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60B" w:rsidRPr="00B55AF4" w:rsidRDefault="004E73F2" w:rsidP="007A0E97">
      <w:pPr>
        <w:spacing w:after="0" w:line="288" w:lineRule="auto"/>
        <w:jc w:val="center"/>
        <w:rPr>
          <w:rFonts w:ascii="Soberana Sans" w:hAnsi="Soberana Sans"/>
          <w:b/>
          <w:smallCaps/>
          <w:sz w:val="24"/>
          <w:szCs w:val="24"/>
          <w:lang w:val="en-US"/>
        </w:rPr>
      </w:pPr>
      <w:bookmarkStart w:id="0" w:name="_GoBack"/>
      <w:bookmarkEnd w:id="0"/>
      <w:r w:rsidRPr="00B55AF4">
        <w:rPr>
          <w:rFonts w:ascii="Soberana Sans" w:hAnsi="Soberana Sans"/>
          <w:b/>
          <w:smallCaps/>
          <w:sz w:val="24"/>
          <w:szCs w:val="24"/>
          <w:lang w:val="en-US"/>
        </w:rPr>
        <w:t>Second Meeting</w:t>
      </w:r>
    </w:p>
    <w:p w:rsidR="004E73F2" w:rsidRPr="00B55AF4" w:rsidRDefault="004E73F2" w:rsidP="007A0E97">
      <w:pPr>
        <w:spacing w:after="0" w:line="288" w:lineRule="auto"/>
        <w:jc w:val="center"/>
        <w:rPr>
          <w:rFonts w:ascii="Soberana Sans" w:hAnsi="Soberana Sans"/>
          <w:b/>
          <w:smallCaps/>
          <w:sz w:val="24"/>
          <w:szCs w:val="24"/>
          <w:lang w:val="en-US"/>
        </w:rPr>
      </w:pPr>
      <w:r w:rsidRPr="00B55AF4">
        <w:rPr>
          <w:rFonts w:ascii="Soberana Sans" w:hAnsi="Soberana Sans"/>
          <w:b/>
          <w:smallCaps/>
          <w:sz w:val="24"/>
          <w:szCs w:val="24"/>
          <w:lang w:val="en-US"/>
        </w:rPr>
        <w:t>Ad-Hoc Group on migrant Children</w:t>
      </w:r>
    </w:p>
    <w:p w:rsidR="00EC1008" w:rsidRPr="00B55AF4" w:rsidRDefault="00EC1008" w:rsidP="007A0E97">
      <w:pPr>
        <w:spacing w:after="0" w:line="288" w:lineRule="auto"/>
        <w:jc w:val="center"/>
        <w:rPr>
          <w:rFonts w:ascii="Soberana Sans" w:hAnsi="Soberana Sans"/>
          <w:b/>
          <w:smallCaps/>
          <w:sz w:val="24"/>
          <w:szCs w:val="24"/>
          <w:lang w:val="en-US"/>
        </w:rPr>
      </w:pPr>
      <w:r w:rsidRPr="00B55AF4">
        <w:rPr>
          <w:rFonts w:ascii="Soberana Sans" w:hAnsi="Soberana Sans"/>
          <w:b/>
          <w:smallCaps/>
          <w:sz w:val="24"/>
          <w:szCs w:val="24"/>
          <w:lang w:val="en-US"/>
        </w:rPr>
        <w:t>M</w:t>
      </w:r>
      <w:r w:rsidR="004E73F2" w:rsidRPr="00B55AF4">
        <w:rPr>
          <w:rFonts w:ascii="Soberana Sans" w:hAnsi="Soberana Sans"/>
          <w:b/>
          <w:smallCaps/>
          <w:sz w:val="24"/>
          <w:szCs w:val="24"/>
          <w:lang w:val="en-US"/>
        </w:rPr>
        <w:t>e</w:t>
      </w:r>
      <w:r w:rsidRPr="00B55AF4">
        <w:rPr>
          <w:rFonts w:ascii="Soberana Sans" w:hAnsi="Soberana Sans"/>
          <w:b/>
          <w:smallCaps/>
          <w:sz w:val="24"/>
          <w:szCs w:val="24"/>
          <w:lang w:val="en-US"/>
        </w:rPr>
        <w:t>xico</w:t>
      </w:r>
      <w:r w:rsidR="004E73F2" w:rsidRPr="00B55AF4">
        <w:rPr>
          <w:rFonts w:ascii="Soberana Sans" w:hAnsi="Soberana Sans"/>
          <w:b/>
          <w:smallCaps/>
          <w:sz w:val="24"/>
          <w:szCs w:val="24"/>
          <w:lang w:val="en-US"/>
        </w:rPr>
        <w:t xml:space="preserve"> City</w:t>
      </w:r>
      <w:r w:rsidRPr="00B55AF4">
        <w:rPr>
          <w:rFonts w:ascii="Soberana Sans" w:hAnsi="Soberana Sans"/>
          <w:b/>
          <w:smallCaps/>
          <w:sz w:val="24"/>
          <w:szCs w:val="24"/>
          <w:lang w:val="en-US"/>
        </w:rPr>
        <w:t xml:space="preserve">, 15 </w:t>
      </w:r>
      <w:r w:rsidR="004E73F2" w:rsidRPr="00B55AF4">
        <w:rPr>
          <w:rFonts w:ascii="Soberana Sans" w:hAnsi="Soberana Sans"/>
          <w:b/>
          <w:smallCaps/>
          <w:sz w:val="24"/>
          <w:szCs w:val="24"/>
          <w:lang w:val="en-US"/>
        </w:rPr>
        <w:t>-</w:t>
      </w:r>
      <w:r w:rsidR="00B57F0B" w:rsidRPr="00B55AF4">
        <w:rPr>
          <w:rFonts w:ascii="Soberana Sans" w:hAnsi="Soberana Sans"/>
          <w:b/>
          <w:smallCaps/>
          <w:sz w:val="24"/>
          <w:szCs w:val="24"/>
          <w:lang w:val="en-US"/>
        </w:rPr>
        <w:t xml:space="preserve"> 16 </w:t>
      </w:r>
      <w:r w:rsidR="004E73F2" w:rsidRPr="00B55AF4">
        <w:rPr>
          <w:rFonts w:ascii="Soberana Sans" w:hAnsi="Soberana Sans"/>
          <w:b/>
          <w:smallCaps/>
          <w:sz w:val="24"/>
          <w:szCs w:val="24"/>
          <w:lang w:val="en-US"/>
        </w:rPr>
        <w:t xml:space="preserve">April, </w:t>
      </w:r>
      <w:r w:rsidRPr="00B55AF4">
        <w:rPr>
          <w:rFonts w:ascii="Soberana Sans" w:hAnsi="Soberana Sans"/>
          <w:b/>
          <w:smallCaps/>
          <w:sz w:val="24"/>
          <w:szCs w:val="24"/>
          <w:lang w:val="en-US"/>
        </w:rPr>
        <w:t>2015</w:t>
      </w:r>
    </w:p>
    <w:p w:rsidR="007A0E97" w:rsidRPr="00B55AF4" w:rsidRDefault="001C1CD1" w:rsidP="007A0E97">
      <w:pPr>
        <w:spacing w:after="0" w:line="288" w:lineRule="auto"/>
        <w:jc w:val="both"/>
        <w:rPr>
          <w:rFonts w:ascii="Soberana Sans" w:hAnsi="Soberana Sans"/>
          <w:sz w:val="26"/>
          <w:szCs w:val="26"/>
          <w:lang w:val="en-US"/>
        </w:rPr>
      </w:pPr>
      <w:r>
        <w:rPr>
          <w:rFonts w:ascii="Soberana Sans" w:hAnsi="Soberana Sans"/>
          <w:sz w:val="24"/>
          <w:szCs w:val="24"/>
          <w:lang w:val="en-US"/>
        </w:rPr>
        <w:pict w14:anchorId="1289A5D1">
          <v:rect id="_x0000_i1025" style="width:0;height:1.5pt" o:hralign="center" o:hrstd="t" o:hr="t" fillcolor="#a0a0a0" stroked="f"/>
        </w:pict>
      </w:r>
    </w:p>
    <w:p w:rsidR="00EC1008" w:rsidRPr="00B55AF4" w:rsidRDefault="00EC1008" w:rsidP="00052DE2">
      <w:pPr>
        <w:spacing w:after="0" w:line="240" w:lineRule="auto"/>
        <w:jc w:val="both"/>
        <w:rPr>
          <w:rFonts w:ascii="Soberana Sans" w:hAnsi="Soberana Sans"/>
          <w:sz w:val="24"/>
          <w:szCs w:val="24"/>
          <w:lang w:val="en-US"/>
        </w:rPr>
      </w:pPr>
    </w:p>
    <w:p w:rsidR="00E12EB4" w:rsidRPr="00B55AF4" w:rsidRDefault="004E73F2" w:rsidP="00E12EB4">
      <w:pPr>
        <w:spacing w:after="0" w:line="240" w:lineRule="auto"/>
        <w:jc w:val="both"/>
        <w:rPr>
          <w:rFonts w:ascii="Soberana Sans" w:hAnsi="Soberana Sans"/>
          <w:sz w:val="24"/>
          <w:szCs w:val="24"/>
          <w:lang w:val="en-US"/>
        </w:rPr>
      </w:pPr>
      <w:r w:rsidRPr="00B55AF4">
        <w:rPr>
          <w:rFonts w:ascii="Soberana Sans" w:hAnsi="Soberana Sans"/>
          <w:sz w:val="24"/>
          <w:szCs w:val="24"/>
          <w:lang w:val="en-US"/>
        </w:rPr>
        <w:t>Objectives</w:t>
      </w:r>
      <w:r w:rsidR="00E12EB4" w:rsidRPr="00B55AF4">
        <w:rPr>
          <w:rFonts w:ascii="Soberana Sans" w:hAnsi="Soberana Sans"/>
          <w:sz w:val="24"/>
          <w:szCs w:val="24"/>
          <w:lang w:val="en-US"/>
        </w:rPr>
        <w:t>:</w:t>
      </w:r>
    </w:p>
    <w:p w:rsidR="004E73F2" w:rsidRPr="00B55AF4" w:rsidRDefault="004E73F2" w:rsidP="00730CE5">
      <w:pPr>
        <w:pStyle w:val="ListParagraph"/>
        <w:numPr>
          <w:ilvl w:val="0"/>
          <w:numId w:val="17"/>
        </w:numPr>
        <w:spacing w:after="0" w:line="240" w:lineRule="auto"/>
        <w:jc w:val="both"/>
        <w:rPr>
          <w:rFonts w:ascii="Soberana Sans" w:hAnsi="Soberana Sans"/>
          <w:sz w:val="24"/>
          <w:szCs w:val="24"/>
          <w:lang w:val="en-US"/>
        </w:rPr>
      </w:pPr>
      <w:r w:rsidRPr="00B55AF4">
        <w:rPr>
          <w:rFonts w:ascii="Soberana Sans" w:hAnsi="Soberana Sans"/>
          <w:sz w:val="24"/>
          <w:szCs w:val="24"/>
          <w:lang w:val="en-US"/>
        </w:rPr>
        <w:t>Identify progress, challenges and opportunities to follow up the plans of action agreed during the first meeting of the Group.</w:t>
      </w:r>
    </w:p>
    <w:p w:rsidR="004E73F2" w:rsidRPr="00B55AF4" w:rsidRDefault="004E73F2" w:rsidP="004E73F2">
      <w:pPr>
        <w:pStyle w:val="ListParagraph"/>
        <w:numPr>
          <w:ilvl w:val="0"/>
          <w:numId w:val="17"/>
        </w:numPr>
        <w:spacing w:after="0" w:line="240" w:lineRule="auto"/>
        <w:jc w:val="both"/>
        <w:rPr>
          <w:rFonts w:ascii="Soberana Sans" w:hAnsi="Soberana Sans"/>
          <w:sz w:val="24"/>
          <w:szCs w:val="24"/>
          <w:lang w:val="en-US"/>
        </w:rPr>
      </w:pPr>
      <w:r w:rsidRPr="00B55AF4">
        <w:rPr>
          <w:rFonts w:ascii="Soberana Sans" w:hAnsi="Soberana Sans"/>
          <w:sz w:val="24"/>
          <w:szCs w:val="24"/>
          <w:lang w:val="en-US"/>
        </w:rPr>
        <w:t>Agree a strategy for the implementation of concrete actions in countries of origin, transit and destination in order to promote the rights and guarantees of children who are secured during the migration process and the stages of return and reintegration.</w:t>
      </w:r>
    </w:p>
    <w:p w:rsidR="004E73F2" w:rsidRPr="00B55AF4" w:rsidRDefault="004E73F2" w:rsidP="004E73F2">
      <w:pPr>
        <w:pStyle w:val="ListParagraph"/>
        <w:numPr>
          <w:ilvl w:val="0"/>
          <w:numId w:val="17"/>
        </w:numPr>
        <w:spacing w:after="0" w:line="240" w:lineRule="auto"/>
        <w:jc w:val="both"/>
        <w:rPr>
          <w:rFonts w:ascii="Soberana Sans" w:hAnsi="Soberana Sans"/>
          <w:sz w:val="24"/>
          <w:szCs w:val="24"/>
          <w:lang w:val="en-US"/>
        </w:rPr>
      </w:pPr>
      <w:r w:rsidRPr="00B55AF4">
        <w:rPr>
          <w:rFonts w:ascii="Soberana Sans" w:hAnsi="Soberana Sans"/>
          <w:sz w:val="24"/>
          <w:szCs w:val="24"/>
          <w:lang w:val="en-US"/>
        </w:rPr>
        <w:t xml:space="preserve">Ponder on the nature of this </w:t>
      </w:r>
      <w:r w:rsidR="009D251E" w:rsidRPr="00B55AF4">
        <w:rPr>
          <w:rFonts w:ascii="Soberana Sans" w:hAnsi="Soberana Sans"/>
          <w:sz w:val="24"/>
          <w:szCs w:val="24"/>
          <w:lang w:val="en-US"/>
        </w:rPr>
        <w:t>G</w:t>
      </w:r>
      <w:r w:rsidRPr="00B55AF4">
        <w:rPr>
          <w:rFonts w:ascii="Soberana Sans" w:hAnsi="Soberana Sans"/>
          <w:sz w:val="24"/>
          <w:szCs w:val="24"/>
          <w:lang w:val="en-US"/>
        </w:rPr>
        <w:t xml:space="preserve">roup with the aim to </w:t>
      </w:r>
      <w:r w:rsidR="009D251E" w:rsidRPr="00B55AF4">
        <w:rPr>
          <w:rFonts w:ascii="Soberana Sans" w:hAnsi="Soberana Sans"/>
          <w:sz w:val="24"/>
          <w:szCs w:val="24"/>
          <w:lang w:val="en-US"/>
        </w:rPr>
        <w:t xml:space="preserve">align </w:t>
      </w:r>
      <w:r w:rsidR="00AB7B2F" w:rsidRPr="00B55AF4">
        <w:rPr>
          <w:rFonts w:ascii="Soberana Sans" w:hAnsi="Soberana Sans"/>
          <w:sz w:val="24"/>
          <w:szCs w:val="24"/>
          <w:lang w:val="en-US"/>
        </w:rPr>
        <w:t>its work with the adoption of specific proposals for the benefit of children in the region.</w:t>
      </w:r>
    </w:p>
    <w:p w:rsidR="00AB7B2F" w:rsidRPr="00B55AF4" w:rsidRDefault="00AB7B2F" w:rsidP="00E12EB4">
      <w:pPr>
        <w:pStyle w:val="ListParagraph"/>
        <w:numPr>
          <w:ilvl w:val="0"/>
          <w:numId w:val="17"/>
        </w:numPr>
        <w:spacing w:after="0" w:line="240" w:lineRule="auto"/>
        <w:jc w:val="both"/>
        <w:rPr>
          <w:rFonts w:ascii="Soberana Sans" w:hAnsi="Soberana Sans"/>
          <w:sz w:val="24"/>
          <w:szCs w:val="24"/>
          <w:lang w:val="en-US"/>
        </w:rPr>
      </w:pPr>
      <w:r w:rsidRPr="00B55AF4">
        <w:rPr>
          <w:rFonts w:ascii="Soberana Sans" w:hAnsi="Soberana Sans"/>
          <w:sz w:val="24"/>
          <w:szCs w:val="24"/>
          <w:lang w:val="en-US"/>
        </w:rPr>
        <w:t>Establish the agenda for the upcoming meetings.</w:t>
      </w:r>
    </w:p>
    <w:p w:rsidR="00E12EB4" w:rsidRPr="00B55AF4" w:rsidRDefault="00E12EB4" w:rsidP="00052DE2">
      <w:pPr>
        <w:spacing w:after="0" w:line="240" w:lineRule="auto"/>
        <w:jc w:val="both"/>
        <w:rPr>
          <w:rFonts w:ascii="Soberana Sans" w:hAnsi="Soberana Sans"/>
          <w:sz w:val="24"/>
          <w:szCs w:val="24"/>
          <w:lang w:val="en-US"/>
        </w:rPr>
      </w:pPr>
      <w:r w:rsidRPr="00B55AF4">
        <w:rPr>
          <w:rFonts w:ascii="Soberana Sans" w:hAnsi="Soberana Sans"/>
          <w:sz w:val="24"/>
          <w:szCs w:val="24"/>
          <w:lang w:val="en-US"/>
        </w:rPr>
        <w:t xml:space="preserve"> </w:t>
      </w:r>
    </w:p>
    <w:p w:rsidR="00AA0A1B" w:rsidRPr="00B55AF4" w:rsidRDefault="00AB7B2F" w:rsidP="00052DE2">
      <w:pPr>
        <w:spacing w:after="0" w:line="240" w:lineRule="auto"/>
        <w:jc w:val="both"/>
        <w:rPr>
          <w:rFonts w:ascii="Soberana Sans" w:hAnsi="Soberana Sans"/>
          <w:sz w:val="24"/>
          <w:szCs w:val="24"/>
          <w:u w:val="single"/>
          <w:lang w:val="en-US"/>
        </w:rPr>
      </w:pPr>
      <w:r w:rsidRPr="00B55AF4">
        <w:rPr>
          <w:rFonts w:ascii="Soberana Sans" w:hAnsi="Soberana Sans"/>
          <w:sz w:val="24"/>
          <w:szCs w:val="24"/>
          <w:u w:val="single"/>
          <w:lang w:val="en-US"/>
        </w:rPr>
        <w:t>Draft agenda:</w:t>
      </w:r>
    </w:p>
    <w:p w:rsidR="00AA0A1B" w:rsidRPr="00B55AF4" w:rsidRDefault="00AA0A1B" w:rsidP="00AA0A1B">
      <w:pPr>
        <w:spacing w:after="0" w:line="240" w:lineRule="auto"/>
        <w:jc w:val="both"/>
        <w:rPr>
          <w:rFonts w:ascii="Soberana Sans" w:hAnsi="Soberana Sans"/>
          <w:b/>
          <w:sz w:val="24"/>
          <w:szCs w:val="24"/>
          <w:lang w:val="en-US"/>
        </w:rPr>
      </w:pPr>
    </w:p>
    <w:p w:rsidR="00AA0A1B" w:rsidRPr="00B55AF4" w:rsidRDefault="00AB7B2F" w:rsidP="00AA0A1B">
      <w:pPr>
        <w:spacing w:after="0" w:line="240" w:lineRule="auto"/>
        <w:jc w:val="both"/>
        <w:rPr>
          <w:rFonts w:ascii="Soberana Sans" w:hAnsi="Soberana Sans"/>
          <w:b/>
          <w:sz w:val="24"/>
          <w:szCs w:val="24"/>
          <w:lang w:val="en-US"/>
        </w:rPr>
      </w:pPr>
      <w:r w:rsidRPr="00B55AF4">
        <w:rPr>
          <w:rFonts w:ascii="Soberana Sans" w:hAnsi="Soberana Sans"/>
          <w:b/>
          <w:sz w:val="24"/>
          <w:szCs w:val="24"/>
          <w:lang w:val="en-US"/>
        </w:rPr>
        <w:t xml:space="preserve">Wednesday, April 15, </w:t>
      </w:r>
      <w:r w:rsidR="00AA0A1B" w:rsidRPr="00B55AF4">
        <w:rPr>
          <w:rFonts w:ascii="Soberana Sans" w:hAnsi="Soberana Sans"/>
          <w:b/>
          <w:sz w:val="24"/>
          <w:szCs w:val="24"/>
          <w:lang w:val="en-US"/>
        </w:rPr>
        <w:t>2015</w:t>
      </w:r>
    </w:p>
    <w:p w:rsidR="00E12EB4" w:rsidRDefault="00E12EB4" w:rsidP="00052DE2">
      <w:pPr>
        <w:spacing w:after="0" w:line="240" w:lineRule="auto"/>
        <w:jc w:val="both"/>
        <w:rPr>
          <w:rFonts w:ascii="Soberana Sans" w:hAnsi="Soberana Sans"/>
          <w:sz w:val="24"/>
          <w:szCs w:val="24"/>
          <w:lang w:val="en-US"/>
        </w:rPr>
      </w:pPr>
    </w:p>
    <w:p w:rsidR="00C641C4" w:rsidRPr="00B55AF4" w:rsidRDefault="00C641C4" w:rsidP="00052DE2">
      <w:pPr>
        <w:spacing w:after="0" w:line="240" w:lineRule="auto"/>
        <w:jc w:val="both"/>
        <w:rPr>
          <w:rFonts w:ascii="Soberana Sans" w:hAnsi="Soberana Sans"/>
          <w:sz w:val="24"/>
          <w:szCs w:val="24"/>
          <w:lang w:val="en-US"/>
        </w:rPr>
      </w:pPr>
    </w:p>
    <w:tbl>
      <w:tblPr>
        <w:tblStyle w:val="TableGrid"/>
        <w:tblW w:w="0" w:type="auto"/>
        <w:tblLook w:val="04A0" w:firstRow="1" w:lastRow="0" w:firstColumn="1" w:lastColumn="0" w:noHBand="0" w:noVBand="1"/>
      </w:tblPr>
      <w:tblGrid>
        <w:gridCol w:w="2660"/>
        <w:gridCol w:w="7452"/>
      </w:tblGrid>
      <w:tr w:rsidR="00EC1008" w:rsidRPr="00B55AF4" w:rsidTr="007F64AC">
        <w:trPr>
          <w:trHeight w:val="408"/>
        </w:trPr>
        <w:tc>
          <w:tcPr>
            <w:tcW w:w="2660" w:type="dxa"/>
            <w:shd w:val="clear" w:color="auto" w:fill="BFBFBF" w:themeFill="background1" w:themeFillShade="BF"/>
          </w:tcPr>
          <w:p w:rsidR="00EC1008" w:rsidRPr="00B55AF4" w:rsidRDefault="00EC1008" w:rsidP="00052DE2">
            <w:pPr>
              <w:jc w:val="both"/>
              <w:rPr>
                <w:rFonts w:ascii="Soberana Sans" w:hAnsi="Soberana Sans"/>
                <w:sz w:val="24"/>
                <w:szCs w:val="24"/>
                <w:lang w:val="en-US"/>
              </w:rPr>
            </w:pPr>
            <w:r w:rsidRPr="00B55AF4">
              <w:rPr>
                <w:rFonts w:ascii="Soberana Sans" w:hAnsi="Soberana Sans"/>
                <w:sz w:val="24"/>
                <w:szCs w:val="24"/>
                <w:lang w:val="en-US"/>
              </w:rPr>
              <w:t xml:space="preserve">8:00 – 8:30 </w:t>
            </w:r>
          </w:p>
        </w:tc>
        <w:tc>
          <w:tcPr>
            <w:tcW w:w="7452" w:type="dxa"/>
            <w:shd w:val="clear" w:color="auto" w:fill="BFBFBF" w:themeFill="background1" w:themeFillShade="BF"/>
          </w:tcPr>
          <w:p w:rsidR="00EC1008" w:rsidRPr="00B55AF4" w:rsidRDefault="00AB7B2F" w:rsidP="00052DE2">
            <w:pPr>
              <w:jc w:val="both"/>
              <w:rPr>
                <w:rFonts w:ascii="Soberana Sans" w:hAnsi="Soberana Sans"/>
                <w:b/>
                <w:sz w:val="24"/>
                <w:szCs w:val="24"/>
                <w:lang w:val="en-US"/>
              </w:rPr>
            </w:pPr>
            <w:r w:rsidRPr="00B55AF4">
              <w:rPr>
                <w:rFonts w:ascii="Soberana Sans" w:hAnsi="Soberana Sans"/>
                <w:b/>
                <w:sz w:val="24"/>
                <w:szCs w:val="24"/>
                <w:lang w:val="en-US"/>
              </w:rPr>
              <w:t>Registration of participants</w:t>
            </w:r>
          </w:p>
        </w:tc>
      </w:tr>
      <w:tr w:rsidR="00EC1008" w:rsidRPr="00B55AF4" w:rsidTr="00E12EB4">
        <w:tc>
          <w:tcPr>
            <w:tcW w:w="2660" w:type="dxa"/>
          </w:tcPr>
          <w:p w:rsidR="00EC1008" w:rsidRPr="00B55AF4" w:rsidRDefault="00EC1008" w:rsidP="00052DE2">
            <w:pPr>
              <w:jc w:val="both"/>
              <w:rPr>
                <w:rFonts w:ascii="Soberana Sans" w:hAnsi="Soberana Sans"/>
                <w:sz w:val="24"/>
                <w:szCs w:val="24"/>
                <w:lang w:val="en-US"/>
              </w:rPr>
            </w:pPr>
            <w:r w:rsidRPr="00B55AF4">
              <w:rPr>
                <w:rFonts w:ascii="Soberana Sans" w:hAnsi="Soberana Sans"/>
                <w:sz w:val="24"/>
                <w:szCs w:val="24"/>
                <w:lang w:val="en-US"/>
              </w:rPr>
              <w:t>8:30 – 9:00</w:t>
            </w:r>
          </w:p>
        </w:tc>
        <w:tc>
          <w:tcPr>
            <w:tcW w:w="7452" w:type="dxa"/>
            <w:tcBorders>
              <w:bottom w:val="single" w:sz="4" w:space="0" w:color="auto"/>
            </w:tcBorders>
          </w:tcPr>
          <w:p w:rsidR="00EC1008" w:rsidRPr="00B55AF4" w:rsidRDefault="00AB7B2F" w:rsidP="00052DE2">
            <w:pPr>
              <w:jc w:val="both"/>
              <w:rPr>
                <w:rFonts w:ascii="Soberana Sans" w:hAnsi="Soberana Sans"/>
                <w:b/>
                <w:sz w:val="24"/>
                <w:szCs w:val="24"/>
                <w:lang w:val="en-US"/>
              </w:rPr>
            </w:pPr>
            <w:r w:rsidRPr="00B55AF4">
              <w:rPr>
                <w:rFonts w:ascii="Soberana Sans" w:hAnsi="Soberana Sans"/>
                <w:b/>
                <w:sz w:val="24"/>
                <w:szCs w:val="24"/>
                <w:lang w:val="en-US"/>
              </w:rPr>
              <w:t xml:space="preserve">Opening session </w:t>
            </w:r>
            <w:r w:rsidR="00EC1008" w:rsidRPr="00B55AF4">
              <w:rPr>
                <w:rFonts w:ascii="Soberana Sans" w:hAnsi="Soberana Sans"/>
                <w:b/>
                <w:sz w:val="24"/>
                <w:szCs w:val="24"/>
                <w:lang w:val="en-US"/>
              </w:rPr>
              <w:t xml:space="preserve"> </w:t>
            </w:r>
          </w:p>
          <w:p w:rsidR="00063148" w:rsidRPr="00B55AF4" w:rsidRDefault="00063148" w:rsidP="00052DE2">
            <w:pPr>
              <w:jc w:val="both"/>
              <w:rPr>
                <w:rFonts w:ascii="Soberana Sans" w:hAnsi="Soberana Sans"/>
                <w:sz w:val="10"/>
                <w:szCs w:val="24"/>
                <w:lang w:val="en-US"/>
              </w:rPr>
            </w:pPr>
          </w:p>
        </w:tc>
      </w:tr>
      <w:tr w:rsidR="00EC1008" w:rsidRPr="001324AB" w:rsidTr="00E12EB4">
        <w:tc>
          <w:tcPr>
            <w:tcW w:w="2660" w:type="dxa"/>
          </w:tcPr>
          <w:p w:rsidR="00EC1008" w:rsidRPr="00B55AF4" w:rsidRDefault="00063148" w:rsidP="00052DE2">
            <w:pPr>
              <w:jc w:val="both"/>
              <w:rPr>
                <w:rFonts w:ascii="Soberana Sans" w:hAnsi="Soberana Sans"/>
                <w:sz w:val="24"/>
                <w:szCs w:val="24"/>
                <w:lang w:val="en-US"/>
              </w:rPr>
            </w:pPr>
            <w:r w:rsidRPr="00B55AF4">
              <w:rPr>
                <w:rFonts w:ascii="Soberana Sans" w:hAnsi="Soberana Sans"/>
                <w:sz w:val="24"/>
                <w:szCs w:val="24"/>
                <w:lang w:val="en-US"/>
              </w:rPr>
              <w:t xml:space="preserve">9:00 – 10:00 </w:t>
            </w:r>
          </w:p>
        </w:tc>
        <w:tc>
          <w:tcPr>
            <w:tcW w:w="7452" w:type="dxa"/>
          </w:tcPr>
          <w:p w:rsidR="00AB7B2F" w:rsidRPr="00B55AF4" w:rsidRDefault="00AB7B2F" w:rsidP="00063148">
            <w:pPr>
              <w:jc w:val="both"/>
              <w:rPr>
                <w:rFonts w:ascii="Soberana Sans" w:hAnsi="Soberana Sans"/>
                <w:b/>
                <w:sz w:val="24"/>
                <w:szCs w:val="24"/>
                <w:lang w:val="en-US"/>
              </w:rPr>
            </w:pPr>
            <w:r w:rsidRPr="00B55AF4">
              <w:rPr>
                <w:rFonts w:ascii="Soberana Sans" w:hAnsi="Soberana Sans"/>
                <w:b/>
                <w:sz w:val="24"/>
                <w:szCs w:val="24"/>
                <w:lang w:val="en-US"/>
              </w:rPr>
              <w:t>Review of initiatives, key concepts and regional agreements</w:t>
            </w:r>
          </w:p>
          <w:p w:rsidR="000265E7" w:rsidRPr="00B55AF4" w:rsidRDefault="000265E7" w:rsidP="00063148">
            <w:pPr>
              <w:jc w:val="both"/>
              <w:rPr>
                <w:rFonts w:ascii="Soberana Sans" w:hAnsi="Soberana Sans"/>
                <w:sz w:val="24"/>
                <w:szCs w:val="24"/>
                <w:lang w:val="en-US"/>
              </w:rPr>
            </w:pPr>
          </w:p>
          <w:p w:rsidR="00AB7B2F" w:rsidRPr="00B55AF4" w:rsidRDefault="00AB7B2F" w:rsidP="00063148">
            <w:pPr>
              <w:jc w:val="both"/>
              <w:rPr>
                <w:rFonts w:ascii="Soberana Sans" w:hAnsi="Soberana Sans"/>
                <w:sz w:val="24"/>
                <w:szCs w:val="24"/>
                <w:lang w:val="en-US"/>
              </w:rPr>
            </w:pPr>
            <w:r w:rsidRPr="00B55AF4">
              <w:rPr>
                <w:rFonts w:ascii="Soberana Sans" w:hAnsi="Soberana Sans"/>
                <w:sz w:val="24"/>
                <w:szCs w:val="24"/>
                <w:lang w:val="en-US"/>
              </w:rPr>
              <w:t>Ad-Hoc Group’s background summary including the plan of action (matrices) created during the first meeting</w:t>
            </w:r>
          </w:p>
          <w:p w:rsidR="00063148" w:rsidRPr="00B55AF4" w:rsidRDefault="00063148" w:rsidP="00AB7B2F">
            <w:pPr>
              <w:jc w:val="both"/>
              <w:rPr>
                <w:rFonts w:ascii="Soberana Sans" w:hAnsi="Soberana Sans"/>
                <w:sz w:val="10"/>
                <w:szCs w:val="24"/>
                <w:lang w:val="en-US"/>
              </w:rPr>
            </w:pPr>
          </w:p>
        </w:tc>
      </w:tr>
      <w:tr w:rsidR="00063148" w:rsidRPr="00B55AF4" w:rsidTr="00E12EB4">
        <w:tc>
          <w:tcPr>
            <w:tcW w:w="2660" w:type="dxa"/>
            <w:shd w:val="clear" w:color="auto" w:fill="BFBFBF" w:themeFill="background1" w:themeFillShade="BF"/>
          </w:tcPr>
          <w:p w:rsidR="00063148" w:rsidRPr="00B55AF4" w:rsidRDefault="007B0998" w:rsidP="007B0998">
            <w:pPr>
              <w:jc w:val="both"/>
              <w:rPr>
                <w:rFonts w:ascii="Soberana Sans" w:hAnsi="Soberana Sans"/>
                <w:sz w:val="24"/>
                <w:szCs w:val="24"/>
                <w:lang w:val="en-US"/>
              </w:rPr>
            </w:pPr>
            <w:r w:rsidRPr="00B55AF4">
              <w:rPr>
                <w:rFonts w:ascii="Soberana Sans" w:hAnsi="Soberana Sans"/>
                <w:sz w:val="24"/>
                <w:szCs w:val="24"/>
                <w:lang w:val="en-US"/>
              </w:rPr>
              <w:t>10:0</w:t>
            </w:r>
            <w:r w:rsidR="00533DB8" w:rsidRPr="00B55AF4">
              <w:rPr>
                <w:rFonts w:ascii="Soberana Sans" w:hAnsi="Soberana Sans"/>
                <w:sz w:val="24"/>
                <w:szCs w:val="24"/>
                <w:lang w:val="en-US"/>
              </w:rPr>
              <w:t>0 – 1</w:t>
            </w:r>
            <w:r w:rsidRPr="00B55AF4">
              <w:rPr>
                <w:rFonts w:ascii="Soberana Sans" w:hAnsi="Soberana Sans"/>
                <w:sz w:val="24"/>
                <w:szCs w:val="24"/>
                <w:lang w:val="en-US"/>
              </w:rPr>
              <w:t>0:30</w:t>
            </w:r>
          </w:p>
        </w:tc>
        <w:tc>
          <w:tcPr>
            <w:tcW w:w="7452" w:type="dxa"/>
            <w:shd w:val="clear" w:color="auto" w:fill="BFBFBF" w:themeFill="background1" w:themeFillShade="BF"/>
          </w:tcPr>
          <w:p w:rsidR="00063148" w:rsidRPr="00B55AF4" w:rsidRDefault="00063148" w:rsidP="00AB7B2F">
            <w:pPr>
              <w:jc w:val="both"/>
              <w:rPr>
                <w:rFonts w:ascii="Soberana Sans" w:hAnsi="Soberana Sans"/>
                <w:sz w:val="24"/>
                <w:szCs w:val="20"/>
                <w:lang w:val="en-US"/>
              </w:rPr>
            </w:pPr>
            <w:r w:rsidRPr="00B55AF4">
              <w:rPr>
                <w:rFonts w:ascii="Soberana Sans" w:hAnsi="Soberana Sans"/>
                <w:b/>
                <w:sz w:val="20"/>
                <w:szCs w:val="20"/>
                <w:lang w:val="en-US"/>
              </w:rPr>
              <w:t xml:space="preserve"> </w:t>
            </w:r>
            <w:r w:rsidR="00AB7B2F" w:rsidRPr="00B55AF4">
              <w:rPr>
                <w:rFonts w:ascii="Soberana Sans" w:hAnsi="Soberana Sans"/>
                <w:sz w:val="24"/>
                <w:szCs w:val="20"/>
                <w:lang w:val="en-US"/>
              </w:rPr>
              <w:t>Coffee Break</w:t>
            </w:r>
            <w:r w:rsidRPr="00B55AF4">
              <w:rPr>
                <w:rFonts w:ascii="Soberana Sans" w:hAnsi="Soberana Sans"/>
                <w:sz w:val="24"/>
                <w:szCs w:val="20"/>
                <w:lang w:val="en-US"/>
              </w:rPr>
              <w:t xml:space="preserve"> </w:t>
            </w:r>
          </w:p>
        </w:tc>
      </w:tr>
      <w:tr w:rsidR="00063148" w:rsidRPr="00757DA6" w:rsidTr="00E12EB4">
        <w:tc>
          <w:tcPr>
            <w:tcW w:w="2660" w:type="dxa"/>
          </w:tcPr>
          <w:p w:rsidR="00063148" w:rsidRPr="00B55AF4" w:rsidRDefault="007B0998" w:rsidP="007B0998">
            <w:pPr>
              <w:jc w:val="both"/>
              <w:rPr>
                <w:rFonts w:ascii="Soberana Sans" w:hAnsi="Soberana Sans"/>
                <w:sz w:val="24"/>
                <w:szCs w:val="24"/>
                <w:lang w:val="en-US"/>
              </w:rPr>
            </w:pPr>
            <w:r w:rsidRPr="00B55AF4">
              <w:rPr>
                <w:rFonts w:ascii="Soberana Sans" w:hAnsi="Soberana Sans"/>
                <w:sz w:val="24"/>
                <w:szCs w:val="24"/>
                <w:lang w:val="en-US"/>
              </w:rPr>
              <w:t>10:30</w:t>
            </w:r>
            <w:r w:rsidR="00063148" w:rsidRPr="00B55AF4">
              <w:rPr>
                <w:rFonts w:ascii="Soberana Sans" w:hAnsi="Soberana Sans"/>
                <w:sz w:val="24"/>
                <w:szCs w:val="24"/>
                <w:lang w:val="en-US"/>
              </w:rPr>
              <w:t xml:space="preserve"> – </w:t>
            </w:r>
            <w:r w:rsidRPr="00B55AF4">
              <w:rPr>
                <w:rFonts w:ascii="Soberana Sans" w:hAnsi="Soberana Sans"/>
                <w:sz w:val="24"/>
                <w:szCs w:val="24"/>
                <w:lang w:val="en-US"/>
              </w:rPr>
              <w:t>12:30</w:t>
            </w:r>
            <w:r w:rsidR="00063148" w:rsidRPr="00B55AF4">
              <w:rPr>
                <w:rFonts w:ascii="Soberana Sans" w:hAnsi="Soberana Sans"/>
                <w:sz w:val="24"/>
                <w:szCs w:val="24"/>
                <w:lang w:val="en-US"/>
              </w:rPr>
              <w:t xml:space="preserve"> </w:t>
            </w:r>
          </w:p>
        </w:tc>
        <w:tc>
          <w:tcPr>
            <w:tcW w:w="7452" w:type="dxa"/>
          </w:tcPr>
          <w:p w:rsidR="00063148" w:rsidRPr="00B55AF4" w:rsidRDefault="00063148" w:rsidP="00063148">
            <w:pPr>
              <w:jc w:val="both"/>
              <w:rPr>
                <w:rFonts w:ascii="Soberana Sans" w:hAnsi="Soberana Sans"/>
                <w:sz w:val="10"/>
                <w:szCs w:val="24"/>
                <w:lang w:val="en-US"/>
              </w:rPr>
            </w:pPr>
          </w:p>
          <w:p w:rsidR="007F64AC" w:rsidRPr="00B55AF4" w:rsidRDefault="006D685B" w:rsidP="006D685B">
            <w:pPr>
              <w:jc w:val="both"/>
              <w:rPr>
                <w:rFonts w:ascii="Soberana Sans" w:hAnsi="Soberana Sans"/>
                <w:b/>
                <w:sz w:val="24"/>
                <w:lang w:val="en-US"/>
              </w:rPr>
            </w:pPr>
            <w:r w:rsidRPr="00B55AF4">
              <w:rPr>
                <w:rFonts w:ascii="Soberana Sans" w:hAnsi="Soberana Sans"/>
                <w:b/>
                <w:sz w:val="24"/>
                <w:lang w:val="en-US"/>
              </w:rPr>
              <w:t xml:space="preserve">Presentation of progress reports by country </w:t>
            </w:r>
            <w:r w:rsidR="007B0998" w:rsidRPr="00B55AF4">
              <w:rPr>
                <w:rFonts w:ascii="Soberana Sans" w:hAnsi="Soberana Sans"/>
                <w:b/>
                <w:sz w:val="24"/>
                <w:lang w:val="en-US"/>
              </w:rPr>
              <w:t>(</w:t>
            </w:r>
            <w:r w:rsidR="007F64AC" w:rsidRPr="00B55AF4">
              <w:rPr>
                <w:rFonts w:ascii="Soberana Sans" w:hAnsi="Soberana Sans"/>
                <w:b/>
                <w:sz w:val="24"/>
                <w:lang w:val="en-US"/>
              </w:rPr>
              <w:t>Honduras</w:t>
            </w:r>
            <w:r w:rsidR="007B0998" w:rsidRPr="00B55AF4">
              <w:rPr>
                <w:rFonts w:ascii="Soberana Sans" w:hAnsi="Soberana Sans"/>
                <w:b/>
                <w:sz w:val="24"/>
                <w:lang w:val="en-US"/>
              </w:rPr>
              <w:t xml:space="preserve">, </w:t>
            </w:r>
            <w:r w:rsidR="007F64AC" w:rsidRPr="00B55AF4">
              <w:rPr>
                <w:rFonts w:ascii="Soberana Sans" w:hAnsi="Soberana Sans"/>
                <w:b/>
                <w:sz w:val="24"/>
                <w:lang w:val="en-US"/>
              </w:rPr>
              <w:t>El Salvador</w:t>
            </w:r>
            <w:r w:rsidR="001324AB">
              <w:rPr>
                <w:rFonts w:ascii="Soberana Sans" w:hAnsi="Soberana Sans"/>
                <w:b/>
                <w:sz w:val="24"/>
                <w:lang w:val="en-US"/>
              </w:rPr>
              <w:t>,</w:t>
            </w:r>
            <w:r w:rsidRPr="00B55AF4">
              <w:rPr>
                <w:rFonts w:ascii="Soberana Sans" w:hAnsi="Soberana Sans"/>
                <w:b/>
                <w:sz w:val="24"/>
                <w:lang w:val="en-US"/>
              </w:rPr>
              <w:t xml:space="preserve"> </w:t>
            </w:r>
            <w:r w:rsidR="00FC67B3" w:rsidRPr="00B55AF4">
              <w:rPr>
                <w:rFonts w:ascii="Soberana Sans" w:hAnsi="Soberana Sans"/>
                <w:b/>
                <w:sz w:val="24"/>
                <w:lang w:val="en-US"/>
              </w:rPr>
              <w:t>G</w:t>
            </w:r>
            <w:r w:rsidR="007F64AC" w:rsidRPr="00B55AF4">
              <w:rPr>
                <w:rFonts w:ascii="Soberana Sans" w:hAnsi="Soberana Sans"/>
                <w:b/>
                <w:sz w:val="24"/>
                <w:lang w:val="en-US"/>
              </w:rPr>
              <w:t>uatemala</w:t>
            </w:r>
            <w:r w:rsidR="001324AB">
              <w:rPr>
                <w:rFonts w:ascii="Soberana Sans" w:hAnsi="Soberana Sans"/>
                <w:b/>
                <w:sz w:val="24"/>
                <w:lang w:val="en-US"/>
              </w:rPr>
              <w:t xml:space="preserve"> and the United States):</w:t>
            </w:r>
          </w:p>
          <w:p w:rsidR="007F64AC" w:rsidRPr="00B55AF4" w:rsidRDefault="007F64AC" w:rsidP="00063148">
            <w:pPr>
              <w:jc w:val="both"/>
              <w:rPr>
                <w:rFonts w:ascii="Soberana Sans" w:hAnsi="Soberana Sans"/>
                <w:lang w:val="en-US"/>
              </w:rPr>
            </w:pPr>
          </w:p>
          <w:p w:rsidR="006D685B" w:rsidRPr="00B55AF4" w:rsidRDefault="00D22F50" w:rsidP="00EE42B1">
            <w:pPr>
              <w:pStyle w:val="ListParagraph"/>
              <w:numPr>
                <w:ilvl w:val="0"/>
                <w:numId w:val="20"/>
              </w:numPr>
              <w:jc w:val="both"/>
              <w:rPr>
                <w:rFonts w:ascii="Soberana Sans" w:hAnsi="Soberana Sans"/>
                <w:sz w:val="24"/>
                <w:szCs w:val="24"/>
                <w:lang w:val="en-US"/>
              </w:rPr>
            </w:pPr>
            <w:r w:rsidRPr="00B55AF4">
              <w:rPr>
                <w:rFonts w:ascii="Soberana Sans" w:hAnsi="Soberana Sans"/>
                <w:sz w:val="24"/>
                <w:szCs w:val="24"/>
                <w:lang w:val="en-US"/>
              </w:rPr>
              <w:t xml:space="preserve">Inter-Institutional coordination practices </w:t>
            </w:r>
            <w:r w:rsidR="001324AB">
              <w:rPr>
                <w:rFonts w:ascii="Soberana Sans" w:hAnsi="Soberana Sans"/>
                <w:sz w:val="24"/>
                <w:szCs w:val="24"/>
                <w:lang w:val="en-US"/>
              </w:rPr>
              <w:t xml:space="preserve">in regards to </w:t>
            </w:r>
            <w:r w:rsidRPr="00B55AF4">
              <w:rPr>
                <w:rFonts w:ascii="Soberana Sans" w:hAnsi="Soberana Sans"/>
                <w:sz w:val="24"/>
                <w:szCs w:val="24"/>
                <w:lang w:val="en-US"/>
              </w:rPr>
              <w:t>the assistance to</w:t>
            </w:r>
            <w:r w:rsidR="001324AB">
              <w:rPr>
                <w:rFonts w:ascii="Soberana Sans" w:hAnsi="Soberana Sans"/>
                <w:sz w:val="24"/>
                <w:szCs w:val="24"/>
                <w:lang w:val="en-US"/>
              </w:rPr>
              <w:t xml:space="preserve"> unaccompanied migrant children</w:t>
            </w:r>
          </w:p>
          <w:p w:rsidR="00D22F50" w:rsidRPr="00B55AF4" w:rsidRDefault="00D22F50" w:rsidP="00EE42B1">
            <w:pPr>
              <w:pStyle w:val="ListParagraph"/>
              <w:numPr>
                <w:ilvl w:val="0"/>
                <w:numId w:val="20"/>
              </w:numPr>
              <w:jc w:val="both"/>
              <w:rPr>
                <w:rFonts w:ascii="Soberana Sans" w:hAnsi="Soberana Sans"/>
                <w:sz w:val="24"/>
                <w:szCs w:val="24"/>
                <w:lang w:val="en-US"/>
              </w:rPr>
            </w:pPr>
            <w:r w:rsidRPr="00B55AF4">
              <w:rPr>
                <w:rFonts w:ascii="Soberana Sans" w:hAnsi="Soberana Sans"/>
                <w:sz w:val="24"/>
                <w:szCs w:val="24"/>
                <w:lang w:val="en-US"/>
              </w:rPr>
              <w:t xml:space="preserve">Repatriation practices and reintegration </w:t>
            </w:r>
          </w:p>
          <w:p w:rsidR="007B0998" w:rsidRPr="00B55AF4" w:rsidRDefault="00D22F50" w:rsidP="00EE42B1">
            <w:pPr>
              <w:pStyle w:val="ListParagraph"/>
              <w:numPr>
                <w:ilvl w:val="0"/>
                <w:numId w:val="20"/>
              </w:numPr>
              <w:jc w:val="both"/>
              <w:rPr>
                <w:rFonts w:ascii="Soberana Sans" w:hAnsi="Soberana Sans"/>
                <w:sz w:val="24"/>
                <w:szCs w:val="24"/>
                <w:lang w:val="en-US"/>
              </w:rPr>
            </w:pPr>
            <w:r w:rsidRPr="00B55AF4">
              <w:rPr>
                <w:rFonts w:ascii="Soberana Sans" w:hAnsi="Soberana Sans"/>
                <w:sz w:val="24"/>
                <w:szCs w:val="24"/>
                <w:lang w:val="en-US"/>
              </w:rPr>
              <w:t>Practices on consular protection</w:t>
            </w:r>
          </w:p>
          <w:p w:rsidR="007B0998" w:rsidRDefault="00D22F50" w:rsidP="00EE42B1">
            <w:pPr>
              <w:pStyle w:val="ListParagraph"/>
              <w:numPr>
                <w:ilvl w:val="0"/>
                <w:numId w:val="20"/>
              </w:numPr>
              <w:jc w:val="both"/>
              <w:rPr>
                <w:rFonts w:ascii="Soberana Sans" w:hAnsi="Soberana Sans"/>
                <w:sz w:val="24"/>
                <w:szCs w:val="24"/>
                <w:lang w:val="en-US"/>
              </w:rPr>
            </w:pPr>
            <w:r w:rsidRPr="00B55AF4">
              <w:rPr>
                <w:rFonts w:ascii="Soberana Sans" w:hAnsi="Soberana Sans"/>
                <w:sz w:val="24"/>
                <w:szCs w:val="24"/>
                <w:lang w:val="en-US"/>
              </w:rPr>
              <w:t>Practices on prevention</w:t>
            </w:r>
          </w:p>
          <w:p w:rsidR="001324AB" w:rsidRPr="00B55AF4" w:rsidRDefault="00757DA6" w:rsidP="00757DA6">
            <w:pPr>
              <w:pStyle w:val="ListParagraph"/>
              <w:numPr>
                <w:ilvl w:val="0"/>
                <w:numId w:val="20"/>
              </w:numPr>
              <w:jc w:val="both"/>
              <w:rPr>
                <w:rFonts w:ascii="Soberana Sans" w:hAnsi="Soberana Sans"/>
                <w:sz w:val="24"/>
                <w:szCs w:val="24"/>
                <w:lang w:val="en-US"/>
              </w:rPr>
            </w:pPr>
            <w:r w:rsidRPr="00757DA6">
              <w:rPr>
                <w:rFonts w:ascii="Soberana Sans" w:hAnsi="Soberana Sans"/>
                <w:sz w:val="24"/>
                <w:szCs w:val="24"/>
                <w:lang w:val="en-US"/>
              </w:rPr>
              <w:t>Practices regarding the establishment of reception centers in Central America</w:t>
            </w:r>
            <w:r>
              <w:rPr>
                <w:rFonts w:ascii="Soberana Sans" w:hAnsi="Soberana Sans"/>
                <w:sz w:val="24"/>
                <w:szCs w:val="24"/>
                <w:lang w:val="en-US"/>
              </w:rPr>
              <w:t xml:space="preserve"> </w:t>
            </w:r>
            <w:r w:rsidRPr="00757DA6">
              <w:rPr>
                <w:rFonts w:ascii="Soberana Sans" w:hAnsi="Soberana Sans"/>
                <w:sz w:val="24"/>
                <w:szCs w:val="24"/>
                <w:lang w:val="en-US"/>
              </w:rPr>
              <w:t xml:space="preserve">for asylum </w:t>
            </w:r>
            <w:r>
              <w:rPr>
                <w:rFonts w:ascii="Soberana Sans" w:hAnsi="Soberana Sans"/>
                <w:sz w:val="24"/>
                <w:szCs w:val="24"/>
                <w:lang w:val="en-US"/>
              </w:rPr>
              <w:t xml:space="preserve">seekers </w:t>
            </w:r>
            <w:r w:rsidR="00C641C4">
              <w:rPr>
                <w:rFonts w:ascii="Soberana Sans" w:hAnsi="Soberana Sans"/>
                <w:sz w:val="24"/>
                <w:szCs w:val="24"/>
                <w:lang w:val="en-US"/>
              </w:rPr>
              <w:t xml:space="preserve">for </w:t>
            </w:r>
            <w:r>
              <w:rPr>
                <w:rFonts w:ascii="Soberana Sans" w:hAnsi="Soberana Sans"/>
                <w:sz w:val="24"/>
                <w:szCs w:val="24"/>
                <w:lang w:val="en-US"/>
              </w:rPr>
              <w:t xml:space="preserve">the </w:t>
            </w:r>
            <w:r w:rsidRPr="00757DA6">
              <w:rPr>
                <w:rFonts w:ascii="Soberana Sans" w:hAnsi="Soberana Sans"/>
                <w:sz w:val="24"/>
                <w:szCs w:val="24"/>
                <w:lang w:val="en-US"/>
              </w:rPr>
              <w:t>United States</w:t>
            </w:r>
            <w:r>
              <w:rPr>
                <w:rFonts w:ascii="Soberana Sans" w:hAnsi="Soberana Sans"/>
                <w:sz w:val="24"/>
                <w:szCs w:val="24"/>
                <w:lang w:val="en-US"/>
              </w:rPr>
              <w:t>.</w:t>
            </w:r>
          </w:p>
          <w:p w:rsidR="007B0998" w:rsidRPr="00B55AF4" w:rsidRDefault="007B0998" w:rsidP="00063148">
            <w:pPr>
              <w:jc w:val="both"/>
              <w:rPr>
                <w:rFonts w:ascii="Soberana Sans" w:hAnsi="Soberana Sans"/>
                <w:lang w:val="en-US"/>
              </w:rPr>
            </w:pPr>
          </w:p>
        </w:tc>
      </w:tr>
      <w:tr w:rsidR="007B0998" w:rsidRPr="00B55AF4" w:rsidTr="00291410">
        <w:tc>
          <w:tcPr>
            <w:tcW w:w="2660" w:type="dxa"/>
            <w:shd w:val="clear" w:color="auto" w:fill="BFBFBF" w:themeFill="background1" w:themeFillShade="BF"/>
          </w:tcPr>
          <w:p w:rsidR="007B0998" w:rsidRPr="00B55AF4" w:rsidRDefault="007B0998" w:rsidP="007B0998">
            <w:pPr>
              <w:jc w:val="both"/>
              <w:rPr>
                <w:rFonts w:ascii="Soberana Sans" w:hAnsi="Soberana Sans"/>
                <w:sz w:val="24"/>
                <w:szCs w:val="24"/>
                <w:lang w:val="en-US"/>
              </w:rPr>
            </w:pPr>
            <w:r w:rsidRPr="00B55AF4">
              <w:rPr>
                <w:rFonts w:ascii="Soberana Sans" w:hAnsi="Soberana Sans"/>
                <w:sz w:val="24"/>
                <w:szCs w:val="24"/>
                <w:lang w:val="en-US"/>
              </w:rPr>
              <w:t xml:space="preserve">12:30-13:30 </w:t>
            </w:r>
          </w:p>
        </w:tc>
        <w:tc>
          <w:tcPr>
            <w:tcW w:w="7452" w:type="dxa"/>
            <w:shd w:val="clear" w:color="auto" w:fill="BFBFBF" w:themeFill="background1" w:themeFillShade="BF"/>
          </w:tcPr>
          <w:p w:rsidR="007B0998" w:rsidRPr="00B55AF4" w:rsidRDefault="00D22F50" w:rsidP="00291410">
            <w:pPr>
              <w:jc w:val="both"/>
              <w:rPr>
                <w:rFonts w:ascii="Soberana Sans" w:hAnsi="Soberana Sans"/>
                <w:sz w:val="24"/>
                <w:szCs w:val="24"/>
                <w:lang w:val="en-US"/>
              </w:rPr>
            </w:pPr>
            <w:r w:rsidRPr="00B55AF4">
              <w:rPr>
                <w:rFonts w:ascii="Soberana Sans" w:hAnsi="Soberana Sans"/>
                <w:sz w:val="24"/>
                <w:szCs w:val="24"/>
                <w:lang w:val="en-US"/>
              </w:rPr>
              <w:t>Lunch</w:t>
            </w:r>
            <w:r w:rsidR="007B0998" w:rsidRPr="00B55AF4">
              <w:rPr>
                <w:rFonts w:ascii="Soberana Sans" w:hAnsi="Soberana Sans"/>
                <w:sz w:val="24"/>
                <w:szCs w:val="24"/>
                <w:lang w:val="en-US"/>
              </w:rPr>
              <w:t xml:space="preserve"> </w:t>
            </w:r>
          </w:p>
        </w:tc>
      </w:tr>
      <w:tr w:rsidR="00063148" w:rsidRPr="001324AB" w:rsidTr="00E12EB4">
        <w:tc>
          <w:tcPr>
            <w:tcW w:w="2660" w:type="dxa"/>
          </w:tcPr>
          <w:p w:rsidR="00063148" w:rsidRPr="00B55AF4" w:rsidRDefault="007B0998" w:rsidP="00FC67B3">
            <w:pPr>
              <w:jc w:val="both"/>
              <w:rPr>
                <w:rFonts w:ascii="Soberana Sans" w:hAnsi="Soberana Sans"/>
                <w:sz w:val="24"/>
                <w:szCs w:val="24"/>
                <w:lang w:val="en-US"/>
              </w:rPr>
            </w:pPr>
            <w:r w:rsidRPr="00B55AF4">
              <w:rPr>
                <w:rFonts w:ascii="Soberana Sans" w:hAnsi="Soberana Sans"/>
                <w:sz w:val="24"/>
                <w:szCs w:val="24"/>
                <w:lang w:val="en-US"/>
              </w:rPr>
              <w:t>13</w:t>
            </w:r>
            <w:r w:rsidR="000F4734" w:rsidRPr="00B55AF4">
              <w:rPr>
                <w:rFonts w:ascii="Soberana Sans" w:hAnsi="Soberana Sans"/>
                <w:sz w:val="24"/>
                <w:szCs w:val="24"/>
                <w:lang w:val="en-US"/>
              </w:rPr>
              <w:t>:</w:t>
            </w:r>
            <w:r w:rsidRPr="00B55AF4">
              <w:rPr>
                <w:rFonts w:ascii="Soberana Sans" w:hAnsi="Soberana Sans"/>
                <w:sz w:val="24"/>
                <w:szCs w:val="24"/>
                <w:lang w:val="en-US"/>
              </w:rPr>
              <w:t>30 – 1</w:t>
            </w:r>
            <w:r w:rsidR="00FC67B3" w:rsidRPr="00B55AF4">
              <w:rPr>
                <w:rFonts w:ascii="Soberana Sans" w:hAnsi="Soberana Sans"/>
                <w:sz w:val="24"/>
                <w:szCs w:val="24"/>
                <w:lang w:val="en-US"/>
              </w:rPr>
              <w:t>4</w:t>
            </w:r>
            <w:r w:rsidRPr="00B55AF4">
              <w:rPr>
                <w:rFonts w:ascii="Soberana Sans" w:hAnsi="Soberana Sans"/>
                <w:sz w:val="24"/>
                <w:szCs w:val="24"/>
                <w:lang w:val="en-US"/>
              </w:rPr>
              <w:t>:</w:t>
            </w:r>
            <w:r w:rsidR="004104E5" w:rsidRPr="00B55AF4">
              <w:rPr>
                <w:rFonts w:ascii="Soberana Sans" w:hAnsi="Soberana Sans"/>
                <w:sz w:val="24"/>
                <w:szCs w:val="24"/>
                <w:lang w:val="en-US"/>
              </w:rPr>
              <w:t>3</w:t>
            </w:r>
            <w:r w:rsidRPr="00B55AF4">
              <w:rPr>
                <w:rFonts w:ascii="Soberana Sans" w:hAnsi="Soberana Sans"/>
                <w:sz w:val="24"/>
                <w:szCs w:val="24"/>
                <w:lang w:val="en-US"/>
              </w:rPr>
              <w:t>0</w:t>
            </w:r>
            <w:r w:rsidR="00063148" w:rsidRPr="00B55AF4">
              <w:rPr>
                <w:rFonts w:ascii="Soberana Sans" w:hAnsi="Soberana Sans"/>
                <w:sz w:val="24"/>
                <w:szCs w:val="24"/>
                <w:lang w:val="en-US"/>
              </w:rPr>
              <w:t xml:space="preserve"> </w:t>
            </w: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FC67B3" w:rsidRPr="00B55AF4" w:rsidRDefault="00FC67B3" w:rsidP="00FC67B3">
            <w:pPr>
              <w:jc w:val="both"/>
              <w:rPr>
                <w:rFonts w:ascii="Soberana Sans" w:hAnsi="Soberana Sans"/>
                <w:sz w:val="24"/>
                <w:szCs w:val="24"/>
                <w:lang w:val="en-US"/>
              </w:rPr>
            </w:pPr>
          </w:p>
          <w:p w:rsidR="00C641C4" w:rsidRDefault="00C641C4" w:rsidP="00FC67B3">
            <w:pPr>
              <w:jc w:val="both"/>
              <w:rPr>
                <w:rFonts w:ascii="Soberana Sans" w:hAnsi="Soberana Sans"/>
                <w:sz w:val="24"/>
                <w:szCs w:val="24"/>
                <w:lang w:val="en-US"/>
              </w:rPr>
            </w:pPr>
          </w:p>
          <w:p w:rsidR="00C641C4" w:rsidRDefault="00C641C4" w:rsidP="00FC67B3">
            <w:pPr>
              <w:jc w:val="both"/>
              <w:rPr>
                <w:rFonts w:ascii="Soberana Sans" w:hAnsi="Soberana Sans"/>
                <w:sz w:val="24"/>
                <w:szCs w:val="24"/>
                <w:lang w:val="en-US"/>
              </w:rPr>
            </w:pPr>
          </w:p>
          <w:p w:rsidR="00C641C4" w:rsidRDefault="00C641C4" w:rsidP="00FC67B3">
            <w:pPr>
              <w:jc w:val="both"/>
              <w:rPr>
                <w:rFonts w:ascii="Soberana Sans" w:hAnsi="Soberana Sans"/>
                <w:sz w:val="24"/>
                <w:szCs w:val="24"/>
                <w:lang w:val="en-US"/>
              </w:rPr>
            </w:pPr>
          </w:p>
          <w:p w:rsidR="00C641C4" w:rsidRDefault="00C641C4" w:rsidP="00FC67B3">
            <w:pPr>
              <w:jc w:val="both"/>
              <w:rPr>
                <w:rFonts w:ascii="Soberana Sans" w:hAnsi="Soberana Sans"/>
                <w:sz w:val="24"/>
                <w:szCs w:val="24"/>
                <w:lang w:val="en-US"/>
              </w:rPr>
            </w:pPr>
          </w:p>
          <w:p w:rsidR="00FC67B3" w:rsidRPr="00B55AF4" w:rsidRDefault="00C641C4" w:rsidP="00FC67B3">
            <w:pPr>
              <w:jc w:val="both"/>
              <w:rPr>
                <w:rFonts w:ascii="Soberana Sans" w:hAnsi="Soberana Sans"/>
                <w:sz w:val="24"/>
                <w:szCs w:val="24"/>
                <w:lang w:val="en-US"/>
              </w:rPr>
            </w:pPr>
            <w:r>
              <w:rPr>
                <w:rFonts w:ascii="Soberana Sans" w:hAnsi="Soberana Sans"/>
                <w:sz w:val="24"/>
                <w:szCs w:val="24"/>
                <w:lang w:val="en-US"/>
              </w:rPr>
              <w:t>14:30 – 15:30</w:t>
            </w:r>
          </w:p>
        </w:tc>
        <w:tc>
          <w:tcPr>
            <w:tcW w:w="7452" w:type="dxa"/>
          </w:tcPr>
          <w:p w:rsidR="00063148" w:rsidRPr="00B55AF4" w:rsidRDefault="00D22F50" w:rsidP="00063148">
            <w:pPr>
              <w:jc w:val="both"/>
              <w:rPr>
                <w:rFonts w:ascii="Soberana Sans" w:hAnsi="Soberana Sans"/>
                <w:b/>
                <w:sz w:val="24"/>
                <w:szCs w:val="24"/>
                <w:lang w:val="en-US"/>
              </w:rPr>
            </w:pPr>
            <w:r w:rsidRPr="00B55AF4">
              <w:rPr>
                <w:rFonts w:ascii="Soberana Sans" w:hAnsi="Soberana Sans"/>
                <w:b/>
                <w:sz w:val="24"/>
                <w:szCs w:val="24"/>
                <w:lang w:val="en-US"/>
              </w:rPr>
              <w:lastRenderedPageBreak/>
              <w:t>Presentation on best practices in Mesoamerica</w:t>
            </w:r>
          </w:p>
          <w:p w:rsidR="007F64AC" w:rsidRPr="00B55AF4" w:rsidRDefault="007F64AC" w:rsidP="00063148">
            <w:pPr>
              <w:jc w:val="both"/>
              <w:rPr>
                <w:rFonts w:ascii="Soberana Sans" w:hAnsi="Soberana Sans"/>
                <w:sz w:val="20"/>
                <w:szCs w:val="20"/>
                <w:lang w:val="en-US"/>
              </w:rPr>
            </w:pPr>
          </w:p>
          <w:p w:rsidR="007F64AC" w:rsidRPr="00B55AF4" w:rsidRDefault="007F64AC" w:rsidP="007F64AC">
            <w:pPr>
              <w:jc w:val="both"/>
              <w:rPr>
                <w:rFonts w:ascii="Soberana Sans" w:hAnsi="Soberana Sans"/>
                <w:sz w:val="24"/>
                <w:szCs w:val="24"/>
                <w:u w:val="single"/>
                <w:lang w:val="en-US"/>
              </w:rPr>
            </w:pPr>
            <w:r w:rsidRPr="00B55AF4">
              <w:rPr>
                <w:rFonts w:ascii="Soberana Sans" w:hAnsi="Soberana Sans"/>
                <w:sz w:val="24"/>
                <w:szCs w:val="24"/>
                <w:u w:val="single"/>
                <w:lang w:val="en-US"/>
              </w:rPr>
              <w:t>M</w:t>
            </w:r>
            <w:r w:rsidR="00D22F50" w:rsidRPr="00B55AF4">
              <w:rPr>
                <w:rFonts w:ascii="Soberana Sans" w:hAnsi="Soberana Sans"/>
                <w:sz w:val="24"/>
                <w:szCs w:val="24"/>
                <w:u w:val="single"/>
                <w:lang w:val="en-US"/>
              </w:rPr>
              <w:t>e</w:t>
            </w:r>
            <w:r w:rsidRPr="00B55AF4">
              <w:rPr>
                <w:rFonts w:ascii="Soberana Sans" w:hAnsi="Soberana Sans"/>
                <w:sz w:val="24"/>
                <w:szCs w:val="24"/>
                <w:u w:val="single"/>
                <w:lang w:val="en-US"/>
              </w:rPr>
              <w:t>xico:</w:t>
            </w:r>
          </w:p>
          <w:p w:rsidR="00C76F8A" w:rsidRPr="00B55AF4" w:rsidRDefault="00C76F8A" w:rsidP="007F64AC">
            <w:pPr>
              <w:jc w:val="both"/>
              <w:rPr>
                <w:rFonts w:ascii="Times New Roman" w:hAnsi="Times New Roman" w:cs="Times New Roman"/>
                <w:sz w:val="24"/>
                <w:szCs w:val="24"/>
                <w:lang w:val="en-US"/>
              </w:rPr>
            </w:pPr>
          </w:p>
          <w:p w:rsidR="007F64AC" w:rsidRPr="00B55AF4" w:rsidRDefault="00C76F8A" w:rsidP="007F64AC">
            <w:pPr>
              <w:jc w:val="both"/>
              <w:rPr>
                <w:rFonts w:ascii="Times New Roman" w:hAnsi="Times New Roman" w:cs="Times New Roman"/>
                <w:sz w:val="24"/>
                <w:szCs w:val="24"/>
                <w:lang w:val="en-US"/>
              </w:rPr>
            </w:pPr>
            <w:r w:rsidRPr="00B55AF4">
              <w:rPr>
                <w:rFonts w:ascii="Times New Roman" w:hAnsi="Times New Roman" w:cs="Times New Roman"/>
                <w:sz w:val="24"/>
                <w:szCs w:val="24"/>
                <w:lang w:val="en-US"/>
              </w:rPr>
              <w:t xml:space="preserve">Presentation of the Protocol for Consular Assistance to </w:t>
            </w:r>
            <w:r w:rsidR="00AC697E" w:rsidRPr="00B55AF4">
              <w:rPr>
                <w:rFonts w:ascii="Times New Roman" w:hAnsi="Times New Roman" w:cs="Times New Roman"/>
                <w:sz w:val="24"/>
                <w:szCs w:val="24"/>
                <w:lang w:val="en-US"/>
              </w:rPr>
              <w:t>M</w:t>
            </w:r>
            <w:r w:rsidRPr="00B55AF4">
              <w:rPr>
                <w:rFonts w:ascii="Times New Roman" w:hAnsi="Times New Roman" w:cs="Times New Roman"/>
                <w:sz w:val="24"/>
                <w:szCs w:val="24"/>
                <w:lang w:val="en-US"/>
              </w:rPr>
              <w:t xml:space="preserve">igrant </w:t>
            </w:r>
            <w:r w:rsidR="00AC697E" w:rsidRPr="00B55AF4">
              <w:rPr>
                <w:rFonts w:ascii="Times New Roman" w:hAnsi="Times New Roman" w:cs="Times New Roman"/>
                <w:sz w:val="24"/>
                <w:szCs w:val="24"/>
                <w:lang w:val="en-US"/>
              </w:rPr>
              <w:t>C</w:t>
            </w:r>
            <w:r w:rsidRPr="00B55AF4">
              <w:rPr>
                <w:rFonts w:ascii="Times New Roman" w:hAnsi="Times New Roman" w:cs="Times New Roman"/>
                <w:sz w:val="24"/>
                <w:szCs w:val="24"/>
                <w:lang w:val="en-US"/>
              </w:rPr>
              <w:t>hildren</w:t>
            </w:r>
            <w:r w:rsidR="007F64AC" w:rsidRPr="00B55AF4">
              <w:rPr>
                <w:rFonts w:ascii="Times New Roman" w:hAnsi="Times New Roman" w:cs="Times New Roman"/>
                <w:sz w:val="24"/>
                <w:szCs w:val="24"/>
                <w:lang w:val="en-US"/>
              </w:rPr>
              <w:t xml:space="preserve"> </w:t>
            </w:r>
            <w:r w:rsidRPr="00B55AF4">
              <w:rPr>
                <w:rFonts w:ascii="Times New Roman" w:hAnsi="Times New Roman" w:cs="Times New Roman"/>
                <w:sz w:val="24"/>
                <w:szCs w:val="24"/>
                <w:lang w:val="en-US"/>
              </w:rPr>
              <w:t>prepared by Mexico’s Secretariat of Foreign Affairs</w:t>
            </w:r>
            <w:r w:rsidR="00AC697E" w:rsidRPr="00B55AF4">
              <w:rPr>
                <w:rFonts w:ascii="Times New Roman" w:hAnsi="Times New Roman" w:cs="Times New Roman"/>
                <w:sz w:val="24"/>
                <w:szCs w:val="24"/>
                <w:lang w:val="en-US"/>
              </w:rPr>
              <w:t xml:space="preserve"> (SRE)</w:t>
            </w:r>
            <w:r w:rsidRPr="00B55AF4">
              <w:rPr>
                <w:rFonts w:ascii="Times New Roman" w:hAnsi="Times New Roman" w:cs="Times New Roman"/>
                <w:sz w:val="24"/>
                <w:szCs w:val="24"/>
                <w:lang w:val="en-US"/>
              </w:rPr>
              <w:t xml:space="preserve"> </w:t>
            </w:r>
            <w:r w:rsidR="00AC697E" w:rsidRPr="00B55AF4">
              <w:rPr>
                <w:rFonts w:ascii="Times New Roman" w:hAnsi="Times New Roman" w:cs="Times New Roman"/>
                <w:sz w:val="24"/>
                <w:szCs w:val="24"/>
                <w:lang w:val="en-US"/>
              </w:rPr>
              <w:t xml:space="preserve">– </w:t>
            </w:r>
            <w:r w:rsidR="007F64AC" w:rsidRPr="00B55AF4">
              <w:rPr>
                <w:rFonts w:ascii="Times New Roman" w:hAnsi="Times New Roman" w:cs="Times New Roman"/>
                <w:sz w:val="24"/>
                <w:szCs w:val="24"/>
                <w:lang w:val="en-US"/>
              </w:rPr>
              <w:t>UNICEF</w:t>
            </w:r>
            <w:r w:rsidR="000F4734" w:rsidRPr="00B55AF4">
              <w:rPr>
                <w:rFonts w:ascii="Times New Roman" w:hAnsi="Times New Roman" w:cs="Times New Roman"/>
                <w:sz w:val="24"/>
                <w:szCs w:val="24"/>
                <w:lang w:val="en-US"/>
              </w:rPr>
              <w:t>.</w:t>
            </w:r>
          </w:p>
          <w:p w:rsidR="00AC697E" w:rsidRPr="00B55AF4" w:rsidRDefault="00AC697E" w:rsidP="007F64AC">
            <w:pPr>
              <w:jc w:val="both"/>
              <w:rPr>
                <w:rFonts w:ascii="Times New Roman" w:hAnsi="Times New Roman" w:cs="Times New Roman"/>
                <w:sz w:val="24"/>
                <w:szCs w:val="24"/>
                <w:lang w:val="en-US"/>
              </w:rPr>
            </w:pPr>
          </w:p>
          <w:p w:rsidR="00AC697E" w:rsidRPr="00B55AF4" w:rsidRDefault="00AC697E" w:rsidP="007F64AC">
            <w:pPr>
              <w:jc w:val="both"/>
              <w:rPr>
                <w:rFonts w:ascii="Times New Roman" w:hAnsi="Times New Roman" w:cs="Times New Roman"/>
                <w:sz w:val="24"/>
                <w:szCs w:val="24"/>
                <w:lang w:val="en-US"/>
              </w:rPr>
            </w:pPr>
            <w:r w:rsidRPr="00B55AF4">
              <w:rPr>
                <w:rFonts w:ascii="Times New Roman" w:hAnsi="Times New Roman" w:cs="Times New Roman"/>
                <w:sz w:val="24"/>
                <w:szCs w:val="24"/>
                <w:lang w:val="en-US"/>
              </w:rPr>
              <w:lastRenderedPageBreak/>
              <w:t>Protocol for the Assistance to Unaccompanied Children and Inter-Institutional Board on the Assistance to Migrant Children – National System for Comprehensive Family Development (DIF).</w:t>
            </w:r>
            <w:r w:rsidR="00C641C4">
              <w:rPr>
                <w:rFonts w:ascii="Times New Roman" w:hAnsi="Times New Roman" w:cs="Times New Roman"/>
                <w:sz w:val="24"/>
                <w:szCs w:val="24"/>
                <w:lang w:val="en-US"/>
              </w:rPr>
              <w:t xml:space="preserve"> </w:t>
            </w:r>
          </w:p>
          <w:p w:rsidR="00FC67B3" w:rsidRPr="00B55AF4" w:rsidRDefault="00FC67B3" w:rsidP="007F64AC">
            <w:pPr>
              <w:jc w:val="both"/>
              <w:rPr>
                <w:rFonts w:ascii="Times New Roman" w:hAnsi="Times New Roman" w:cs="Times New Roman"/>
                <w:sz w:val="24"/>
                <w:szCs w:val="24"/>
                <w:lang w:val="en-US"/>
              </w:rPr>
            </w:pPr>
          </w:p>
          <w:p w:rsidR="00FC67B3" w:rsidRDefault="00AC697E" w:rsidP="00FC67B3">
            <w:pPr>
              <w:jc w:val="both"/>
              <w:rPr>
                <w:rFonts w:ascii="Times New Roman" w:hAnsi="Times New Roman" w:cs="Times New Roman"/>
                <w:sz w:val="24"/>
                <w:szCs w:val="24"/>
                <w:lang w:val="en-US"/>
              </w:rPr>
            </w:pPr>
            <w:r w:rsidRPr="00B55AF4">
              <w:rPr>
                <w:rFonts w:ascii="Times New Roman" w:hAnsi="Times New Roman" w:cs="Times New Roman"/>
                <w:sz w:val="24"/>
                <w:szCs w:val="24"/>
                <w:lang w:val="en-US"/>
              </w:rPr>
              <w:t xml:space="preserve">Presentation </w:t>
            </w:r>
            <w:r w:rsidR="00C641C4">
              <w:rPr>
                <w:rFonts w:ascii="Times New Roman" w:hAnsi="Times New Roman" w:cs="Times New Roman"/>
                <w:sz w:val="24"/>
                <w:szCs w:val="24"/>
                <w:lang w:val="en-US"/>
              </w:rPr>
              <w:t xml:space="preserve">of the Model and Critical Path to implement </w:t>
            </w:r>
            <w:r w:rsidRPr="00B55AF4">
              <w:rPr>
                <w:rFonts w:ascii="Times New Roman" w:hAnsi="Times New Roman" w:cs="Times New Roman"/>
                <w:sz w:val="24"/>
                <w:szCs w:val="24"/>
                <w:lang w:val="en-US"/>
              </w:rPr>
              <w:t xml:space="preserve">Child Protection Officers (OPIs) </w:t>
            </w:r>
            <w:r w:rsidR="00C641C4">
              <w:rPr>
                <w:rFonts w:ascii="Times New Roman" w:hAnsi="Times New Roman" w:cs="Times New Roman"/>
                <w:sz w:val="24"/>
                <w:szCs w:val="24"/>
                <w:lang w:val="en-US"/>
              </w:rPr>
              <w:t xml:space="preserve">in Central America, based on the Mexican experience </w:t>
            </w:r>
            <w:r w:rsidRPr="00B55AF4">
              <w:rPr>
                <w:rFonts w:ascii="Times New Roman" w:hAnsi="Times New Roman" w:cs="Times New Roman"/>
                <w:sz w:val="24"/>
                <w:szCs w:val="24"/>
                <w:lang w:val="en-US"/>
              </w:rPr>
              <w:t xml:space="preserve">– </w:t>
            </w:r>
            <w:r w:rsidR="005635F9" w:rsidRPr="00B55AF4">
              <w:rPr>
                <w:rFonts w:ascii="Times New Roman" w:hAnsi="Times New Roman" w:cs="Times New Roman"/>
                <w:sz w:val="24"/>
                <w:szCs w:val="24"/>
                <w:lang w:val="en-US"/>
              </w:rPr>
              <w:t>M</w:t>
            </w:r>
            <w:r w:rsidRPr="00B55AF4">
              <w:rPr>
                <w:rFonts w:ascii="Times New Roman" w:hAnsi="Times New Roman" w:cs="Times New Roman"/>
                <w:sz w:val="24"/>
                <w:szCs w:val="24"/>
                <w:lang w:val="en-US"/>
              </w:rPr>
              <w:t xml:space="preserve">exico’s </w:t>
            </w:r>
            <w:r w:rsidR="005635F9" w:rsidRPr="00B55AF4">
              <w:rPr>
                <w:rFonts w:ascii="Times New Roman" w:hAnsi="Times New Roman" w:cs="Times New Roman"/>
                <w:sz w:val="24"/>
                <w:szCs w:val="24"/>
                <w:lang w:val="en-US"/>
              </w:rPr>
              <w:t>N</w:t>
            </w:r>
            <w:r w:rsidRPr="00B55AF4">
              <w:rPr>
                <w:rFonts w:ascii="Times New Roman" w:hAnsi="Times New Roman" w:cs="Times New Roman"/>
                <w:sz w:val="24"/>
                <w:szCs w:val="24"/>
                <w:lang w:val="en-US"/>
              </w:rPr>
              <w:t>ational Institute of Migration (</w:t>
            </w:r>
            <w:r w:rsidR="005635F9" w:rsidRPr="00B55AF4">
              <w:rPr>
                <w:rFonts w:ascii="Times New Roman" w:hAnsi="Times New Roman" w:cs="Times New Roman"/>
                <w:sz w:val="24"/>
                <w:szCs w:val="24"/>
                <w:lang w:val="en-US"/>
              </w:rPr>
              <w:t>INAMI</w:t>
            </w:r>
            <w:r w:rsidRPr="00B55AF4">
              <w:rPr>
                <w:rFonts w:ascii="Times New Roman" w:hAnsi="Times New Roman" w:cs="Times New Roman"/>
                <w:sz w:val="24"/>
                <w:szCs w:val="24"/>
                <w:lang w:val="en-US"/>
              </w:rPr>
              <w:t>)</w:t>
            </w:r>
          </w:p>
          <w:p w:rsidR="00C641C4" w:rsidRPr="00B55AF4" w:rsidRDefault="00C641C4" w:rsidP="00FC67B3">
            <w:pPr>
              <w:jc w:val="both"/>
              <w:rPr>
                <w:rFonts w:ascii="Times New Roman" w:hAnsi="Times New Roman" w:cs="Times New Roman"/>
                <w:sz w:val="24"/>
                <w:szCs w:val="24"/>
                <w:lang w:val="en-US"/>
              </w:rPr>
            </w:pPr>
          </w:p>
          <w:p w:rsidR="007F64AC" w:rsidRPr="00B55AF4" w:rsidRDefault="007F64AC" w:rsidP="00063148">
            <w:pPr>
              <w:jc w:val="both"/>
              <w:rPr>
                <w:rFonts w:ascii="Soberana Sans" w:hAnsi="Soberana Sans"/>
                <w:sz w:val="24"/>
                <w:szCs w:val="24"/>
                <w:u w:val="single"/>
                <w:lang w:val="en-US"/>
              </w:rPr>
            </w:pPr>
            <w:r w:rsidRPr="00B55AF4">
              <w:rPr>
                <w:rFonts w:ascii="Soberana Sans" w:hAnsi="Soberana Sans"/>
                <w:sz w:val="24"/>
                <w:szCs w:val="24"/>
                <w:u w:val="single"/>
                <w:lang w:val="en-US"/>
              </w:rPr>
              <w:t>Costa Rica:</w:t>
            </w:r>
          </w:p>
          <w:p w:rsidR="005635F9" w:rsidRPr="00B55AF4" w:rsidRDefault="005635F9" w:rsidP="00063148">
            <w:pPr>
              <w:jc w:val="both"/>
              <w:rPr>
                <w:rFonts w:ascii="Soberana Sans" w:hAnsi="Soberana Sans"/>
                <w:sz w:val="24"/>
                <w:szCs w:val="24"/>
                <w:lang w:val="en-US"/>
              </w:rPr>
            </w:pPr>
            <w:r w:rsidRPr="00B55AF4">
              <w:rPr>
                <w:rFonts w:ascii="Soberana Sans" w:hAnsi="Soberana Sans"/>
                <w:sz w:val="24"/>
                <w:szCs w:val="24"/>
                <w:lang w:val="en-US"/>
              </w:rPr>
              <w:t>Inter-Institutional Coordination Protocols for the Protection of Unaccompanied Children (National Board for Children (PANI) and the General Directorate of Migration (DGME))</w:t>
            </w:r>
          </w:p>
          <w:p w:rsidR="00533DB8" w:rsidRPr="00B55AF4" w:rsidRDefault="00533DB8" w:rsidP="005635F9">
            <w:pPr>
              <w:jc w:val="both"/>
              <w:rPr>
                <w:rFonts w:ascii="Soberana Sans" w:hAnsi="Soberana Sans"/>
                <w:sz w:val="10"/>
                <w:szCs w:val="24"/>
                <w:lang w:val="en-US"/>
              </w:rPr>
            </w:pPr>
          </w:p>
        </w:tc>
      </w:tr>
      <w:tr w:rsidR="000F4734" w:rsidRPr="00B55AF4" w:rsidTr="00291410">
        <w:tc>
          <w:tcPr>
            <w:tcW w:w="2660" w:type="dxa"/>
            <w:shd w:val="clear" w:color="auto" w:fill="BFBFBF" w:themeFill="background1" w:themeFillShade="BF"/>
          </w:tcPr>
          <w:p w:rsidR="000F4734" w:rsidRPr="00B55AF4" w:rsidRDefault="007B0998" w:rsidP="007B0998">
            <w:pPr>
              <w:jc w:val="both"/>
              <w:rPr>
                <w:rFonts w:ascii="Soberana Sans" w:hAnsi="Soberana Sans"/>
                <w:sz w:val="24"/>
                <w:szCs w:val="24"/>
                <w:lang w:val="en-US"/>
              </w:rPr>
            </w:pPr>
            <w:r w:rsidRPr="00B55AF4">
              <w:rPr>
                <w:rFonts w:ascii="Soberana Sans" w:hAnsi="Soberana Sans"/>
                <w:sz w:val="24"/>
                <w:szCs w:val="24"/>
                <w:lang w:val="en-US"/>
              </w:rPr>
              <w:lastRenderedPageBreak/>
              <w:t>15:</w:t>
            </w:r>
            <w:r w:rsidR="004104E5" w:rsidRPr="00B55AF4">
              <w:rPr>
                <w:rFonts w:ascii="Soberana Sans" w:hAnsi="Soberana Sans"/>
                <w:sz w:val="24"/>
                <w:szCs w:val="24"/>
                <w:lang w:val="en-US"/>
              </w:rPr>
              <w:t>3</w:t>
            </w:r>
            <w:r w:rsidRPr="00B55AF4">
              <w:rPr>
                <w:rFonts w:ascii="Soberana Sans" w:hAnsi="Soberana Sans"/>
                <w:sz w:val="24"/>
                <w:szCs w:val="24"/>
                <w:lang w:val="en-US"/>
              </w:rPr>
              <w:t>0 – 1</w:t>
            </w:r>
            <w:r w:rsidR="004104E5" w:rsidRPr="00B55AF4">
              <w:rPr>
                <w:rFonts w:ascii="Soberana Sans" w:hAnsi="Soberana Sans"/>
                <w:sz w:val="24"/>
                <w:szCs w:val="24"/>
                <w:lang w:val="en-US"/>
              </w:rPr>
              <w:t>6</w:t>
            </w:r>
            <w:r w:rsidRPr="00B55AF4">
              <w:rPr>
                <w:rFonts w:ascii="Soberana Sans" w:hAnsi="Soberana Sans"/>
                <w:sz w:val="24"/>
                <w:szCs w:val="24"/>
                <w:lang w:val="en-US"/>
              </w:rPr>
              <w:t>:</w:t>
            </w:r>
            <w:r w:rsidR="004104E5" w:rsidRPr="00B55AF4">
              <w:rPr>
                <w:rFonts w:ascii="Soberana Sans" w:hAnsi="Soberana Sans"/>
                <w:sz w:val="24"/>
                <w:szCs w:val="24"/>
                <w:lang w:val="en-US"/>
              </w:rPr>
              <w:t>0</w:t>
            </w:r>
            <w:r w:rsidRPr="00B55AF4">
              <w:rPr>
                <w:rFonts w:ascii="Soberana Sans" w:hAnsi="Soberana Sans"/>
                <w:sz w:val="24"/>
                <w:szCs w:val="24"/>
                <w:lang w:val="en-US"/>
              </w:rPr>
              <w:t>0</w:t>
            </w:r>
          </w:p>
        </w:tc>
        <w:tc>
          <w:tcPr>
            <w:tcW w:w="7452" w:type="dxa"/>
            <w:shd w:val="clear" w:color="auto" w:fill="BFBFBF" w:themeFill="background1" w:themeFillShade="BF"/>
          </w:tcPr>
          <w:p w:rsidR="000F4734" w:rsidRPr="00B55AF4" w:rsidRDefault="005635F9" w:rsidP="00291410">
            <w:pPr>
              <w:jc w:val="both"/>
              <w:rPr>
                <w:rFonts w:ascii="Soberana Sans" w:hAnsi="Soberana Sans"/>
                <w:sz w:val="24"/>
                <w:szCs w:val="24"/>
                <w:lang w:val="en-US"/>
              </w:rPr>
            </w:pPr>
            <w:r w:rsidRPr="00B55AF4">
              <w:rPr>
                <w:rFonts w:ascii="Soberana Sans" w:hAnsi="Soberana Sans"/>
                <w:sz w:val="24"/>
                <w:szCs w:val="24"/>
                <w:lang w:val="en-US"/>
              </w:rPr>
              <w:t>Coffee Break</w:t>
            </w:r>
          </w:p>
        </w:tc>
      </w:tr>
      <w:tr w:rsidR="000F4734" w:rsidRPr="001324AB" w:rsidTr="00E12EB4">
        <w:tc>
          <w:tcPr>
            <w:tcW w:w="2660" w:type="dxa"/>
          </w:tcPr>
          <w:p w:rsidR="000F4734" w:rsidRPr="00B55AF4" w:rsidRDefault="007B0998" w:rsidP="00FC67B3">
            <w:pPr>
              <w:jc w:val="both"/>
              <w:rPr>
                <w:rFonts w:ascii="Soberana Sans" w:hAnsi="Soberana Sans"/>
                <w:sz w:val="24"/>
                <w:szCs w:val="24"/>
                <w:lang w:val="en-US"/>
              </w:rPr>
            </w:pPr>
            <w:r w:rsidRPr="00B55AF4">
              <w:rPr>
                <w:rFonts w:ascii="Soberana Sans" w:hAnsi="Soberana Sans"/>
                <w:sz w:val="24"/>
                <w:szCs w:val="24"/>
                <w:lang w:val="en-US"/>
              </w:rPr>
              <w:t>1</w:t>
            </w:r>
            <w:r w:rsidR="004104E5" w:rsidRPr="00B55AF4">
              <w:rPr>
                <w:rFonts w:ascii="Soberana Sans" w:hAnsi="Soberana Sans"/>
                <w:sz w:val="24"/>
                <w:szCs w:val="24"/>
                <w:lang w:val="en-US"/>
              </w:rPr>
              <w:t>6</w:t>
            </w:r>
            <w:r w:rsidRPr="00B55AF4">
              <w:rPr>
                <w:rFonts w:ascii="Soberana Sans" w:hAnsi="Soberana Sans"/>
                <w:sz w:val="24"/>
                <w:szCs w:val="24"/>
                <w:lang w:val="en-US"/>
              </w:rPr>
              <w:t>:</w:t>
            </w:r>
            <w:r w:rsidR="004104E5" w:rsidRPr="00B55AF4">
              <w:rPr>
                <w:rFonts w:ascii="Soberana Sans" w:hAnsi="Soberana Sans"/>
                <w:sz w:val="24"/>
                <w:szCs w:val="24"/>
                <w:lang w:val="en-US"/>
              </w:rPr>
              <w:t>0</w:t>
            </w:r>
            <w:r w:rsidRPr="00B55AF4">
              <w:rPr>
                <w:rFonts w:ascii="Soberana Sans" w:hAnsi="Soberana Sans"/>
                <w:sz w:val="24"/>
                <w:szCs w:val="24"/>
                <w:lang w:val="en-US"/>
              </w:rPr>
              <w:t>0-1</w:t>
            </w:r>
            <w:r w:rsidR="00FC67B3" w:rsidRPr="00B55AF4">
              <w:rPr>
                <w:rFonts w:ascii="Soberana Sans" w:hAnsi="Soberana Sans"/>
                <w:sz w:val="24"/>
                <w:szCs w:val="24"/>
                <w:lang w:val="en-US"/>
              </w:rPr>
              <w:t>7</w:t>
            </w:r>
            <w:r w:rsidRPr="00B55AF4">
              <w:rPr>
                <w:rFonts w:ascii="Soberana Sans" w:hAnsi="Soberana Sans"/>
                <w:sz w:val="24"/>
                <w:szCs w:val="24"/>
                <w:lang w:val="en-US"/>
              </w:rPr>
              <w:t>:</w:t>
            </w:r>
            <w:r w:rsidR="00FC67B3" w:rsidRPr="00B55AF4">
              <w:rPr>
                <w:rFonts w:ascii="Soberana Sans" w:hAnsi="Soberana Sans"/>
                <w:sz w:val="24"/>
                <w:szCs w:val="24"/>
                <w:lang w:val="en-US"/>
              </w:rPr>
              <w:t>00</w:t>
            </w:r>
            <w:r w:rsidR="000F4734" w:rsidRPr="00B55AF4">
              <w:rPr>
                <w:rFonts w:ascii="Soberana Sans" w:hAnsi="Soberana Sans"/>
                <w:sz w:val="24"/>
                <w:szCs w:val="24"/>
                <w:lang w:val="en-US"/>
              </w:rPr>
              <w:t xml:space="preserve"> </w:t>
            </w:r>
          </w:p>
        </w:tc>
        <w:tc>
          <w:tcPr>
            <w:tcW w:w="7452" w:type="dxa"/>
          </w:tcPr>
          <w:p w:rsidR="005635F9" w:rsidRPr="00B55AF4" w:rsidRDefault="005635F9" w:rsidP="008014C0">
            <w:pPr>
              <w:jc w:val="both"/>
              <w:rPr>
                <w:rFonts w:ascii="Soberana Sans" w:hAnsi="Soberana Sans"/>
                <w:b/>
                <w:sz w:val="24"/>
                <w:szCs w:val="24"/>
                <w:lang w:val="en-US"/>
              </w:rPr>
            </w:pPr>
            <w:r w:rsidRPr="00B55AF4">
              <w:rPr>
                <w:rFonts w:ascii="Soberana Sans" w:hAnsi="Soberana Sans"/>
                <w:b/>
                <w:sz w:val="24"/>
                <w:szCs w:val="24"/>
                <w:lang w:val="en-US"/>
              </w:rPr>
              <w:t xml:space="preserve">Presentation of progress </w:t>
            </w:r>
            <w:r w:rsidR="00593938">
              <w:rPr>
                <w:rFonts w:ascii="Soberana Sans" w:hAnsi="Soberana Sans"/>
                <w:b/>
                <w:sz w:val="24"/>
                <w:szCs w:val="24"/>
                <w:lang w:val="en-US"/>
              </w:rPr>
              <w:t>i</w:t>
            </w:r>
            <w:r w:rsidRPr="00B55AF4">
              <w:rPr>
                <w:rFonts w:ascii="Soberana Sans" w:hAnsi="Soberana Sans"/>
                <w:b/>
                <w:sz w:val="24"/>
                <w:szCs w:val="24"/>
                <w:lang w:val="en-US"/>
              </w:rPr>
              <w:t>n the assistance and protection to migrant children in the Northern Triangle countries (RNCOM)</w:t>
            </w:r>
          </w:p>
          <w:p w:rsidR="008014C0" w:rsidRPr="00B55AF4" w:rsidRDefault="008014C0" w:rsidP="005635F9">
            <w:pPr>
              <w:jc w:val="both"/>
              <w:rPr>
                <w:rFonts w:ascii="Soberana Sans" w:hAnsi="Soberana Sans"/>
                <w:sz w:val="24"/>
                <w:szCs w:val="20"/>
                <w:lang w:val="en-US"/>
              </w:rPr>
            </w:pPr>
          </w:p>
        </w:tc>
      </w:tr>
      <w:tr w:rsidR="000F4734" w:rsidRPr="001324AB" w:rsidTr="00E12EB4">
        <w:tc>
          <w:tcPr>
            <w:tcW w:w="2660" w:type="dxa"/>
          </w:tcPr>
          <w:p w:rsidR="000F4734" w:rsidRPr="00B55AF4" w:rsidRDefault="007B0998" w:rsidP="00FC67B3">
            <w:pPr>
              <w:jc w:val="both"/>
              <w:rPr>
                <w:rFonts w:ascii="Soberana Sans" w:hAnsi="Soberana Sans"/>
                <w:sz w:val="24"/>
                <w:szCs w:val="24"/>
                <w:lang w:val="en-US"/>
              </w:rPr>
            </w:pPr>
            <w:r w:rsidRPr="00B55AF4">
              <w:rPr>
                <w:rFonts w:ascii="Soberana Sans" w:hAnsi="Soberana Sans"/>
                <w:sz w:val="24"/>
                <w:szCs w:val="24"/>
                <w:lang w:val="en-US"/>
              </w:rPr>
              <w:t>1</w:t>
            </w:r>
            <w:r w:rsidR="00FC67B3" w:rsidRPr="00B55AF4">
              <w:rPr>
                <w:rFonts w:ascii="Soberana Sans" w:hAnsi="Soberana Sans"/>
                <w:sz w:val="24"/>
                <w:szCs w:val="24"/>
                <w:lang w:val="en-US"/>
              </w:rPr>
              <w:t>7</w:t>
            </w:r>
            <w:r w:rsidRPr="00B55AF4">
              <w:rPr>
                <w:rFonts w:ascii="Soberana Sans" w:hAnsi="Soberana Sans"/>
                <w:sz w:val="24"/>
                <w:szCs w:val="24"/>
                <w:lang w:val="en-US"/>
              </w:rPr>
              <w:t>:</w:t>
            </w:r>
            <w:r w:rsidR="00FC67B3" w:rsidRPr="00B55AF4">
              <w:rPr>
                <w:rFonts w:ascii="Soberana Sans" w:hAnsi="Soberana Sans"/>
                <w:sz w:val="24"/>
                <w:szCs w:val="24"/>
                <w:lang w:val="en-US"/>
              </w:rPr>
              <w:t>0</w:t>
            </w:r>
            <w:r w:rsidRPr="00B55AF4">
              <w:rPr>
                <w:rFonts w:ascii="Soberana Sans" w:hAnsi="Soberana Sans"/>
                <w:sz w:val="24"/>
                <w:szCs w:val="24"/>
                <w:lang w:val="en-US"/>
              </w:rPr>
              <w:t>0-1</w:t>
            </w:r>
            <w:r w:rsidR="00FC67B3" w:rsidRPr="00B55AF4">
              <w:rPr>
                <w:rFonts w:ascii="Soberana Sans" w:hAnsi="Soberana Sans"/>
                <w:sz w:val="24"/>
                <w:szCs w:val="24"/>
                <w:lang w:val="en-US"/>
              </w:rPr>
              <w:t>8</w:t>
            </w:r>
            <w:r w:rsidRPr="00B55AF4">
              <w:rPr>
                <w:rFonts w:ascii="Soberana Sans" w:hAnsi="Soberana Sans"/>
                <w:sz w:val="24"/>
                <w:szCs w:val="24"/>
                <w:lang w:val="en-US"/>
              </w:rPr>
              <w:t>:</w:t>
            </w:r>
            <w:r w:rsidR="004104E5" w:rsidRPr="00B55AF4">
              <w:rPr>
                <w:rFonts w:ascii="Soberana Sans" w:hAnsi="Soberana Sans"/>
                <w:sz w:val="24"/>
                <w:szCs w:val="24"/>
                <w:lang w:val="en-US"/>
              </w:rPr>
              <w:t>0</w:t>
            </w:r>
            <w:r w:rsidRPr="00B55AF4">
              <w:rPr>
                <w:rFonts w:ascii="Soberana Sans" w:hAnsi="Soberana Sans"/>
                <w:sz w:val="24"/>
                <w:szCs w:val="24"/>
                <w:lang w:val="en-US"/>
              </w:rPr>
              <w:t>0</w:t>
            </w:r>
          </w:p>
        </w:tc>
        <w:tc>
          <w:tcPr>
            <w:tcW w:w="7452" w:type="dxa"/>
          </w:tcPr>
          <w:p w:rsidR="008D26DB" w:rsidRPr="00B55AF4" w:rsidRDefault="008D26DB" w:rsidP="008014C0">
            <w:pPr>
              <w:jc w:val="both"/>
              <w:rPr>
                <w:rFonts w:ascii="Soberana Sans" w:hAnsi="Soberana Sans"/>
                <w:b/>
                <w:sz w:val="24"/>
                <w:szCs w:val="24"/>
                <w:lang w:val="en-US"/>
              </w:rPr>
            </w:pPr>
            <w:r w:rsidRPr="00B55AF4">
              <w:rPr>
                <w:rFonts w:ascii="Soberana Sans" w:hAnsi="Soberana Sans"/>
                <w:b/>
                <w:sz w:val="24"/>
                <w:szCs w:val="24"/>
                <w:lang w:val="en-US"/>
              </w:rPr>
              <w:t>Need of international and complementary protection of migrant children – A view from international agencies (UNHCR, IOM, UNICEF and the Red Cross)</w:t>
            </w:r>
          </w:p>
          <w:p w:rsidR="000F4734" w:rsidRPr="00B55AF4" w:rsidRDefault="000F4734" w:rsidP="008D26DB">
            <w:pPr>
              <w:jc w:val="both"/>
              <w:rPr>
                <w:rFonts w:ascii="Soberana Sans" w:hAnsi="Soberana Sans"/>
                <w:sz w:val="12"/>
                <w:szCs w:val="24"/>
                <w:lang w:val="en-US"/>
              </w:rPr>
            </w:pPr>
          </w:p>
        </w:tc>
      </w:tr>
      <w:tr w:rsidR="000F4734" w:rsidRPr="00B55AF4" w:rsidTr="007B0998">
        <w:trPr>
          <w:trHeight w:val="335"/>
        </w:trPr>
        <w:tc>
          <w:tcPr>
            <w:tcW w:w="2660" w:type="dxa"/>
          </w:tcPr>
          <w:p w:rsidR="000F4734" w:rsidRPr="00B55AF4" w:rsidRDefault="007B0998" w:rsidP="00FC67B3">
            <w:pPr>
              <w:jc w:val="both"/>
              <w:rPr>
                <w:rFonts w:ascii="Soberana Sans" w:hAnsi="Soberana Sans"/>
                <w:sz w:val="24"/>
                <w:szCs w:val="24"/>
                <w:lang w:val="en-US"/>
              </w:rPr>
            </w:pPr>
            <w:r w:rsidRPr="00B55AF4">
              <w:rPr>
                <w:rFonts w:ascii="Soberana Sans" w:hAnsi="Soberana Sans"/>
                <w:sz w:val="24"/>
                <w:szCs w:val="24"/>
                <w:lang w:val="en-US"/>
              </w:rPr>
              <w:t>1</w:t>
            </w:r>
            <w:r w:rsidR="00FC67B3" w:rsidRPr="00B55AF4">
              <w:rPr>
                <w:rFonts w:ascii="Soberana Sans" w:hAnsi="Soberana Sans"/>
                <w:sz w:val="24"/>
                <w:szCs w:val="24"/>
                <w:lang w:val="en-US"/>
              </w:rPr>
              <w:t>8</w:t>
            </w:r>
            <w:r w:rsidRPr="00B55AF4">
              <w:rPr>
                <w:rFonts w:ascii="Soberana Sans" w:hAnsi="Soberana Sans"/>
                <w:sz w:val="24"/>
                <w:szCs w:val="24"/>
                <w:lang w:val="en-US"/>
              </w:rPr>
              <w:t>:</w:t>
            </w:r>
            <w:r w:rsidR="004104E5" w:rsidRPr="00B55AF4">
              <w:rPr>
                <w:rFonts w:ascii="Soberana Sans" w:hAnsi="Soberana Sans"/>
                <w:sz w:val="24"/>
                <w:szCs w:val="24"/>
                <w:lang w:val="en-US"/>
              </w:rPr>
              <w:t>0</w:t>
            </w:r>
            <w:r w:rsidRPr="00B55AF4">
              <w:rPr>
                <w:rFonts w:ascii="Soberana Sans" w:hAnsi="Soberana Sans"/>
                <w:sz w:val="24"/>
                <w:szCs w:val="24"/>
                <w:lang w:val="en-US"/>
              </w:rPr>
              <w:t>0 – 1</w:t>
            </w:r>
            <w:r w:rsidR="00FC67B3" w:rsidRPr="00B55AF4">
              <w:rPr>
                <w:rFonts w:ascii="Soberana Sans" w:hAnsi="Soberana Sans"/>
                <w:sz w:val="24"/>
                <w:szCs w:val="24"/>
                <w:lang w:val="en-US"/>
              </w:rPr>
              <w:t>8</w:t>
            </w:r>
            <w:r w:rsidR="000F4734" w:rsidRPr="00B55AF4">
              <w:rPr>
                <w:rFonts w:ascii="Soberana Sans" w:hAnsi="Soberana Sans"/>
                <w:sz w:val="24"/>
                <w:szCs w:val="24"/>
                <w:lang w:val="en-US"/>
              </w:rPr>
              <w:t>:</w:t>
            </w:r>
            <w:r w:rsidR="004104E5" w:rsidRPr="00B55AF4">
              <w:rPr>
                <w:rFonts w:ascii="Soberana Sans" w:hAnsi="Soberana Sans"/>
                <w:sz w:val="24"/>
                <w:szCs w:val="24"/>
                <w:lang w:val="en-US"/>
              </w:rPr>
              <w:t>3</w:t>
            </w:r>
            <w:r w:rsidR="000F4734" w:rsidRPr="00B55AF4">
              <w:rPr>
                <w:rFonts w:ascii="Soberana Sans" w:hAnsi="Soberana Sans"/>
                <w:sz w:val="24"/>
                <w:szCs w:val="24"/>
                <w:lang w:val="en-US"/>
              </w:rPr>
              <w:t xml:space="preserve">0 </w:t>
            </w:r>
          </w:p>
        </w:tc>
        <w:tc>
          <w:tcPr>
            <w:tcW w:w="7452" w:type="dxa"/>
          </w:tcPr>
          <w:p w:rsidR="007B0998" w:rsidRPr="00B55AF4" w:rsidRDefault="008D26DB" w:rsidP="007B0998">
            <w:pPr>
              <w:jc w:val="both"/>
              <w:rPr>
                <w:rFonts w:ascii="Soberana Sans" w:hAnsi="Soberana Sans"/>
                <w:b/>
                <w:sz w:val="20"/>
                <w:szCs w:val="20"/>
                <w:lang w:val="en-US"/>
              </w:rPr>
            </w:pPr>
            <w:r w:rsidRPr="00B55AF4">
              <w:rPr>
                <w:rFonts w:ascii="Soberana Sans" w:hAnsi="Soberana Sans"/>
                <w:b/>
                <w:sz w:val="24"/>
                <w:szCs w:val="20"/>
                <w:lang w:val="en-US"/>
              </w:rPr>
              <w:t>Conclusions</w:t>
            </w:r>
          </w:p>
          <w:p w:rsidR="000F4734" w:rsidRPr="00B55AF4" w:rsidRDefault="000F4734" w:rsidP="000F4734">
            <w:pPr>
              <w:jc w:val="both"/>
              <w:rPr>
                <w:rFonts w:ascii="Soberana Sans" w:hAnsi="Soberana Sans"/>
                <w:sz w:val="14"/>
                <w:szCs w:val="24"/>
                <w:lang w:val="en-US"/>
              </w:rPr>
            </w:pPr>
          </w:p>
        </w:tc>
      </w:tr>
    </w:tbl>
    <w:p w:rsidR="00EC1008" w:rsidRPr="00B55AF4" w:rsidRDefault="00EC1008" w:rsidP="00052DE2">
      <w:pPr>
        <w:spacing w:after="0" w:line="240" w:lineRule="auto"/>
        <w:jc w:val="both"/>
        <w:rPr>
          <w:rFonts w:ascii="Soberana Sans" w:hAnsi="Soberana Sans"/>
          <w:sz w:val="24"/>
          <w:szCs w:val="24"/>
          <w:lang w:val="en-US"/>
        </w:rPr>
      </w:pPr>
    </w:p>
    <w:p w:rsidR="007F64AC" w:rsidRPr="00B55AF4" w:rsidRDefault="008D26DB" w:rsidP="007F64AC">
      <w:pPr>
        <w:spacing w:after="0" w:line="240" w:lineRule="auto"/>
        <w:jc w:val="both"/>
        <w:rPr>
          <w:rFonts w:ascii="Soberana Sans" w:hAnsi="Soberana Sans"/>
          <w:b/>
          <w:sz w:val="24"/>
          <w:szCs w:val="24"/>
          <w:lang w:val="en-US"/>
        </w:rPr>
      </w:pPr>
      <w:r w:rsidRPr="00B55AF4">
        <w:rPr>
          <w:rFonts w:ascii="Soberana Sans" w:hAnsi="Soberana Sans"/>
          <w:b/>
          <w:sz w:val="24"/>
          <w:szCs w:val="24"/>
          <w:lang w:val="en-US"/>
        </w:rPr>
        <w:t xml:space="preserve">Thursday, April 16, </w:t>
      </w:r>
      <w:r w:rsidR="007F64AC" w:rsidRPr="00B55AF4">
        <w:rPr>
          <w:rFonts w:ascii="Soberana Sans" w:hAnsi="Soberana Sans"/>
          <w:b/>
          <w:sz w:val="24"/>
          <w:szCs w:val="24"/>
          <w:lang w:val="en-US"/>
        </w:rPr>
        <w:t>2015</w:t>
      </w:r>
    </w:p>
    <w:p w:rsidR="007F64AC" w:rsidRPr="00B55AF4" w:rsidRDefault="007F64AC" w:rsidP="007F64AC">
      <w:pPr>
        <w:spacing w:after="0" w:line="240" w:lineRule="auto"/>
        <w:jc w:val="both"/>
        <w:rPr>
          <w:rFonts w:ascii="Soberana Sans" w:hAnsi="Soberana Sans"/>
          <w:sz w:val="24"/>
          <w:szCs w:val="24"/>
          <w:lang w:val="en-US"/>
        </w:rPr>
      </w:pPr>
    </w:p>
    <w:tbl>
      <w:tblPr>
        <w:tblStyle w:val="TableGrid"/>
        <w:tblW w:w="0" w:type="auto"/>
        <w:tblLook w:val="04A0" w:firstRow="1" w:lastRow="0" w:firstColumn="1" w:lastColumn="0" w:noHBand="0" w:noVBand="1"/>
      </w:tblPr>
      <w:tblGrid>
        <w:gridCol w:w="2660"/>
        <w:gridCol w:w="7452"/>
      </w:tblGrid>
      <w:tr w:rsidR="007F64AC" w:rsidRPr="001324AB" w:rsidTr="00291410">
        <w:tc>
          <w:tcPr>
            <w:tcW w:w="2660" w:type="dxa"/>
          </w:tcPr>
          <w:p w:rsidR="007F64AC" w:rsidRPr="00B55AF4" w:rsidRDefault="00FC67B3" w:rsidP="00FC67B3">
            <w:pPr>
              <w:jc w:val="both"/>
              <w:rPr>
                <w:rFonts w:ascii="Soberana Sans" w:hAnsi="Soberana Sans"/>
                <w:sz w:val="24"/>
                <w:szCs w:val="24"/>
                <w:lang w:val="en-US"/>
              </w:rPr>
            </w:pPr>
            <w:r w:rsidRPr="00B55AF4">
              <w:rPr>
                <w:rFonts w:ascii="Soberana Sans" w:hAnsi="Soberana Sans"/>
                <w:sz w:val="24"/>
                <w:szCs w:val="24"/>
                <w:lang w:val="en-US"/>
              </w:rPr>
              <w:t>08</w:t>
            </w:r>
            <w:r w:rsidR="007F64AC" w:rsidRPr="00B55AF4">
              <w:rPr>
                <w:rFonts w:ascii="Soberana Sans" w:hAnsi="Soberana Sans"/>
                <w:sz w:val="24"/>
                <w:szCs w:val="24"/>
                <w:lang w:val="en-US"/>
              </w:rPr>
              <w:t xml:space="preserve">:00 – </w:t>
            </w:r>
            <w:r w:rsidR="00BD2E1F" w:rsidRPr="00B55AF4">
              <w:rPr>
                <w:rFonts w:ascii="Soberana Sans" w:hAnsi="Soberana Sans"/>
                <w:sz w:val="24"/>
                <w:szCs w:val="24"/>
                <w:lang w:val="en-US"/>
              </w:rPr>
              <w:t>1</w:t>
            </w:r>
            <w:r w:rsidRPr="00B55AF4">
              <w:rPr>
                <w:rFonts w:ascii="Soberana Sans" w:hAnsi="Soberana Sans"/>
                <w:sz w:val="24"/>
                <w:szCs w:val="24"/>
                <w:lang w:val="en-US"/>
              </w:rPr>
              <w:t>0</w:t>
            </w:r>
            <w:r w:rsidR="00BD2E1F" w:rsidRPr="00B55AF4">
              <w:rPr>
                <w:rFonts w:ascii="Soberana Sans" w:hAnsi="Soberana Sans"/>
                <w:sz w:val="24"/>
                <w:szCs w:val="24"/>
                <w:lang w:val="en-US"/>
              </w:rPr>
              <w:t>:</w:t>
            </w:r>
            <w:r w:rsidRPr="00B55AF4">
              <w:rPr>
                <w:rFonts w:ascii="Soberana Sans" w:hAnsi="Soberana Sans"/>
                <w:sz w:val="24"/>
                <w:szCs w:val="24"/>
                <w:lang w:val="en-US"/>
              </w:rPr>
              <w:t>0</w:t>
            </w:r>
            <w:r w:rsidR="00BD2E1F" w:rsidRPr="00B55AF4">
              <w:rPr>
                <w:rFonts w:ascii="Soberana Sans" w:hAnsi="Soberana Sans"/>
                <w:sz w:val="24"/>
                <w:szCs w:val="24"/>
                <w:lang w:val="en-US"/>
              </w:rPr>
              <w:t>0</w:t>
            </w:r>
            <w:r w:rsidR="007F64AC" w:rsidRPr="00B55AF4">
              <w:rPr>
                <w:rFonts w:ascii="Soberana Sans" w:hAnsi="Soberana Sans"/>
                <w:sz w:val="24"/>
                <w:szCs w:val="24"/>
                <w:lang w:val="en-US"/>
              </w:rPr>
              <w:t xml:space="preserve"> </w:t>
            </w:r>
          </w:p>
        </w:tc>
        <w:tc>
          <w:tcPr>
            <w:tcW w:w="7452" w:type="dxa"/>
          </w:tcPr>
          <w:p w:rsidR="008D26DB" w:rsidRPr="00B55AF4" w:rsidRDefault="008D26DB" w:rsidP="00BD2E1F">
            <w:pPr>
              <w:jc w:val="both"/>
              <w:rPr>
                <w:rFonts w:ascii="Soberana Sans" w:hAnsi="Soberana Sans"/>
                <w:b/>
                <w:sz w:val="24"/>
                <w:szCs w:val="24"/>
                <w:lang w:val="en-US"/>
              </w:rPr>
            </w:pPr>
            <w:r w:rsidRPr="00B55AF4">
              <w:rPr>
                <w:rFonts w:ascii="Soberana Sans" w:hAnsi="Soberana Sans"/>
                <w:b/>
                <w:sz w:val="24"/>
                <w:szCs w:val="24"/>
                <w:lang w:val="en-US"/>
              </w:rPr>
              <w:t xml:space="preserve">Strengthening child protection mechanisms at the borders and at the central level. </w:t>
            </w:r>
          </w:p>
          <w:p w:rsidR="008D26DB" w:rsidRPr="00B55AF4" w:rsidRDefault="008D26DB" w:rsidP="00BD2E1F">
            <w:pPr>
              <w:jc w:val="both"/>
              <w:rPr>
                <w:rFonts w:ascii="Soberana Sans" w:hAnsi="Soberana Sans"/>
                <w:sz w:val="24"/>
                <w:szCs w:val="24"/>
                <w:lang w:val="en-US"/>
              </w:rPr>
            </w:pPr>
            <w:r w:rsidRPr="00B55AF4">
              <w:rPr>
                <w:rFonts w:ascii="Soberana Sans" w:hAnsi="Soberana Sans"/>
                <w:sz w:val="24"/>
                <w:szCs w:val="24"/>
                <w:lang w:val="en-US"/>
              </w:rPr>
              <w:t>Work groups by country based on support material (matrices drafted during the first meeting of the Ad-Hoc Group, National Plans of Action for Migrant Children drafted during the Seminar on Migrant Children held in August 2013 in Antigua, Guatemala) in order to draft a national strategy to strengthen child protection mechanisms at the borders and at the central level.</w:t>
            </w:r>
          </w:p>
          <w:p w:rsidR="007F64AC" w:rsidRPr="00B55AF4" w:rsidRDefault="007F64AC" w:rsidP="007F64AC">
            <w:pPr>
              <w:jc w:val="both"/>
              <w:rPr>
                <w:rFonts w:ascii="Soberana Sans" w:hAnsi="Soberana Sans"/>
                <w:sz w:val="24"/>
                <w:szCs w:val="20"/>
                <w:lang w:val="en-US"/>
              </w:rPr>
            </w:pPr>
          </w:p>
          <w:p w:rsidR="007F64AC" w:rsidRPr="00B55AF4" w:rsidRDefault="007F64AC" w:rsidP="00291410">
            <w:pPr>
              <w:jc w:val="both"/>
              <w:rPr>
                <w:rFonts w:ascii="Soberana Sans" w:hAnsi="Soberana Sans"/>
                <w:sz w:val="10"/>
                <w:szCs w:val="24"/>
                <w:lang w:val="en-US"/>
              </w:rPr>
            </w:pPr>
          </w:p>
        </w:tc>
      </w:tr>
      <w:tr w:rsidR="00CE02E8" w:rsidRPr="00B55AF4" w:rsidTr="00291410">
        <w:tc>
          <w:tcPr>
            <w:tcW w:w="2660" w:type="dxa"/>
            <w:shd w:val="clear" w:color="auto" w:fill="BFBFBF" w:themeFill="background1" w:themeFillShade="BF"/>
          </w:tcPr>
          <w:p w:rsidR="00CE02E8" w:rsidRPr="00B55AF4" w:rsidRDefault="00CE02E8" w:rsidP="00FC67B3">
            <w:pPr>
              <w:jc w:val="both"/>
              <w:rPr>
                <w:rFonts w:ascii="Soberana Sans" w:hAnsi="Soberana Sans"/>
                <w:sz w:val="24"/>
                <w:szCs w:val="24"/>
                <w:lang w:val="en-US"/>
              </w:rPr>
            </w:pPr>
            <w:r w:rsidRPr="00B55AF4">
              <w:rPr>
                <w:rFonts w:ascii="Soberana Sans" w:hAnsi="Soberana Sans"/>
                <w:sz w:val="24"/>
                <w:szCs w:val="24"/>
                <w:lang w:val="en-US"/>
              </w:rPr>
              <w:t xml:space="preserve">10:00 – 10:30   </w:t>
            </w:r>
          </w:p>
        </w:tc>
        <w:tc>
          <w:tcPr>
            <w:tcW w:w="7452" w:type="dxa"/>
            <w:shd w:val="clear" w:color="auto" w:fill="BFBFBF" w:themeFill="background1" w:themeFillShade="BF"/>
          </w:tcPr>
          <w:p w:rsidR="00CE02E8" w:rsidRPr="00B55AF4" w:rsidRDefault="00CE02E8" w:rsidP="00D6547A">
            <w:pPr>
              <w:jc w:val="both"/>
              <w:rPr>
                <w:rFonts w:ascii="Soberana Sans" w:hAnsi="Soberana Sans"/>
                <w:sz w:val="24"/>
                <w:szCs w:val="24"/>
                <w:lang w:val="en-US"/>
              </w:rPr>
            </w:pPr>
            <w:r w:rsidRPr="00B55AF4">
              <w:rPr>
                <w:rFonts w:ascii="Soberana Sans" w:hAnsi="Soberana Sans"/>
                <w:sz w:val="24"/>
                <w:szCs w:val="24"/>
                <w:lang w:val="en-US"/>
              </w:rPr>
              <w:t>Coffee Break</w:t>
            </w:r>
          </w:p>
        </w:tc>
      </w:tr>
      <w:tr w:rsidR="007F64AC" w:rsidRPr="001324AB" w:rsidTr="00291410">
        <w:tc>
          <w:tcPr>
            <w:tcW w:w="2660" w:type="dxa"/>
          </w:tcPr>
          <w:p w:rsidR="007F64AC" w:rsidRPr="00B55AF4" w:rsidRDefault="00BD2E1F" w:rsidP="00FC67B3">
            <w:pPr>
              <w:jc w:val="both"/>
              <w:rPr>
                <w:rFonts w:ascii="Soberana Sans" w:hAnsi="Soberana Sans"/>
                <w:sz w:val="24"/>
                <w:szCs w:val="24"/>
                <w:lang w:val="en-US"/>
              </w:rPr>
            </w:pPr>
            <w:r w:rsidRPr="00B55AF4">
              <w:rPr>
                <w:rFonts w:ascii="Soberana Sans" w:hAnsi="Soberana Sans"/>
                <w:sz w:val="24"/>
                <w:szCs w:val="24"/>
                <w:lang w:val="en-US"/>
              </w:rPr>
              <w:t>1</w:t>
            </w:r>
            <w:r w:rsidR="00FC67B3" w:rsidRPr="00B55AF4">
              <w:rPr>
                <w:rFonts w:ascii="Soberana Sans" w:hAnsi="Soberana Sans"/>
                <w:sz w:val="24"/>
                <w:szCs w:val="24"/>
                <w:lang w:val="en-US"/>
              </w:rPr>
              <w:t>0</w:t>
            </w:r>
            <w:r w:rsidRPr="00B55AF4">
              <w:rPr>
                <w:rFonts w:ascii="Soberana Sans" w:hAnsi="Soberana Sans"/>
                <w:sz w:val="24"/>
                <w:szCs w:val="24"/>
                <w:lang w:val="en-US"/>
              </w:rPr>
              <w:t xml:space="preserve">:30- </w:t>
            </w:r>
            <w:r w:rsidR="007F64AC" w:rsidRPr="00B55AF4">
              <w:rPr>
                <w:rFonts w:ascii="Soberana Sans" w:hAnsi="Soberana Sans"/>
                <w:sz w:val="24"/>
                <w:szCs w:val="24"/>
                <w:lang w:val="en-US"/>
              </w:rPr>
              <w:t xml:space="preserve"> </w:t>
            </w:r>
            <w:r w:rsidRPr="00B55AF4">
              <w:rPr>
                <w:rFonts w:ascii="Soberana Sans" w:hAnsi="Soberana Sans"/>
                <w:sz w:val="24"/>
                <w:szCs w:val="24"/>
                <w:lang w:val="en-US"/>
              </w:rPr>
              <w:t>1</w:t>
            </w:r>
            <w:r w:rsidR="00FC67B3" w:rsidRPr="00B55AF4">
              <w:rPr>
                <w:rFonts w:ascii="Soberana Sans" w:hAnsi="Soberana Sans"/>
                <w:sz w:val="24"/>
                <w:szCs w:val="24"/>
                <w:lang w:val="en-US"/>
              </w:rPr>
              <w:t>1</w:t>
            </w:r>
            <w:r w:rsidRPr="00B55AF4">
              <w:rPr>
                <w:rFonts w:ascii="Soberana Sans" w:hAnsi="Soberana Sans"/>
                <w:sz w:val="24"/>
                <w:szCs w:val="24"/>
                <w:lang w:val="en-US"/>
              </w:rPr>
              <w:t>:</w:t>
            </w:r>
            <w:r w:rsidR="00FC67B3" w:rsidRPr="00B55AF4">
              <w:rPr>
                <w:rFonts w:ascii="Soberana Sans" w:hAnsi="Soberana Sans"/>
                <w:sz w:val="24"/>
                <w:szCs w:val="24"/>
                <w:lang w:val="en-US"/>
              </w:rPr>
              <w:t>3</w:t>
            </w:r>
            <w:r w:rsidRPr="00B55AF4">
              <w:rPr>
                <w:rFonts w:ascii="Soberana Sans" w:hAnsi="Soberana Sans"/>
                <w:sz w:val="24"/>
                <w:szCs w:val="24"/>
                <w:lang w:val="en-US"/>
              </w:rPr>
              <w:t>0</w:t>
            </w:r>
          </w:p>
        </w:tc>
        <w:tc>
          <w:tcPr>
            <w:tcW w:w="7452" w:type="dxa"/>
          </w:tcPr>
          <w:p w:rsidR="00CE02E8" w:rsidRPr="00B55AF4" w:rsidRDefault="00CE02E8" w:rsidP="00BD2E1F">
            <w:pPr>
              <w:jc w:val="both"/>
              <w:rPr>
                <w:rFonts w:ascii="Soberana Sans" w:hAnsi="Soberana Sans"/>
                <w:b/>
                <w:sz w:val="24"/>
                <w:szCs w:val="24"/>
                <w:lang w:val="en-US"/>
              </w:rPr>
            </w:pPr>
            <w:r w:rsidRPr="00B55AF4">
              <w:rPr>
                <w:rFonts w:ascii="Soberana Sans" w:hAnsi="Soberana Sans"/>
                <w:b/>
                <w:sz w:val="24"/>
                <w:szCs w:val="24"/>
                <w:lang w:val="en-US"/>
              </w:rPr>
              <w:t>Presentation of strategies</w:t>
            </w:r>
          </w:p>
          <w:p w:rsidR="00CE02E8" w:rsidRPr="00B55AF4" w:rsidRDefault="00CE02E8" w:rsidP="00BD2E1F">
            <w:pPr>
              <w:jc w:val="both"/>
              <w:rPr>
                <w:rFonts w:ascii="Soberana Sans" w:hAnsi="Soberana Sans"/>
                <w:sz w:val="24"/>
                <w:szCs w:val="24"/>
                <w:lang w:val="en-US"/>
              </w:rPr>
            </w:pPr>
          </w:p>
          <w:p w:rsidR="00CE02E8" w:rsidRPr="00B55AF4" w:rsidRDefault="00CE02E8" w:rsidP="00BD2E1F">
            <w:pPr>
              <w:jc w:val="both"/>
              <w:rPr>
                <w:rFonts w:ascii="Soberana Sans" w:hAnsi="Soberana Sans"/>
                <w:sz w:val="24"/>
                <w:szCs w:val="24"/>
                <w:lang w:val="en-US"/>
              </w:rPr>
            </w:pPr>
            <w:r w:rsidRPr="00B55AF4">
              <w:rPr>
                <w:rFonts w:ascii="Soberana Sans" w:hAnsi="Soberana Sans"/>
                <w:sz w:val="24"/>
                <w:szCs w:val="24"/>
                <w:lang w:val="en-US"/>
              </w:rPr>
              <w:t xml:space="preserve">Each county will present its </w:t>
            </w:r>
            <w:r w:rsidR="00B55AF4" w:rsidRPr="00B55AF4">
              <w:rPr>
                <w:rFonts w:ascii="Soberana Sans" w:hAnsi="Soberana Sans"/>
                <w:sz w:val="24"/>
                <w:szCs w:val="24"/>
                <w:lang w:val="en-US"/>
              </w:rPr>
              <w:t>strategy</w:t>
            </w:r>
            <w:r w:rsidRPr="00B55AF4">
              <w:rPr>
                <w:rFonts w:ascii="Soberana Sans" w:hAnsi="Soberana Sans"/>
                <w:sz w:val="24"/>
                <w:szCs w:val="24"/>
                <w:lang w:val="en-US"/>
              </w:rPr>
              <w:t xml:space="preserve"> and all other countries will provide feedback and proposals. </w:t>
            </w:r>
          </w:p>
          <w:p w:rsidR="00D43B94" w:rsidRPr="00B55AF4" w:rsidRDefault="00D43B94" w:rsidP="00BD2E1F">
            <w:pPr>
              <w:jc w:val="both"/>
              <w:rPr>
                <w:rFonts w:ascii="Soberana Sans" w:hAnsi="Soberana Sans"/>
                <w:b/>
                <w:szCs w:val="24"/>
                <w:lang w:val="en-US"/>
              </w:rPr>
            </w:pPr>
          </w:p>
        </w:tc>
      </w:tr>
      <w:tr w:rsidR="007F64AC" w:rsidRPr="001324AB" w:rsidTr="00291410">
        <w:tc>
          <w:tcPr>
            <w:tcW w:w="2660" w:type="dxa"/>
          </w:tcPr>
          <w:p w:rsidR="007F64AC" w:rsidRPr="00B55AF4" w:rsidRDefault="007F64AC" w:rsidP="00B57F0B">
            <w:pPr>
              <w:jc w:val="both"/>
              <w:rPr>
                <w:rFonts w:ascii="Soberana Sans" w:hAnsi="Soberana Sans"/>
                <w:sz w:val="24"/>
                <w:szCs w:val="24"/>
                <w:lang w:val="en-US"/>
              </w:rPr>
            </w:pPr>
            <w:r w:rsidRPr="00B55AF4">
              <w:rPr>
                <w:rFonts w:ascii="Soberana Sans" w:hAnsi="Soberana Sans"/>
                <w:sz w:val="24"/>
                <w:szCs w:val="24"/>
                <w:lang w:val="en-US"/>
              </w:rPr>
              <w:t>1</w:t>
            </w:r>
            <w:r w:rsidR="00FC67B3" w:rsidRPr="00B55AF4">
              <w:rPr>
                <w:rFonts w:ascii="Soberana Sans" w:hAnsi="Soberana Sans"/>
                <w:sz w:val="24"/>
                <w:szCs w:val="24"/>
                <w:lang w:val="en-US"/>
              </w:rPr>
              <w:t>1</w:t>
            </w:r>
            <w:r w:rsidR="00BD2E1F" w:rsidRPr="00B55AF4">
              <w:rPr>
                <w:rFonts w:ascii="Soberana Sans" w:hAnsi="Soberana Sans"/>
                <w:sz w:val="24"/>
                <w:szCs w:val="24"/>
                <w:lang w:val="en-US"/>
              </w:rPr>
              <w:t>:30 –</w:t>
            </w:r>
            <w:r w:rsidRPr="00B55AF4">
              <w:rPr>
                <w:rFonts w:ascii="Soberana Sans" w:hAnsi="Soberana Sans"/>
                <w:sz w:val="24"/>
                <w:szCs w:val="24"/>
                <w:lang w:val="en-US"/>
              </w:rPr>
              <w:t xml:space="preserve"> </w:t>
            </w:r>
            <w:r w:rsidR="00B57F0B" w:rsidRPr="00B55AF4">
              <w:rPr>
                <w:rFonts w:ascii="Soberana Sans" w:hAnsi="Soberana Sans"/>
                <w:sz w:val="24"/>
                <w:szCs w:val="24"/>
                <w:lang w:val="en-US"/>
              </w:rPr>
              <w:t>12</w:t>
            </w:r>
            <w:r w:rsidR="00BD2E1F" w:rsidRPr="00B55AF4">
              <w:rPr>
                <w:rFonts w:ascii="Soberana Sans" w:hAnsi="Soberana Sans"/>
                <w:sz w:val="24"/>
                <w:szCs w:val="24"/>
                <w:lang w:val="en-US"/>
              </w:rPr>
              <w:t>:</w:t>
            </w:r>
            <w:r w:rsidR="00B57F0B" w:rsidRPr="00B55AF4">
              <w:rPr>
                <w:rFonts w:ascii="Soberana Sans" w:hAnsi="Soberana Sans"/>
                <w:sz w:val="24"/>
                <w:szCs w:val="24"/>
                <w:lang w:val="en-US"/>
              </w:rPr>
              <w:t>00</w:t>
            </w:r>
          </w:p>
        </w:tc>
        <w:tc>
          <w:tcPr>
            <w:tcW w:w="7452" w:type="dxa"/>
          </w:tcPr>
          <w:p w:rsidR="00CE02E8" w:rsidRPr="00B55AF4" w:rsidRDefault="00CE02E8" w:rsidP="00291410">
            <w:pPr>
              <w:jc w:val="both"/>
              <w:rPr>
                <w:rFonts w:ascii="Soberana Sans" w:hAnsi="Soberana Sans"/>
                <w:sz w:val="24"/>
                <w:szCs w:val="24"/>
                <w:lang w:val="en-US"/>
              </w:rPr>
            </w:pPr>
            <w:r w:rsidRPr="00B55AF4">
              <w:rPr>
                <w:rFonts w:ascii="Soberana Sans" w:hAnsi="Soberana Sans"/>
                <w:sz w:val="24"/>
                <w:szCs w:val="24"/>
                <w:lang w:val="en-US"/>
              </w:rPr>
              <w:t xml:space="preserve">Analysis and technical recommendations on the nature of this Group. </w:t>
            </w:r>
          </w:p>
          <w:p w:rsidR="00172586" w:rsidRPr="00B55AF4" w:rsidRDefault="00172586" w:rsidP="00291410">
            <w:pPr>
              <w:jc w:val="both"/>
              <w:rPr>
                <w:rFonts w:ascii="Soberana Sans" w:hAnsi="Soberana Sans"/>
                <w:sz w:val="24"/>
                <w:szCs w:val="24"/>
                <w:lang w:val="en-US"/>
              </w:rPr>
            </w:pPr>
          </w:p>
        </w:tc>
      </w:tr>
      <w:tr w:rsidR="007F64AC" w:rsidRPr="001324AB" w:rsidTr="00291410">
        <w:tc>
          <w:tcPr>
            <w:tcW w:w="2660" w:type="dxa"/>
          </w:tcPr>
          <w:p w:rsidR="007F64AC" w:rsidRPr="00B55AF4" w:rsidRDefault="00B57F0B" w:rsidP="00F1488B">
            <w:pPr>
              <w:jc w:val="both"/>
              <w:rPr>
                <w:rFonts w:ascii="Soberana Sans" w:hAnsi="Soberana Sans"/>
                <w:sz w:val="24"/>
                <w:szCs w:val="24"/>
                <w:lang w:val="en-US"/>
              </w:rPr>
            </w:pPr>
            <w:r w:rsidRPr="00B55AF4">
              <w:rPr>
                <w:rFonts w:ascii="Soberana Sans" w:hAnsi="Soberana Sans"/>
                <w:sz w:val="24"/>
                <w:szCs w:val="24"/>
                <w:lang w:val="en-US"/>
              </w:rPr>
              <w:t>12:00 – 12:30</w:t>
            </w:r>
          </w:p>
        </w:tc>
        <w:tc>
          <w:tcPr>
            <w:tcW w:w="7452" w:type="dxa"/>
          </w:tcPr>
          <w:p w:rsidR="00CE02E8" w:rsidRPr="00B55AF4" w:rsidRDefault="00CE02E8" w:rsidP="007B0998">
            <w:pPr>
              <w:jc w:val="both"/>
              <w:rPr>
                <w:rFonts w:ascii="Soberana Sans" w:hAnsi="Soberana Sans"/>
                <w:b/>
                <w:sz w:val="24"/>
                <w:szCs w:val="24"/>
                <w:lang w:val="en-US"/>
              </w:rPr>
            </w:pPr>
            <w:r w:rsidRPr="00B55AF4">
              <w:rPr>
                <w:rFonts w:ascii="Soberana Sans" w:hAnsi="Soberana Sans"/>
                <w:b/>
                <w:sz w:val="24"/>
                <w:szCs w:val="24"/>
                <w:lang w:val="en-US"/>
              </w:rPr>
              <w:t>Making</w:t>
            </w:r>
            <w:r w:rsidR="00593938">
              <w:rPr>
                <w:rFonts w:ascii="Soberana Sans" w:hAnsi="Soberana Sans"/>
                <w:b/>
                <w:sz w:val="24"/>
                <w:szCs w:val="24"/>
                <w:lang w:val="en-US"/>
              </w:rPr>
              <w:t xml:space="preserve"> of</w:t>
            </w:r>
            <w:r w:rsidRPr="00B55AF4">
              <w:rPr>
                <w:rFonts w:ascii="Soberana Sans" w:hAnsi="Soberana Sans"/>
                <w:b/>
                <w:sz w:val="24"/>
                <w:szCs w:val="24"/>
                <w:lang w:val="en-US"/>
              </w:rPr>
              <w:t xml:space="preserve"> regional agreements / Conclusions and closing of the meeting</w:t>
            </w:r>
          </w:p>
          <w:p w:rsidR="007F64AC" w:rsidRPr="00B55AF4" w:rsidRDefault="007F64AC" w:rsidP="007B0998">
            <w:pPr>
              <w:jc w:val="both"/>
              <w:rPr>
                <w:rFonts w:ascii="Soberana Sans" w:hAnsi="Soberana Sans"/>
                <w:b/>
                <w:sz w:val="24"/>
                <w:szCs w:val="24"/>
                <w:lang w:val="en-US"/>
              </w:rPr>
            </w:pPr>
          </w:p>
        </w:tc>
      </w:tr>
    </w:tbl>
    <w:p w:rsidR="007A0E97" w:rsidRPr="00B55AF4" w:rsidRDefault="007A0E97" w:rsidP="007F64AC">
      <w:pPr>
        <w:tabs>
          <w:tab w:val="left" w:pos="0"/>
        </w:tabs>
        <w:spacing w:after="0" w:line="240" w:lineRule="auto"/>
        <w:jc w:val="both"/>
        <w:rPr>
          <w:rFonts w:ascii="Soberana Sans" w:hAnsi="Soberana Sans"/>
          <w:b/>
          <w:smallCaps/>
          <w:sz w:val="24"/>
          <w:szCs w:val="24"/>
          <w:lang w:val="en-US"/>
        </w:rPr>
      </w:pPr>
    </w:p>
    <w:sectPr w:rsidR="007A0E97" w:rsidRPr="00B55AF4" w:rsidSect="00CE02E8">
      <w:headerReference w:type="default" r:id="rId9"/>
      <w:footerReference w:type="default" r:id="rId10"/>
      <w:pgSz w:w="12240" w:h="15840" w:code="124"/>
      <w:pgMar w:top="1134" w:right="1134" w:bottom="810" w:left="1134" w:header="284"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1CBB3E" w15:done="0"/>
  <w15:commentEx w15:paraId="6747FC48" w15:done="0"/>
  <w15:commentEx w15:paraId="4649F9E9" w15:done="0"/>
  <w15:commentEx w15:paraId="227C1086" w15:done="0"/>
  <w15:commentEx w15:paraId="4FA6504A" w15:done="0"/>
  <w15:commentEx w15:paraId="3A6303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CD1" w:rsidRDefault="001C1CD1" w:rsidP="00926F6E">
      <w:pPr>
        <w:spacing w:after="0" w:line="240" w:lineRule="auto"/>
      </w:pPr>
      <w:r>
        <w:separator/>
      </w:r>
    </w:p>
  </w:endnote>
  <w:endnote w:type="continuationSeparator" w:id="0">
    <w:p w:rsidR="001C1CD1" w:rsidRDefault="001C1CD1" w:rsidP="00926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382169"/>
      <w:docPartObj>
        <w:docPartGallery w:val="Page Numbers (Bottom of Page)"/>
        <w:docPartUnique/>
      </w:docPartObj>
    </w:sdtPr>
    <w:sdtEndPr/>
    <w:sdtContent>
      <w:p w:rsidR="00926F6E" w:rsidRDefault="00926F6E">
        <w:pPr>
          <w:pStyle w:val="Footer"/>
          <w:jc w:val="right"/>
        </w:pPr>
        <w:r>
          <w:fldChar w:fldCharType="begin"/>
        </w:r>
        <w:r>
          <w:instrText>PAGE   \* MERGEFORMAT</w:instrText>
        </w:r>
        <w:r>
          <w:fldChar w:fldCharType="separate"/>
        </w:r>
        <w:r w:rsidR="004F39C6" w:rsidRPr="004F39C6">
          <w:rPr>
            <w:noProof/>
            <w:lang w:val="es-ES"/>
          </w:rPr>
          <w:t>2</w:t>
        </w:r>
        <w:r>
          <w:fldChar w:fldCharType="end"/>
        </w:r>
      </w:p>
    </w:sdtContent>
  </w:sdt>
  <w:p w:rsidR="00926F6E" w:rsidRDefault="00926F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CD1" w:rsidRDefault="001C1CD1" w:rsidP="00926F6E">
      <w:pPr>
        <w:spacing w:after="0" w:line="240" w:lineRule="auto"/>
      </w:pPr>
      <w:r>
        <w:separator/>
      </w:r>
    </w:p>
  </w:footnote>
  <w:footnote w:type="continuationSeparator" w:id="0">
    <w:p w:rsidR="001C1CD1" w:rsidRDefault="001C1CD1" w:rsidP="00926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97" w:rsidRDefault="00E8042E" w:rsidP="006D663E">
    <w:pPr>
      <w:pStyle w:val="Header"/>
    </w:pPr>
    <w:r>
      <w:rPr>
        <w:noProof/>
        <w:lang w:val="es-CR" w:eastAsia="es-CR"/>
      </w:rPr>
      <w:drawing>
        <wp:anchor distT="0" distB="0" distL="114300" distR="114300" simplePos="0" relativeHeight="251657216" behindDoc="0" locked="0" layoutInCell="1" allowOverlap="1" wp14:anchorId="7481386A" wp14:editId="1C5E2116">
          <wp:simplePos x="0" y="0"/>
          <wp:positionH relativeFrom="column">
            <wp:posOffset>2937303</wp:posOffset>
          </wp:positionH>
          <wp:positionV relativeFrom="paragraph">
            <wp:posOffset>-8211</wp:posOffset>
          </wp:positionV>
          <wp:extent cx="2171700" cy="676275"/>
          <wp:effectExtent l="0" t="0" r="0" b="9525"/>
          <wp:wrapNone/>
          <wp:docPr id="3" name="Picture 3" descr="C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R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pic:spPr>
              </pic:pic>
            </a:graphicData>
          </a:graphic>
          <wp14:sizeRelH relativeFrom="page">
            <wp14:pctWidth>0</wp14:pctWidth>
          </wp14:sizeRelH>
          <wp14:sizeRelV relativeFrom="page">
            <wp14:pctHeight>0</wp14:pctHeight>
          </wp14:sizeRelV>
        </wp:anchor>
      </w:drawing>
    </w:r>
    <w:r w:rsidR="001C1CD1">
      <w:rPr>
        <w:noProof/>
        <w:lang w:eastAsia="es-MX"/>
      </w:rPr>
      <w:pict w14:anchorId="75536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73812" o:spid="_x0000_s2049" type="#_x0000_t75" style="position:absolute;margin-left:-49.4pt;margin-top:-130.05pt;width:609.35pt;height:793.7pt;z-index:-251658240;mso-position-horizontal-relative:margin;mso-position-vertical-relative:margin" o:allowincell="f">
          <v:imagedata r:id="rId2" o:title="hoja_carta"/>
          <w10:wrap anchorx="margin" anchory="margin"/>
        </v:shape>
      </w:pict>
    </w:r>
  </w:p>
  <w:p w:rsidR="008A2F85" w:rsidRDefault="004E73F2" w:rsidP="007A0E97">
    <w:pPr>
      <w:pStyle w:val="Header"/>
      <w:jc w:val="right"/>
      <w:rPr>
        <w:rFonts w:ascii="Soberana Sans" w:hAnsi="Soberana Sans"/>
        <w:b/>
        <w:smallCaps/>
        <w:sz w:val="20"/>
        <w:szCs w:val="20"/>
      </w:rPr>
    </w:pPr>
    <w:r>
      <w:rPr>
        <w:rFonts w:ascii="Soberana Sans" w:hAnsi="Soberana Sans"/>
        <w:b/>
        <w:smallCaps/>
        <w:sz w:val="20"/>
        <w:szCs w:val="20"/>
      </w:rPr>
      <w:t>Draft</w:t>
    </w:r>
  </w:p>
  <w:p w:rsidR="00E57A2E" w:rsidRPr="0036081D" w:rsidRDefault="001324AB" w:rsidP="007A0E97">
    <w:pPr>
      <w:pStyle w:val="Header"/>
      <w:jc w:val="right"/>
      <w:rPr>
        <w:rFonts w:ascii="Soberana Sans" w:hAnsi="Soberana Sans"/>
      </w:rPr>
    </w:pPr>
    <w:r>
      <w:rPr>
        <w:rFonts w:ascii="Soberana Sans" w:hAnsi="Soberana Sans"/>
        <w:b/>
        <w:smallCaps/>
        <w:sz w:val="20"/>
        <w:szCs w:val="20"/>
      </w:rPr>
      <w:t>26</w:t>
    </w:r>
    <w:r w:rsidR="008A2F85">
      <w:rPr>
        <w:rFonts w:ascii="Soberana Sans" w:hAnsi="Soberana Sans"/>
        <w:b/>
        <w:smallCaps/>
        <w:sz w:val="20"/>
        <w:szCs w:val="20"/>
      </w:rPr>
      <w:t xml:space="preserve"> </w:t>
    </w:r>
    <w:r w:rsidR="004E73F2">
      <w:rPr>
        <w:rFonts w:ascii="Soberana Sans" w:hAnsi="Soberana Sans"/>
        <w:b/>
        <w:smallCaps/>
        <w:sz w:val="20"/>
        <w:szCs w:val="20"/>
      </w:rPr>
      <w:t xml:space="preserve">March, </w:t>
    </w:r>
    <w:r w:rsidR="00EC1008">
      <w:rPr>
        <w:rFonts w:ascii="Soberana Sans" w:hAnsi="Soberana Sans"/>
        <w:b/>
        <w:smallCaps/>
        <w:sz w:val="20"/>
        <w:szCs w:val="20"/>
      </w:rPr>
      <w:t>2015</w:t>
    </w:r>
  </w:p>
  <w:p w:rsidR="007A0E97" w:rsidRDefault="007A0E97">
    <w:pPr>
      <w:pStyle w:val="Header"/>
    </w:pPr>
  </w:p>
  <w:p w:rsidR="00066825" w:rsidRDefault="000668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C4F"/>
    <w:multiLevelType w:val="hybridMultilevel"/>
    <w:tmpl w:val="51F0BA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5568F8"/>
    <w:multiLevelType w:val="hybridMultilevel"/>
    <w:tmpl w:val="14EE32C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9A6DA3"/>
    <w:multiLevelType w:val="hybridMultilevel"/>
    <w:tmpl w:val="C2280262"/>
    <w:lvl w:ilvl="0" w:tplc="5A389BC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D43582"/>
    <w:multiLevelType w:val="hybridMultilevel"/>
    <w:tmpl w:val="EE003AB4"/>
    <w:lvl w:ilvl="0" w:tplc="252EBB8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355152"/>
    <w:multiLevelType w:val="hybridMultilevel"/>
    <w:tmpl w:val="1002A02C"/>
    <w:lvl w:ilvl="0" w:tplc="13D07DBC">
      <w:numFmt w:val="bullet"/>
      <w:lvlText w:val="-"/>
      <w:lvlJc w:val="left"/>
      <w:pPr>
        <w:ind w:left="720" w:hanging="360"/>
      </w:pPr>
      <w:rPr>
        <w:rFonts w:ascii="Soberana Sans" w:eastAsiaTheme="minorHAnsi" w:hAnsi="Soberana San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5348FB"/>
    <w:multiLevelType w:val="hybridMultilevel"/>
    <w:tmpl w:val="591C190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3C38C3"/>
    <w:multiLevelType w:val="hybridMultilevel"/>
    <w:tmpl w:val="8C0AD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3C4A4A"/>
    <w:multiLevelType w:val="multilevel"/>
    <w:tmpl w:val="7AAA37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6D82FE8"/>
    <w:multiLevelType w:val="hybridMultilevel"/>
    <w:tmpl w:val="175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CB59F8"/>
    <w:multiLevelType w:val="hybridMultilevel"/>
    <w:tmpl w:val="564298E4"/>
    <w:lvl w:ilvl="0" w:tplc="E28A529A">
      <w:start w:val="1"/>
      <w:numFmt w:val="lowerLetter"/>
      <w:lvlText w:val="%1)"/>
      <w:lvlJc w:val="left"/>
      <w:pPr>
        <w:ind w:left="1638" w:hanging="360"/>
      </w:pPr>
      <w:rPr>
        <w:rFonts w:asciiTheme="minorHAnsi" w:eastAsiaTheme="minorHAnsi" w:hAnsiTheme="minorHAnsi" w:cstheme="minorBidi"/>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10">
    <w:nsid w:val="3F84771B"/>
    <w:multiLevelType w:val="hybridMultilevel"/>
    <w:tmpl w:val="65F850E4"/>
    <w:lvl w:ilvl="0" w:tplc="822087B4">
      <w:numFmt w:val="bullet"/>
      <w:lvlText w:val="-"/>
      <w:lvlJc w:val="left"/>
      <w:pPr>
        <w:ind w:left="720" w:hanging="360"/>
      </w:pPr>
      <w:rPr>
        <w:rFonts w:ascii="Soberana Sans" w:eastAsiaTheme="minorHAnsi" w:hAnsi="Soberana San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AB31CF"/>
    <w:multiLevelType w:val="hybridMultilevel"/>
    <w:tmpl w:val="3ACCF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9F20932"/>
    <w:multiLevelType w:val="hybridMultilevel"/>
    <w:tmpl w:val="40B0FB88"/>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802AAB"/>
    <w:multiLevelType w:val="hybridMultilevel"/>
    <w:tmpl w:val="5E1A9D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BD0692"/>
    <w:multiLevelType w:val="hybridMultilevel"/>
    <w:tmpl w:val="917E37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E62AD3"/>
    <w:multiLevelType w:val="hybridMultilevel"/>
    <w:tmpl w:val="0D14062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D97E0A"/>
    <w:multiLevelType w:val="hybridMultilevel"/>
    <w:tmpl w:val="32D6C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CB4F76"/>
    <w:multiLevelType w:val="hybridMultilevel"/>
    <w:tmpl w:val="0CAEE90C"/>
    <w:lvl w:ilvl="0" w:tplc="169013EA">
      <w:start w:val="1"/>
      <w:numFmt w:val="decimal"/>
      <w:lvlText w:val="%1)"/>
      <w:lvlJc w:val="left"/>
      <w:pPr>
        <w:ind w:left="1080" w:hanging="360"/>
      </w:pPr>
      <w:rPr>
        <w:rFonts w:asciiTheme="minorHAnsi" w:eastAsiaTheme="minorHAnsi" w:hAnsiTheme="minorHAnsi" w:cstheme="minorBidi"/>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6DFE79B6"/>
    <w:multiLevelType w:val="hybridMultilevel"/>
    <w:tmpl w:val="24D446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F3A6322"/>
    <w:multiLevelType w:val="hybridMultilevel"/>
    <w:tmpl w:val="6E844AB2"/>
    <w:lvl w:ilvl="0" w:tplc="3F5AADC2">
      <w:start w:val="16"/>
      <w:numFmt w:val="bullet"/>
      <w:lvlText w:val="-"/>
      <w:lvlJc w:val="left"/>
      <w:pPr>
        <w:ind w:left="1440" w:hanging="360"/>
      </w:pPr>
      <w:rPr>
        <w:rFonts w:ascii="Calibri" w:eastAsiaTheme="minorHAnsi" w:hAnsi="Calibri" w:cs="Calibri" w:hint="default"/>
        <w:i/>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4"/>
  </w:num>
  <w:num w:numId="2">
    <w:abstractNumId w:val="9"/>
  </w:num>
  <w:num w:numId="3">
    <w:abstractNumId w:val="17"/>
  </w:num>
  <w:num w:numId="4">
    <w:abstractNumId w:val="12"/>
  </w:num>
  <w:num w:numId="5">
    <w:abstractNumId w:val="5"/>
  </w:num>
  <w:num w:numId="6">
    <w:abstractNumId w:val="15"/>
  </w:num>
  <w:num w:numId="7">
    <w:abstractNumId w:val="1"/>
  </w:num>
  <w:num w:numId="8">
    <w:abstractNumId w:val="2"/>
  </w:num>
  <w:num w:numId="9">
    <w:abstractNumId w:val="13"/>
  </w:num>
  <w:num w:numId="10">
    <w:abstractNumId w:val="19"/>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0"/>
  </w:num>
  <w:num w:numId="14">
    <w:abstractNumId w:val="6"/>
  </w:num>
  <w:num w:numId="15">
    <w:abstractNumId w:val="16"/>
  </w:num>
  <w:num w:numId="16">
    <w:abstractNumId w:val="18"/>
  </w:num>
  <w:num w:numId="17">
    <w:abstractNumId w:val="10"/>
  </w:num>
  <w:num w:numId="18">
    <w:abstractNumId w:val="4"/>
  </w:num>
  <w:num w:numId="19">
    <w:abstractNumId w:val="8"/>
  </w:num>
  <w:num w:numId="2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varro Bernachi, Alfonso">
    <w15:presenceInfo w15:providerId="AD" w15:userId="S-1-5-21-3161289341-1115458732-3780630999-36786"/>
  </w15:person>
  <w15:person w15:author="Torres Mendivil, Reyna">
    <w15:presenceInfo w15:providerId="AD" w15:userId="S-1-5-21-3161289341-1115458732-3780630999-22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424"/>
    <w:rsid w:val="00005663"/>
    <w:rsid w:val="000265E7"/>
    <w:rsid w:val="0004659E"/>
    <w:rsid w:val="00051061"/>
    <w:rsid w:val="00052DE2"/>
    <w:rsid w:val="00056A74"/>
    <w:rsid w:val="00063148"/>
    <w:rsid w:val="00066825"/>
    <w:rsid w:val="000712F5"/>
    <w:rsid w:val="00074F06"/>
    <w:rsid w:val="000A481D"/>
    <w:rsid w:val="000B2E2F"/>
    <w:rsid w:val="000B59E3"/>
    <w:rsid w:val="000B6C97"/>
    <w:rsid w:val="000E2545"/>
    <w:rsid w:val="000E650D"/>
    <w:rsid w:val="000F11B8"/>
    <w:rsid w:val="000F4734"/>
    <w:rsid w:val="001169D6"/>
    <w:rsid w:val="001204AC"/>
    <w:rsid w:val="001324AB"/>
    <w:rsid w:val="001362C7"/>
    <w:rsid w:val="00153860"/>
    <w:rsid w:val="00166D26"/>
    <w:rsid w:val="00172586"/>
    <w:rsid w:val="00174FCD"/>
    <w:rsid w:val="00176274"/>
    <w:rsid w:val="0018088E"/>
    <w:rsid w:val="001900FD"/>
    <w:rsid w:val="001A2783"/>
    <w:rsid w:val="001B0902"/>
    <w:rsid w:val="001B22DB"/>
    <w:rsid w:val="001C11F8"/>
    <w:rsid w:val="001C1CD1"/>
    <w:rsid w:val="001D53E6"/>
    <w:rsid w:val="001D78CD"/>
    <w:rsid w:val="001D7F5E"/>
    <w:rsid w:val="001F36EC"/>
    <w:rsid w:val="002616E6"/>
    <w:rsid w:val="00287C65"/>
    <w:rsid w:val="002A4B97"/>
    <w:rsid w:val="002C2ECC"/>
    <w:rsid w:val="002E422F"/>
    <w:rsid w:val="002E552B"/>
    <w:rsid w:val="002E5640"/>
    <w:rsid w:val="00332322"/>
    <w:rsid w:val="003338DC"/>
    <w:rsid w:val="00336DC5"/>
    <w:rsid w:val="0035400E"/>
    <w:rsid w:val="0036081D"/>
    <w:rsid w:val="00362F11"/>
    <w:rsid w:val="003962C0"/>
    <w:rsid w:val="003A77C6"/>
    <w:rsid w:val="003B1E6F"/>
    <w:rsid w:val="003B62C6"/>
    <w:rsid w:val="003C31EE"/>
    <w:rsid w:val="003D3C24"/>
    <w:rsid w:val="004104E5"/>
    <w:rsid w:val="0042139C"/>
    <w:rsid w:val="00427621"/>
    <w:rsid w:val="00446F88"/>
    <w:rsid w:val="00452860"/>
    <w:rsid w:val="004A10C0"/>
    <w:rsid w:val="004C2AB7"/>
    <w:rsid w:val="004C6FAA"/>
    <w:rsid w:val="004D0315"/>
    <w:rsid w:val="004E73F2"/>
    <w:rsid w:val="004F234E"/>
    <w:rsid w:val="004F39C6"/>
    <w:rsid w:val="00533DB8"/>
    <w:rsid w:val="00537093"/>
    <w:rsid w:val="00554971"/>
    <w:rsid w:val="00560550"/>
    <w:rsid w:val="005628BE"/>
    <w:rsid w:val="005635F9"/>
    <w:rsid w:val="00593938"/>
    <w:rsid w:val="005974B0"/>
    <w:rsid w:val="005B33D1"/>
    <w:rsid w:val="005C1AC1"/>
    <w:rsid w:val="005C5EA9"/>
    <w:rsid w:val="005F416F"/>
    <w:rsid w:val="00623DB1"/>
    <w:rsid w:val="00643D70"/>
    <w:rsid w:val="0065519E"/>
    <w:rsid w:val="0066566D"/>
    <w:rsid w:val="006701FE"/>
    <w:rsid w:val="00673AD7"/>
    <w:rsid w:val="00681416"/>
    <w:rsid w:val="0068165C"/>
    <w:rsid w:val="00690EC6"/>
    <w:rsid w:val="00692C04"/>
    <w:rsid w:val="00692CBF"/>
    <w:rsid w:val="006B5CE3"/>
    <w:rsid w:val="006D663E"/>
    <w:rsid w:val="006D685B"/>
    <w:rsid w:val="00710AEA"/>
    <w:rsid w:val="00715839"/>
    <w:rsid w:val="00730CE5"/>
    <w:rsid w:val="00733861"/>
    <w:rsid w:val="0073484B"/>
    <w:rsid w:val="0073795E"/>
    <w:rsid w:val="00741E4A"/>
    <w:rsid w:val="00742353"/>
    <w:rsid w:val="007467F1"/>
    <w:rsid w:val="007506DE"/>
    <w:rsid w:val="00757DA6"/>
    <w:rsid w:val="007917B1"/>
    <w:rsid w:val="007A0E97"/>
    <w:rsid w:val="007A337A"/>
    <w:rsid w:val="007B0998"/>
    <w:rsid w:val="007B18F6"/>
    <w:rsid w:val="007F4E1C"/>
    <w:rsid w:val="007F64AC"/>
    <w:rsid w:val="008014C0"/>
    <w:rsid w:val="008066B4"/>
    <w:rsid w:val="008120E4"/>
    <w:rsid w:val="00864AC3"/>
    <w:rsid w:val="00870E1F"/>
    <w:rsid w:val="008831AB"/>
    <w:rsid w:val="008A2F85"/>
    <w:rsid w:val="008D26DB"/>
    <w:rsid w:val="00902424"/>
    <w:rsid w:val="009129BF"/>
    <w:rsid w:val="00926F6E"/>
    <w:rsid w:val="00941C8D"/>
    <w:rsid w:val="009713A6"/>
    <w:rsid w:val="00974847"/>
    <w:rsid w:val="00980328"/>
    <w:rsid w:val="00991A39"/>
    <w:rsid w:val="00992DB3"/>
    <w:rsid w:val="0099507C"/>
    <w:rsid w:val="009963F3"/>
    <w:rsid w:val="009A44C8"/>
    <w:rsid w:val="009A7DB8"/>
    <w:rsid w:val="009D251E"/>
    <w:rsid w:val="009F7F3D"/>
    <w:rsid w:val="00A042FA"/>
    <w:rsid w:val="00A352BE"/>
    <w:rsid w:val="00A426B7"/>
    <w:rsid w:val="00A62FBF"/>
    <w:rsid w:val="00A700CA"/>
    <w:rsid w:val="00A739FA"/>
    <w:rsid w:val="00A75C92"/>
    <w:rsid w:val="00A86D61"/>
    <w:rsid w:val="00AA0A1B"/>
    <w:rsid w:val="00AA42F4"/>
    <w:rsid w:val="00AA57C4"/>
    <w:rsid w:val="00AB7B2F"/>
    <w:rsid w:val="00AC5C2D"/>
    <w:rsid w:val="00AC697E"/>
    <w:rsid w:val="00B00AF9"/>
    <w:rsid w:val="00B1318D"/>
    <w:rsid w:val="00B14497"/>
    <w:rsid w:val="00B24BFA"/>
    <w:rsid w:val="00B36FD9"/>
    <w:rsid w:val="00B444F3"/>
    <w:rsid w:val="00B5285C"/>
    <w:rsid w:val="00B55AF4"/>
    <w:rsid w:val="00B57F0B"/>
    <w:rsid w:val="00B80537"/>
    <w:rsid w:val="00B83762"/>
    <w:rsid w:val="00B855C2"/>
    <w:rsid w:val="00B94A57"/>
    <w:rsid w:val="00BA3945"/>
    <w:rsid w:val="00BA44F5"/>
    <w:rsid w:val="00BA5337"/>
    <w:rsid w:val="00BC2782"/>
    <w:rsid w:val="00BD294F"/>
    <w:rsid w:val="00BD2E1F"/>
    <w:rsid w:val="00C0238F"/>
    <w:rsid w:val="00C04988"/>
    <w:rsid w:val="00C12E95"/>
    <w:rsid w:val="00C21E2E"/>
    <w:rsid w:val="00C32A39"/>
    <w:rsid w:val="00C4284D"/>
    <w:rsid w:val="00C458C6"/>
    <w:rsid w:val="00C622CA"/>
    <w:rsid w:val="00C641C4"/>
    <w:rsid w:val="00C64FAF"/>
    <w:rsid w:val="00C712D9"/>
    <w:rsid w:val="00C76F8A"/>
    <w:rsid w:val="00C77EBC"/>
    <w:rsid w:val="00C87128"/>
    <w:rsid w:val="00CA7EBB"/>
    <w:rsid w:val="00CB6CF0"/>
    <w:rsid w:val="00CC3BBD"/>
    <w:rsid w:val="00CD66CC"/>
    <w:rsid w:val="00CE02E8"/>
    <w:rsid w:val="00CE6A9A"/>
    <w:rsid w:val="00D22F50"/>
    <w:rsid w:val="00D26C6D"/>
    <w:rsid w:val="00D26D31"/>
    <w:rsid w:val="00D35434"/>
    <w:rsid w:val="00D43B94"/>
    <w:rsid w:val="00D62791"/>
    <w:rsid w:val="00D91624"/>
    <w:rsid w:val="00DA2266"/>
    <w:rsid w:val="00DC0D58"/>
    <w:rsid w:val="00DD199F"/>
    <w:rsid w:val="00DD20F4"/>
    <w:rsid w:val="00DE3D44"/>
    <w:rsid w:val="00E12EB4"/>
    <w:rsid w:val="00E214AE"/>
    <w:rsid w:val="00E2455A"/>
    <w:rsid w:val="00E431C3"/>
    <w:rsid w:val="00E52CDE"/>
    <w:rsid w:val="00E57A2E"/>
    <w:rsid w:val="00E8042E"/>
    <w:rsid w:val="00E90334"/>
    <w:rsid w:val="00E94CA5"/>
    <w:rsid w:val="00E96C2D"/>
    <w:rsid w:val="00EC1008"/>
    <w:rsid w:val="00EC6564"/>
    <w:rsid w:val="00ED6DB1"/>
    <w:rsid w:val="00EE2599"/>
    <w:rsid w:val="00EE42B1"/>
    <w:rsid w:val="00F1488B"/>
    <w:rsid w:val="00F17C06"/>
    <w:rsid w:val="00F20382"/>
    <w:rsid w:val="00F356DA"/>
    <w:rsid w:val="00F60949"/>
    <w:rsid w:val="00F70F8B"/>
    <w:rsid w:val="00F7160B"/>
    <w:rsid w:val="00FA1A26"/>
    <w:rsid w:val="00FB3047"/>
    <w:rsid w:val="00FC67B3"/>
    <w:rsid w:val="00FD404C"/>
    <w:rsid w:val="00FE5470"/>
    <w:rsid w:val="00FE79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640"/>
    <w:pPr>
      <w:ind w:left="720"/>
      <w:contextualSpacing/>
    </w:pPr>
  </w:style>
  <w:style w:type="paragraph" w:styleId="BalloonText">
    <w:name w:val="Balloon Text"/>
    <w:basedOn w:val="Normal"/>
    <w:link w:val="BalloonTextChar"/>
    <w:uiPriority w:val="99"/>
    <w:semiHidden/>
    <w:unhideWhenUsed/>
    <w:rsid w:val="00333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8DC"/>
    <w:rPr>
      <w:rFonts w:ascii="Tahoma" w:hAnsi="Tahoma" w:cs="Tahoma"/>
      <w:sz w:val="16"/>
      <w:szCs w:val="16"/>
    </w:rPr>
  </w:style>
  <w:style w:type="paragraph" w:styleId="Header">
    <w:name w:val="header"/>
    <w:basedOn w:val="Normal"/>
    <w:link w:val="HeaderChar"/>
    <w:uiPriority w:val="99"/>
    <w:unhideWhenUsed/>
    <w:rsid w:val="00926F6E"/>
    <w:pPr>
      <w:tabs>
        <w:tab w:val="center" w:pos="4419"/>
        <w:tab w:val="right" w:pos="8838"/>
      </w:tabs>
      <w:spacing w:after="0" w:line="240" w:lineRule="auto"/>
    </w:pPr>
  </w:style>
  <w:style w:type="character" w:customStyle="1" w:styleId="HeaderChar">
    <w:name w:val="Header Char"/>
    <w:basedOn w:val="DefaultParagraphFont"/>
    <w:link w:val="Header"/>
    <w:uiPriority w:val="99"/>
    <w:rsid w:val="00926F6E"/>
  </w:style>
  <w:style w:type="paragraph" w:styleId="Footer">
    <w:name w:val="footer"/>
    <w:basedOn w:val="Normal"/>
    <w:link w:val="FooterChar"/>
    <w:uiPriority w:val="99"/>
    <w:unhideWhenUsed/>
    <w:rsid w:val="00926F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926F6E"/>
  </w:style>
  <w:style w:type="table" w:styleId="TableGrid">
    <w:name w:val="Table Grid"/>
    <w:basedOn w:val="TableNormal"/>
    <w:uiPriority w:val="59"/>
    <w:rsid w:val="00EC1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24BFA"/>
    <w:rPr>
      <w:sz w:val="16"/>
      <w:szCs w:val="16"/>
    </w:rPr>
  </w:style>
  <w:style w:type="paragraph" w:styleId="CommentText">
    <w:name w:val="annotation text"/>
    <w:basedOn w:val="Normal"/>
    <w:link w:val="CommentTextChar"/>
    <w:uiPriority w:val="99"/>
    <w:semiHidden/>
    <w:unhideWhenUsed/>
    <w:rsid w:val="00B24BFA"/>
    <w:pPr>
      <w:spacing w:line="240" w:lineRule="auto"/>
    </w:pPr>
    <w:rPr>
      <w:sz w:val="20"/>
      <w:szCs w:val="20"/>
    </w:rPr>
  </w:style>
  <w:style w:type="character" w:customStyle="1" w:styleId="CommentTextChar">
    <w:name w:val="Comment Text Char"/>
    <w:basedOn w:val="DefaultParagraphFont"/>
    <w:link w:val="CommentText"/>
    <w:uiPriority w:val="99"/>
    <w:semiHidden/>
    <w:rsid w:val="00B24BFA"/>
    <w:rPr>
      <w:sz w:val="20"/>
      <w:szCs w:val="20"/>
    </w:rPr>
  </w:style>
  <w:style w:type="paragraph" w:styleId="CommentSubject">
    <w:name w:val="annotation subject"/>
    <w:basedOn w:val="CommentText"/>
    <w:next w:val="CommentText"/>
    <w:link w:val="CommentSubjectChar"/>
    <w:uiPriority w:val="99"/>
    <w:semiHidden/>
    <w:unhideWhenUsed/>
    <w:rsid w:val="00B24BFA"/>
    <w:rPr>
      <w:b/>
      <w:bCs/>
    </w:rPr>
  </w:style>
  <w:style w:type="character" w:customStyle="1" w:styleId="CommentSubjectChar">
    <w:name w:val="Comment Subject Char"/>
    <w:basedOn w:val="CommentTextChar"/>
    <w:link w:val="CommentSubject"/>
    <w:uiPriority w:val="99"/>
    <w:semiHidden/>
    <w:rsid w:val="00B24BF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640"/>
    <w:pPr>
      <w:ind w:left="720"/>
      <w:contextualSpacing/>
    </w:pPr>
  </w:style>
  <w:style w:type="paragraph" w:styleId="BalloonText">
    <w:name w:val="Balloon Text"/>
    <w:basedOn w:val="Normal"/>
    <w:link w:val="BalloonTextChar"/>
    <w:uiPriority w:val="99"/>
    <w:semiHidden/>
    <w:unhideWhenUsed/>
    <w:rsid w:val="00333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8DC"/>
    <w:rPr>
      <w:rFonts w:ascii="Tahoma" w:hAnsi="Tahoma" w:cs="Tahoma"/>
      <w:sz w:val="16"/>
      <w:szCs w:val="16"/>
    </w:rPr>
  </w:style>
  <w:style w:type="paragraph" w:styleId="Header">
    <w:name w:val="header"/>
    <w:basedOn w:val="Normal"/>
    <w:link w:val="HeaderChar"/>
    <w:uiPriority w:val="99"/>
    <w:unhideWhenUsed/>
    <w:rsid w:val="00926F6E"/>
    <w:pPr>
      <w:tabs>
        <w:tab w:val="center" w:pos="4419"/>
        <w:tab w:val="right" w:pos="8838"/>
      </w:tabs>
      <w:spacing w:after="0" w:line="240" w:lineRule="auto"/>
    </w:pPr>
  </w:style>
  <w:style w:type="character" w:customStyle="1" w:styleId="HeaderChar">
    <w:name w:val="Header Char"/>
    <w:basedOn w:val="DefaultParagraphFont"/>
    <w:link w:val="Header"/>
    <w:uiPriority w:val="99"/>
    <w:rsid w:val="00926F6E"/>
  </w:style>
  <w:style w:type="paragraph" w:styleId="Footer">
    <w:name w:val="footer"/>
    <w:basedOn w:val="Normal"/>
    <w:link w:val="FooterChar"/>
    <w:uiPriority w:val="99"/>
    <w:unhideWhenUsed/>
    <w:rsid w:val="00926F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926F6E"/>
  </w:style>
  <w:style w:type="table" w:styleId="TableGrid">
    <w:name w:val="Table Grid"/>
    <w:basedOn w:val="TableNormal"/>
    <w:uiPriority w:val="59"/>
    <w:rsid w:val="00EC1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24BFA"/>
    <w:rPr>
      <w:sz w:val="16"/>
      <w:szCs w:val="16"/>
    </w:rPr>
  </w:style>
  <w:style w:type="paragraph" w:styleId="CommentText">
    <w:name w:val="annotation text"/>
    <w:basedOn w:val="Normal"/>
    <w:link w:val="CommentTextChar"/>
    <w:uiPriority w:val="99"/>
    <w:semiHidden/>
    <w:unhideWhenUsed/>
    <w:rsid w:val="00B24BFA"/>
    <w:pPr>
      <w:spacing w:line="240" w:lineRule="auto"/>
    </w:pPr>
    <w:rPr>
      <w:sz w:val="20"/>
      <w:szCs w:val="20"/>
    </w:rPr>
  </w:style>
  <w:style w:type="character" w:customStyle="1" w:styleId="CommentTextChar">
    <w:name w:val="Comment Text Char"/>
    <w:basedOn w:val="DefaultParagraphFont"/>
    <w:link w:val="CommentText"/>
    <w:uiPriority w:val="99"/>
    <w:semiHidden/>
    <w:rsid w:val="00B24BFA"/>
    <w:rPr>
      <w:sz w:val="20"/>
      <w:szCs w:val="20"/>
    </w:rPr>
  </w:style>
  <w:style w:type="paragraph" w:styleId="CommentSubject">
    <w:name w:val="annotation subject"/>
    <w:basedOn w:val="CommentText"/>
    <w:next w:val="CommentText"/>
    <w:link w:val="CommentSubjectChar"/>
    <w:uiPriority w:val="99"/>
    <w:semiHidden/>
    <w:unhideWhenUsed/>
    <w:rsid w:val="00B24BFA"/>
    <w:rPr>
      <w:b/>
      <w:bCs/>
    </w:rPr>
  </w:style>
  <w:style w:type="character" w:customStyle="1" w:styleId="CommentSubjectChar">
    <w:name w:val="Comment Subject Char"/>
    <w:basedOn w:val="CommentTextChar"/>
    <w:link w:val="CommentSubject"/>
    <w:uiPriority w:val="99"/>
    <w:semiHidden/>
    <w:rsid w:val="00B24B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4B861-EA2E-42F4-B236-195BA86C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2949</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Secretaría de Relaciones Exteriores</Company>
  <LinksUpToDate>false</LinksUpToDate>
  <CharactersWithSpaces>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joaquin pastranauranga</dc:creator>
  <cp:lastModifiedBy>LEONE Marta</cp:lastModifiedBy>
  <cp:revision>2</cp:revision>
  <cp:lastPrinted>2013-08-29T15:32:00Z</cp:lastPrinted>
  <dcterms:created xsi:type="dcterms:W3CDTF">2017-01-25T17:14:00Z</dcterms:created>
  <dcterms:modified xsi:type="dcterms:W3CDTF">2017-01-25T17:14:00Z</dcterms:modified>
</cp:coreProperties>
</file>