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2ED1" w14:textId="77777777" w:rsidR="00B76841" w:rsidRPr="00A164F1" w:rsidRDefault="00B76841" w:rsidP="001D5536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</w:p>
    <w:p w14:paraId="0A2CE5D1" w14:textId="3050B7F2" w:rsidR="00AE0380" w:rsidRPr="00A164F1" w:rsidRDefault="00A164F1" w:rsidP="001D5536">
      <w:pPr>
        <w:jc w:val="center"/>
        <w:rPr>
          <w:b/>
          <w:sz w:val="32"/>
          <w:szCs w:val="32"/>
          <w:lang w:val="en-GB"/>
        </w:rPr>
      </w:pPr>
      <w:r w:rsidRPr="00A164F1">
        <w:rPr>
          <w:b/>
          <w:sz w:val="32"/>
          <w:szCs w:val="32"/>
          <w:lang w:val="en-GB"/>
        </w:rPr>
        <w:t>WORK PLAN OF THE PRESIDENT PRO TEMPORE</w:t>
      </w:r>
      <w:r w:rsidR="005D5143" w:rsidRPr="00A164F1">
        <w:rPr>
          <w:b/>
          <w:sz w:val="32"/>
          <w:szCs w:val="32"/>
          <w:lang w:val="en-GB"/>
        </w:rPr>
        <w:t xml:space="preserve"> 2016 </w:t>
      </w:r>
      <w:r w:rsidRPr="00A164F1">
        <w:rPr>
          <w:b/>
          <w:sz w:val="32"/>
          <w:szCs w:val="32"/>
          <w:lang w:val="en-GB"/>
        </w:rPr>
        <w:t xml:space="preserve">OF THE </w:t>
      </w:r>
      <w:r w:rsidR="00BB1F10">
        <w:rPr>
          <w:b/>
          <w:sz w:val="32"/>
          <w:szCs w:val="32"/>
          <w:lang w:val="en-GB"/>
        </w:rPr>
        <w:t>REGIONAL CONFERENCE ON MIGRATION (</w:t>
      </w:r>
      <w:r w:rsidRPr="00A164F1">
        <w:rPr>
          <w:b/>
          <w:sz w:val="32"/>
          <w:szCs w:val="32"/>
          <w:lang w:val="en-GB"/>
        </w:rPr>
        <w:t>RCM</w:t>
      </w:r>
      <w:r w:rsidR="00BB1F10">
        <w:rPr>
          <w:b/>
          <w:sz w:val="32"/>
          <w:szCs w:val="32"/>
          <w:lang w:val="en-GB"/>
        </w:rPr>
        <w:t>)</w:t>
      </w:r>
    </w:p>
    <w:p w14:paraId="777926E3" w14:textId="77777777" w:rsidR="001D5536" w:rsidRPr="00A164F1" w:rsidRDefault="001D5536">
      <w:pPr>
        <w:rPr>
          <w:lang w:val="en-GB"/>
        </w:rPr>
      </w:pPr>
    </w:p>
    <w:p w14:paraId="7DD5D9DB" w14:textId="77777777" w:rsidR="003E534F" w:rsidRPr="00A164F1" w:rsidRDefault="005D5143" w:rsidP="00E136B1">
      <w:pPr>
        <w:spacing w:line="240" w:lineRule="auto"/>
        <w:rPr>
          <w:sz w:val="28"/>
          <w:szCs w:val="28"/>
          <w:lang w:val="en-GB"/>
        </w:rPr>
      </w:pPr>
      <w:r w:rsidRPr="00A164F1">
        <w:rPr>
          <w:b/>
          <w:sz w:val="28"/>
          <w:szCs w:val="28"/>
          <w:lang w:val="en-GB"/>
        </w:rPr>
        <w:t>T</w:t>
      </w:r>
      <w:r w:rsidR="00A164F1" w:rsidRPr="00A164F1">
        <w:rPr>
          <w:b/>
          <w:sz w:val="28"/>
          <w:szCs w:val="28"/>
          <w:lang w:val="en-GB"/>
        </w:rPr>
        <w:t>HEME</w:t>
      </w:r>
      <w:r w:rsidR="00DB0316" w:rsidRPr="00A164F1">
        <w:rPr>
          <w:b/>
          <w:sz w:val="28"/>
          <w:szCs w:val="28"/>
          <w:lang w:val="en-GB"/>
        </w:rPr>
        <w:t>:</w:t>
      </w:r>
      <w:r w:rsidR="00DB0316" w:rsidRPr="00A164F1">
        <w:rPr>
          <w:sz w:val="28"/>
          <w:szCs w:val="28"/>
          <w:lang w:val="en-GB"/>
        </w:rPr>
        <w:t xml:space="preserve"> “</w:t>
      </w:r>
      <w:r w:rsidR="00A164F1" w:rsidRPr="00A164F1">
        <w:rPr>
          <w:sz w:val="28"/>
          <w:szCs w:val="28"/>
          <w:lang w:val="en-GB"/>
        </w:rPr>
        <w:t>Migration: A Shared Responsibility</w:t>
      </w:r>
      <w:r w:rsidR="00013C44" w:rsidRPr="00A164F1">
        <w:rPr>
          <w:sz w:val="28"/>
          <w:szCs w:val="28"/>
          <w:lang w:val="en-GB"/>
        </w:rPr>
        <w:t>”</w:t>
      </w:r>
    </w:p>
    <w:p w14:paraId="1013AF75" w14:textId="77777777" w:rsidR="00DB0316" w:rsidRPr="00A164F1" w:rsidRDefault="00DB0316" w:rsidP="00E136B1">
      <w:pPr>
        <w:spacing w:line="240" w:lineRule="auto"/>
        <w:rPr>
          <w:sz w:val="28"/>
          <w:szCs w:val="28"/>
          <w:lang w:val="en-GB"/>
        </w:rPr>
      </w:pPr>
    </w:p>
    <w:p w14:paraId="5E3EC995" w14:textId="77777777" w:rsidR="003E534F" w:rsidRPr="00A164F1" w:rsidRDefault="000A55F9" w:rsidP="00E136B1">
      <w:pPr>
        <w:spacing w:line="240" w:lineRule="auto"/>
        <w:jc w:val="both"/>
        <w:rPr>
          <w:b/>
          <w:sz w:val="28"/>
          <w:szCs w:val="28"/>
          <w:lang w:val="en-GB"/>
        </w:rPr>
      </w:pPr>
      <w:r w:rsidRPr="00A164F1">
        <w:rPr>
          <w:b/>
          <w:sz w:val="28"/>
          <w:szCs w:val="28"/>
          <w:lang w:val="en-GB"/>
        </w:rPr>
        <w:t>INTRODUC</w:t>
      </w:r>
      <w:r w:rsidR="00A164F1" w:rsidRPr="00A164F1">
        <w:rPr>
          <w:b/>
          <w:sz w:val="28"/>
          <w:szCs w:val="28"/>
          <w:lang w:val="en-GB"/>
        </w:rPr>
        <w:t>TIO</w:t>
      </w:r>
      <w:r w:rsidR="003E534F" w:rsidRPr="00A164F1">
        <w:rPr>
          <w:b/>
          <w:sz w:val="28"/>
          <w:szCs w:val="28"/>
          <w:lang w:val="en-GB"/>
        </w:rPr>
        <w:t>N:</w:t>
      </w:r>
    </w:p>
    <w:p w14:paraId="29C84E2B" w14:textId="77777777" w:rsidR="00013C44" w:rsidRPr="00A164F1" w:rsidRDefault="003E534F" w:rsidP="00E136B1">
      <w:pPr>
        <w:spacing w:line="240" w:lineRule="auto"/>
        <w:jc w:val="both"/>
        <w:rPr>
          <w:sz w:val="28"/>
          <w:szCs w:val="28"/>
          <w:lang w:val="en-GB"/>
        </w:rPr>
      </w:pPr>
      <w:r w:rsidRPr="00A164F1">
        <w:rPr>
          <w:sz w:val="28"/>
          <w:szCs w:val="28"/>
          <w:lang w:val="en-GB"/>
        </w:rPr>
        <w:t xml:space="preserve">Honduras </w:t>
      </w:r>
      <w:r w:rsidR="00A164F1" w:rsidRPr="00A164F1">
        <w:rPr>
          <w:sz w:val="28"/>
          <w:szCs w:val="28"/>
          <w:lang w:val="en-GB"/>
        </w:rPr>
        <w:t xml:space="preserve">is honoured </w:t>
      </w:r>
      <w:r w:rsidR="00A164F1">
        <w:rPr>
          <w:sz w:val="28"/>
          <w:szCs w:val="28"/>
          <w:lang w:val="en-GB"/>
        </w:rPr>
        <w:t xml:space="preserve">and pleased </w:t>
      </w:r>
      <w:r w:rsidR="00A164F1" w:rsidRPr="00A164F1">
        <w:rPr>
          <w:sz w:val="28"/>
          <w:szCs w:val="28"/>
          <w:lang w:val="en-GB"/>
        </w:rPr>
        <w:t>to take on</w:t>
      </w:r>
      <w:r w:rsidR="003417D8" w:rsidRPr="00A164F1">
        <w:rPr>
          <w:sz w:val="28"/>
          <w:szCs w:val="28"/>
          <w:lang w:val="en-GB"/>
        </w:rPr>
        <w:t xml:space="preserve"> </w:t>
      </w:r>
      <w:r w:rsidR="00A164F1">
        <w:rPr>
          <w:sz w:val="28"/>
          <w:szCs w:val="28"/>
          <w:lang w:val="en-GB"/>
        </w:rPr>
        <w:t xml:space="preserve">the role of President pro tempore </w:t>
      </w:r>
      <w:r w:rsidR="00013C44" w:rsidRPr="00A164F1">
        <w:rPr>
          <w:sz w:val="28"/>
          <w:szCs w:val="28"/>
          <w:lang w:val="en-GB"/>
        </w:rPr>
        <w:t xml:space="preserve">2016 </w:t>
      </w:r>
      <w:r w:rsidR="00A164F1">
        <w:rPr>
          <w:sz w:val="28"/>
          <w:szCs w:val="28"/>
          <w:lang w:val="en-GB"/>
        </w:rPr>
        <w:t>of the Regional Conference on Migration (RC</w:t>
      </w:r>
      <w:r w:rsidR="004D6F8C" w:rsidRPr="00A164F1">
        <w:rPr>
          <w:sz w:val="28"/>
          <w:szCs w:val="28"/>
          <w:lang w:val="en-GB"/>
        </w:rPr>
        <w:t>M</w:t>
      </w:r>
      <w:r w:rsidR="00A164F1">
        <w:rPr>
          <w:sz w:val="28"/>
          <w:szCs w:val="28"/>
          <w:lang w:val="en-GB"/>
        </w:rPr>
        <w:t>), under the theme</w:t>
      </w:r>
      <w:r w:rsidR="00013C44" w:rsidRPr="00A164F1">
        <w:rPr>
          <w:sz w:val="28"/>
          <w:szCs w:val="28"/>
          <w:lang w:val="en-GB"/>
        </w:rPr>
        <w:t xml:space="preserve"> “</w:t>
      </w:r>
      <w:r w:rsidR="00A164F1">
        <w:rPr>
          <w:sz w:val="28"/>
          <w:szCs w:val="28"/>
          <w:lang w:val="en-GB"/>
        </w:rPr>
        <w:t>Migration: A Shared Responsibility</w:t>
      </w:r>
      <w:r w:rsidR="00013C44" w:rsidRPr="00A164F1">
        <w:rPr>
          <w:sz w:val="28"/>
          <w:szCs w:val="28"/>
          <w:lang w:val="en-GB"/>
        </w:rPr>
        <w:t>”</w:t>
      </w:r>
      <w:r w:rsidR="00357C43" w:rsidRPr="00A164F1">
        <w:rPr>
          <w:sz w:val="28"/>
          <w:szCs w:val="28"/>
          <w:lang w:val="en-GB"/>
        </w:rPr>
        <w:t xml:space="preserve">.  </w:t>
      </w:r>
    </w:p>
    <w:p w14:paraId="046B96D3" w14:textId="2D81F615" w:rsidR="00A657CF" w:rsidRPr="00A164F1" w:rsidRDefault="00A164F1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recent years, the region has faced an increasing flow of irregular migration. This has led to an increasing responsibility fo</w:t>
      </w:r>
      <w:r w:rsidR="00A544B4">
        <w:rPr>
          <w:sz w:val="28"/>
          <w:szCs w:val="28"/>
          <w:lang w:val="en-GB"/>
        </w:rPr>
        <w:t>r countries in the region</w:t>
      </w:r>
      <w:r w:rsidR="00FD5D40">
        <w:rPr>
          <w:sz w:val="28"/>
          <w:szCs w:val="28"/>
          <w:lang w:val="en-GB"/>
        </w:rPr>
        <w:t>,</w:t>
      </w:r>
      <w:r w:rsidR="00A544B4">
        <w:rPr>
          <w:sz w:val="28"/>
          <w:szCs w:val="28"/>
          <w:lang w:val="en-GB"/>
        </w:rPr>
        <w:t xml:space="preserve"> given that</w:t>
      </w:r>
      <w:r w:rsidR="0081672B">
        <w:rPr>
          <w:sz w:val="28"/>
          <w:szCs w:val="28"/>
          <w:lang w:val="en-GB"/>
        </w:rPr>
        <w:t xml:space="preserve"> </w:t>
      </w:r>
      <w:r w:rsidR="00A544B4">
        <w:rPr>
          <w:sz w:val="28"/>
          <w:szCs w:val="28"/>
          <w:lang w:val="en-GB"/>
        </w:rPr>
        <w:t>i</w:t>
      </w:r>
      <w:r w:rsidR="005E3814">
        <w:rPr>
          <w:sz w:val="28"/>
          <w:szCs w:val="28"/>
          <w:lang w:val="en-GB"/>
        </w:rPr>
        <w:t>n</w:t>
      </w:r>
      <w:r w:rsidR="00FD5D40">
        <w:rPr>
          <w:sz w:val="28"/>
          <w:szCs w:val="28"/>
          <w:lang w:val="en-GB"/>
        </w:rPr>
        <w:t xml:space="preserve"> the past</w:t>
      </w:r>
      <w:r w:rsidR="00A544B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they were only sending, receiving or transit countries</w:t>
      </w:r>
      <w:r w:rsidR="0081672B">
        <w:rPr>
          <w:sz w:val="28"/>
          <w:szCs w:val="28"/>
          <w:lang w:val="en-GB"/>
        </w:rPr>
        <w:t xml:space="preserve">, </w:t>
      </w:r>
      <w:r w:rsidR="005E3814">
        <w:rPr>
          <w:sz w:val="28"/>
          <w:szCs w:val="28"/>
          <w:lang w:val="en-GB"/>
        </w:rPr>
        <w:t xml:space="preserve">and </w:t>
      </w:r>
      <w:r>
        <w:rPr>
          <w:sz w:val="28"/>
          <w:szCs w:val="28"/>
          <w:lang w:val="en-GB"/>
        </w:rPr>
        <w:t>now they have been forced to take one more than one of these roles</w:t>
      </w:r>
      <w:r w:rsidR="003058CA" w:rsidRPr="00A164F1">
        <w:rPr>
          <w:sz w:val="28"/>
          <w:szCs w:val="28"/>
          <w:lang w:val="en-GB"/>
        </w:rPr>
        <w:t>.</w:t>
      </w:r>
    </w:p>
    <w:p w14:paraId="2E85CFE8" w14:textId="1161A76C" w:rsidR="00EF1E9D" w:rsidRPr="00A164F1" w:rsidRDefault="00A164F1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this regard, </w:t>
      </w:r>
      <w:r w:rsidR="00D36BC6">
        <w:rPr>
          <w:sz w:val="28"/>
          <w:szCs w:val="28"/>
          <w:lang w:val="en-GB"/>
        </w:rPr>
        <w:t xml:space="preserve">it is evident that </w:t>
      </w:r>
      <w:r>
        <w:rPr>
          <w:sz w:val="28"/>
          <w:szCs w:val="28"/>
          <w:lang w:val="en-GB"/>
        </w:rPr>
        <w:t>the region shares responsibility in migration matters. The countries in the region need to address the issue of irregular migration in a comprehensive and coordinated manner</w:t>
      </w:r>
      <w:r w:rsidR="00DB0316" w:rsidRPr="00A164F1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always with a human rights approach</w:t>
      </w:r>
      <w:r w:rsidR="00EF1E9D" w:rsidRPr="00A164F1">
        <w:rPr>
          <w:sz w:val="28"/>
          <w:szCs w:val="28"/>
          <w:lang w:val="en-GB"/>
        </w:rPr>
        <w:t>.</w:t>
      </w:r>
    </w:p>
    <w:p w14:paraId="5E85B40C" w14:textId="77777777" w:rsidR="00DB0316" w:rsidRPr="00A164F1" w:rsidRDefault="00DB0316" w:rsidP="00E136B1">
      <w:pPr>
        <w:spacing w:line="240" w:lineRule="auto"/>
        <w:jc w:val="both"/>
        <w:rPr>
          <w:sz w:val="28"/>
          <w:szCs w:val="28"/>
          <w:lang w:val="en-GB"/>
        </w:rPr>
      </w:pPr>
    </w:p>
    <w:p w14:paraId="4A59161D" w14:textId="77777777" w:rsidR="00922695" w:rsidRPr="00A164F1" w:rsidRDefault="005D5143" w:rsidP="00E136B1">
      <w:pPr>
        <w:spacing w:line="240" w:lineRule="auto"/>
        <w:jc w:val="both"/>
        <w:rPr>
          <w:b/>
          <w:sz w:val="28"/>
          <w:szCs w:val="28"/>
          <w:lang w:val="en-GB"/>
        </w:rPr>
      </w:pPr>
      <w:r w:rsidRPr="00A164F1">
        <w:rPr>
          <w:b/>
          <w:sz w:val="28"/>
          <w:szCs w:val="28"/>
          <w:lang w:val="en-GB"/>
        </w:rPr>
        <w:t>GENERAL</w:t>
      </w:r>
      <w:r w:rsidR="00AE0380">
        <w:rPr>
          <w:b/>
          <w:sz w:val="28"/>
          <w:szCs w:val="28"/>
          <w:lang w:val="en-GB"/>
        </w:rPr>
        <w:t xml:space="preserve"> OBJECTIVE</w:t>
      </w:r>
      <w:r w:rsidRPr="00A164F1">
        <w:rPr>
          <w:b/>
          <w:sz w:val="28"/>
          <w:szCs w:val="28"/>
          <w:lang w:val="en-GB"/>
        </w:rPr>
        <w:t>:</w:t>
      </w:r>
    </w:p>
    <w:p w14:paraId="56B223A3" w14:textId="3B7D7FEB" w:rsidR="00DB0316" w:rsidRPr="00A164F1" w:rsidRDefault="00AE0380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 identify the responsibilities and actions that </w:t>
      </w:r>
      <w:r w:rsidR="009B2E31">
        <w:rPr>
          <w:sz w:val="28"/>
          <w:szCs w:val="28"/>
          <w:lang w:val="en-GB"/>
        </w:rPr>
        <w:t>should</w:t>
      </w:r>
      <w:r w:rsidR="00962B90">
        <w:rPr>
          <w:sz w:val="28"/>
          <w:szCs w:val="28"/>
          <w:lang w:val="en-GB"/>
        </w:rPr>
        <w:t xml:space="preserve"> be implemented by countries</w:t>
      </w:r>
      <w:r>
        <w:rPr>
          <w:sz w:val="28"/>
          <w:szCs w:val="28"/>
          <w:lang w:val="en-GB"/>
        </w:rPr>
        <w:t xml:space="preserve"> </w:t>
      </w:r>
      <w:r w:rsidR="006449E9">
        <w:rPr>
          <w:sz w:val="28"/>
          <w:szCs w:val="28"/>
          <w:lang w:val="en-GB"/>
        </w:rPr>
        <w:t>to address</w:t>
      </w:r>
      <w:r>
        <w:rPr>
          <w:sz w:val="28"/>
          <w:szCs w:val="28"/>
          <w:lang w:val="en-GB"/>
        </w:rPr>
        <w:t xml:space="preserve"> the current migration situation they are facing, whether as countries of origin, transit or destination, developing prevention and </w:t>
      </w:r>
      <w:r w:rsidR="00962B90">
        <w:rPr>
          <w:sz w:val="28"/>
          <w:szCs w:val="28"/>
          <w:lang w:val="en-GB"/>
        </w:rPr>
        <w:t>assistance</w:t>
      </w:r>
      <w:r w:rsidR="000C5AA2">
        <w:rPr>
          <w:sz w:val="28"/>
          <w:szCs w:val="28"/>
          <w:lang w:val="en-GB"/>
        </w:rPr>
        <w:t xml:space="preserve"> strategies </w:t>
      </w:r>
      <w:r w:rsidR="006449E9">
        <w:rPr>
          <w:sz w:val="28"/>
          <w:szCs w:val="28"/>
          <w:lang w:val="en-GB"/>
        </w:rPr>
        <w:t>to provide a comprehensive and regional response to the needs of migrant populations</w:t>
      </w:r>
      <w:r w:rsidR="000C5AA2">
        <w:rPr>
          <w:sz w:val="28"/>
          <w:szCs w:val="28"/>
          <w:lang w:val="en-GB"/>
        </w:rPr>
        <w:t>, with full respect for the</w:t>
      </w:r>
      <w:r w:rsidR="006449E9">
        <w:rPr>
          <w:sz w:val="28"/>
          <w:szCs w:val="28"/>
          <w:lang w:val="en-GB"/>
        </w:rPr>
        <w:t>ir</w:t>
      </w:r>
      <w:r w:rsidR="000C5AA2">
        <w:rPr>
          <w:sz w:val="28"/>
          <w:szCs w:val="28"/>
          <w:lang w:val="en-GB"/>
        </w:rPr>
        <w:t xml:space="preserve"> human rights</w:t>
      </w:r>
      <w:r w:rsidR="009A5D24" w:rsidRPr="00A164F1">
        <w:rPr>
          <w:sz w:val="28"/>
          <w:szCs w:val="28"/>
          <w:lang w:val="en-GB"/>
        </w:rPr>
        <w:t>.</w:t>
      </w:r>
    </w:p>
    <w:p w14:paraId="0B0DFA89" w14:textId="77777777" w:rsidR="00E136B1" w:rsidRPr="00A164F1" w:rsidRDefault="00E136B1" w:rsidP="00E136B1">
      <w:pPr>
        <w:spacing w:line="240" w:lineRule="auto"/>
        <w:jc w:val="both"/>
        <w:rPr>
          <w:sz w:val="28"/>
          <w:szCs w:val="28"/>
          <w:lang w:val="en-GB"/>
        </w:rPr>
      </w:pPr>
    </w:p>
    <w:p w14:paraId="325116D6" w14:textId="77777777" w:rsidR="00922695" w:rsidRPr="00A164F1" w:rsidRDefault="00AE0380" w:rsidP="00E136B1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SPECIFIC OBJECTIVES</w:t>
      </w:r>
      <w:r w:rsidR="005D5143" w:rsidRPr="00A164F1">
        <w:rPr>
          <w:b/>
          <w:sz w:val="28"/>
          <w:szCs w:val="28"/>
          <w:lang w:val="en-GB"/>
        </w:rPr>
        <w:t>:</w:t>
      </w:r>
    </w:p>
    <w:p w14:paraId="6BE5EB01" w14:textId="7F8EF54F" w:rsidR="00344F17" w:rsidRPr="00A164F1" w:rsidRDefault="000C5AA2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 identify the steps that need to be taken by each country</w:t>
      </w:r>
      <w:r w:rsidR="003A0AC6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="00273CB9">
        <w:rPr>
          <w:sz w:val="28"/>
          <w:szCs w:val="28"/>
          <w:lang w:val="en-GB"/>
        </w:rPr>
        <w:t>consistent</w:t>
      </w:r>
      <w:r w:rsidR="00FE2F4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with its situation</w:t>
      </w:r>
      <w:r w:rsidR="00360E3B" w:rsidRPr="00A164F1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  <w:lang w:val="en-GB"/>
        </w:rPr>
        <w:t>origin, transit or destination</w:t>
      </w:r>
      <w:r w:rsidR="003A0AC6">
        <w:rPr>
          <w:sz w:val="28"/>
          <w:szCs w:val="28"/>
          <w:lang w:val="en-GB"/>
        </w:rPr>
        <w:t>);</w:t>
      </w:r>
    </w:p>
    <w:p w14:paraId="6E756857" w14:textId="77777777" w:rsidR="00E136B1" w:rsidRPr="00A164F1" w:rsidRDefault="00E136B1" w:rsidP="00E136B1">
      <w:pPr>
        <w:pStyle w:val="ListParagraph"/>
        <w:spacing w:line="240" w:lineRule="auto"/>
        <w:jc w:val="both"/>
        <w:rPr>
          <w:sz w:val="28"/>
          <w:szCs w:val="28"/>
          <w:lang w:val="en-GB"/>
        </w:rPr>
      </w:pPr>
    </w:p>
    <w:p w14:paraId="2930CFDD" w14:textId="77777777" w:rsidR="00E136B1" w:rsidRPr="00A164F1" w:rsidRDefault="00E136B1" w:rsidP="00E136B1">
      <w:pPr>
        <w:pStyle w:val="ListParagraph"/>
        <w:spacing w:line="240" w:lineRule="auto"/>
        <w:jc w:val="both"/>
        <w:rPr>
          <w:sz w:val="28"/>
          <w:szCs w:val="28"/>
          <w:lang w:val="en-GB"/>
        </w:rPr>
      </w:pPr>
    </w:p>
    <w:p w14:paraId="50A3074F" w14:textId="77777777" w:rsidR="00E136B1" w:rsidRPr="00A164F1" w:rsidRDefault="00E136B1" w:rsidP="00E136B1">
      <w:pPr>
        <w:pStyle w:val="ListParagraph"/>
        <w:spacing w:line="240" w:lineRule="auto"/>
        <w:jc w:val="both"/>
        <w:rPr>
          <w:sz w:val="28"/>
          <w:szCs w:val="28"/>
          <w:lang w:val="en-GB"/>
        </w:rPr>
      </w:pPr>
    </w:p>
    <w:p w14:paraId="195C3A1E" w14:textId="77777777" w:rsidR="00E136B1" w:rsidRPr="00A164F1" w:rsidRDefault="00E136B1" w:rsidP="00E136B1">
      <w:pPr>
        <w:pStyle w:val="ListParagraph"/>
        <w:spacing w:line="240" w:lineRule="auto"/>
        <w:jc w:val="both"/>
        <w:rPr>
          <w:sz w:val="28"/>
          <w:szCs w:val="28"/>
          <w:lang w:val="en-GB"/>
        </w:rPr>
      </w:pPr>
    </w:p>
    <w:p w14:paraId="022E5144" w14:textId="27E09450" w:rsidR="00E3665D" w:rsidRPr="00A164F1" w:rsidRDefault="000C5AA2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 develop, through the exchange of effective practices, strategies for national efforts with a regional impact</w:t>
      </w:r>
      <w:r w:rsidR="00FE2F45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="003701C9">
        <w:rPr>
          <w:sz w:val="28"/>
          <w:szCs w:val="28"/>
          <w:lang w:val="en-GB"/>
        </w:rPr>
        <w:t>relating to</w:t>
      </w:r>
      <w:r>
        <w:rPr>
          <w:sz w:val="28"/>
          <w:szCs w:val="28"/>
          <w:lang w:val="en-GB"/>
        </w:rPr>
        <w:t xml:space="preserve"> prevention and improved assistance for migrant populations</w:t>
      </w:r>
      <w:r w:rsidR="00947F22">
        <w:rPr>
          <w:color w:val="000000" w:themeColor="text1"/>
          <w:sz w:val="28"/>
          <w:szCs w:val="28"/>
          <w:lang w:val="en-GB"/>
        </w:rPr>
        <w:t>;</w:t>
      </w:r>
    </w:p>
    <w:p w14:paraId="45F0524E" w14:textId="29CE15E5" w:rsidR="005711A4" w:rsidRPr="00A164F1" w:rsidRDefault="000C5AA2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To measure, identify and analyse the migration flows in order to </w:t>
      </w:r>
      <w:r w:rsidR="00DC2B3B">
        <w:rPr>
          <w:color w:val="000000" w:themeColor="text1"/>
          <w:sz w:val="28"/>
          <w:szCs w:val="28"/>
          <w:lang w:val="en-GB"/>
        </w:rPr>
        <w:t xml:space="preserve">better know </w:t>
      </w:r>
      <w:r>
        <w:rPr>
          <w:color w:val="000000" w:themeColor="text1"/>
          <w:sz w:val="28"/>
          <w:szCs w:val="28"/>
          <w:lang w:val="en-GB"/>
        </w:rPr>
        <w:t xml:space="preserve">the real </w:t>
      </w:r>
      <w:r w:rsidR="00DC2B3B">
        <w:rPr>
          <w:color w:val="000000" w:themeColor="text1"/>
          <w:sz w:val="28"/>
          <w:szCs w:val="28"/>
          <w:lang w:val="en-GB"/>
        </w:rPr>
        <w:t>panorama</w:t>
      </w:r>
      <w:r>
        <w:rPr>
          <w:color w:val="000000" w:themeColor="text1"/>
          <w:sz w:val="28"/>
          <w:szCs w:val="28"/>
          <w:lang w:val="en-GB"/>
        </w:rPr>
        <w:t xml:space="preserve"> and determine short-, medium- and</w:t>
      </w:r>
      <w:r w:rsidR="00724C7E">
        <w:rPr>
          <w:color w:val="000000" w:themeColor="text1"/>
          <w:sz w:val="28"/>
          <w:szCs w:val="28"/>
          <w:lang w:val="en-GB"/>
        </w:rPr>
        <w:t xml:space="preserve"> long-term actions based on that</w:t>
      </w:r>
      <w:r w:rsidR="00947F22">
        <w:rPr>
          <w:color w:val="000000" w:themeColor="text1"/>
          <w:sz w:val="28"/>
          <w:szCs w:val="28"/>
          <w:lang w:val="en-GB"/>
        </w:rPr>
        <w:t>;</w:t>
      </w:r>
    </w:p>
    <w:p w14:paraId="2F924172" w14:textId="1E0D6A27" w:rsidR="00C73F1D" w:rsidRPr="00A164F1" w:rsidRDefault="000C5AA2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To establish mechanisms for joint </w:t>
      </w:r>
      <w:r w:rsidR="00384E7E">
        <w:rPr>
          <w:color w:val="000000" w:themeColor="text1"/>
          <w:sz w:val="28"/>
          <w:szCs w:val="28"/>
          <w:lang w:val="en-GB"/>
        </w:rPr>
        <w:t>work</w:t>
      </w:r>
      <w:r>
        <w:rPr>
          <w:color w:val="000000" w:themeColor="text1"/>
          <w:sz w:val="28"/>
          <w:szCs w:val="28"/>
          <w:lang w:val="en-GB"/>
        </w:rPr>
        <w:t xml:space="preserve"> among governments, civil society organizations and international organizations </w:t>
      </w:r>
      <w:r w:rsidR="00946F88">
        <w:rPr>
          <w:color w:val="000000" w:themeColor="text1"/>
          <w:sz w:val="28"/>
          <w:szCs w:val="28"/>
          <w:lang w:val="en-GB"/>
        </w:rPr>
        <w:t xml:space="preserve">in order </w:t>
      </w:r>
      <w:r>
        <w:rPr>
          <w:color w:val="000000" w:themeColor="text1"/>
          <w:sz w:val="28"/>
          <w:szCs w:val="28"/>
          <w:lang w:val="en-GB"/>
        </w:rPr>
        <w:t>to address the issue of irregular mig</w:t>
      </w:r>
      <w:r w:rsidR="00384E7E">
        <w:rPr>
          <w:color w:val="000000" w:themeColor="text1"/>
          <w:sz w:val="28"/>
          <w:szCs w:val="28"/>
          <w:lang w:val="en-GB"/>
        </w:rPr>
        <w:t>ration and, at the same time,</w:t>
      </w:r>
      <w:r>
        <w:rPr>
          <w:color w:val="000000" w:themeColor="text1"/>
          <w:sz w:val="28"/>
          <w:szCs w:val="28"/>
          <w:lang w:val="en-GB"/>
        </w:rPr>
        <w:t xml:space="preserve"> </w:t>
      </w:r>
      <w:r w:rsidR="00946F88">
        <w:rPr>
          <w:color w:val="000000" w:themeColor="text1"/>
          <w:sz w:val="28"/>
          <w:szCs w:val="28"/>
          <w:lang w:val="en-GB"/>
        </w:rPr>
        <w:t xml:space="preserve">to </w:t>
      </w:r>
      <w:r>
        <w:rPr>
          <w:color w:val="000000" w:themeColor="text1"/>
          <w:sz w:val="28"/>
          <w:szCs w:val="28"/>
          <w:lang w:val="en-GB"/>
        </w:rPr>
        <w:t>implement prevention mechanisms aimed at reducing the migration flows</w:t>
      </w:r>
      <w:r w:rsidR="00947F22">
        <w:rPr>
          <w:color w:val="000000" w:themeColor="text1"/>
          <w:sz w:val="28"/>
          <w:szCs w:val="28"/>
          <w:lang w:val="en-GB"/>
        </w:rPr>
        <w:t>;</w:t>
      </w:r>
    </w:p>
    <w:p w14:paraId="18E58B5B" w14:textId="313C19F9" w:rsidR="008D0F36" w:rsidRPr="00A164F1" w:rsidRDefault="00384E7E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 strengthen</w:t>
      </w:r>
      <w:r w:rsidR="000C5AA2">
        <w:rPr>
          <w:sz w:val="28"/>
          <w:szCs w:val="28"/>
          <w:lang w:val="en-GB"/>
        </w:rPr>
        <w:t xml:space="preserve"> capacities, expand the coverage</w:t>
      </w:r>
      <w:r w:rsidR="001A2227">
        <w:rPr>
          <w:sz w:val="28"/>
          <w:szCs w:val="28"/>
          <w:lang w:val="en-GB"/>
        </w:rPr>
        <w:t>,</w:t>
      </w:r>
      <w:r w:rsidR="000C5AA2">
        <w:rPr>
          <w:sz w:val="28"/>
          <w:szCs w:val="28"/>
          <w:lang w:val="en-GB"/>
        </w:rPr>
        <w:t xml:space="preserve"> improve protection and </w:t>
      </w:r>
      <w:r w:rsidR="001A2227">
        <w:rPr>
          <w:sz w:val="28"/>
          <w:szCs w:val="28"/>
          <w:lang w:val="en-GB"/>
        </w:rPr>
        <w:t xml:space="preserve">increase </w:t>
      </w:r>
      <w:r w:rsidR="000C5AA2">
        <w:rPr>
          <w:sz w:val="28"/>
          <w:szCs w:val="28"/>
          <w:lang w:val="en-GB"/>
        </w:rPr>
        <w:t>communication</w:t>
      </w:r>
      <w:r w:rsidR="005F19D0">
        <w:rPr>
          <w:sz w:val="28"/>
          <w:szCs w:val="28"/>
          <w:lang w:val="en-GB"/>
        </w:rPr>
        <w:t>s</w:t>
      </w:r>
      <w:r w:rsidR="000C5AA2">
        <w:rPr>
          <w:sz w:val="28"/>
          <w:szCs w:val="28"/>
          <w:lang w:val="en-GB"/>
        </w:rPr>
        <w:t xml:space="preserve"> of consular networks through exchange of effective practices, training and cooperation mechanisms</w:t>
      </w:r>
      <w:r w:rsidR="00397CD6" w:rsidRPr="00A164F1">
        <w:rPr>
          <w:sz w:val="28"/>
          <w:szCs w:val="28"/>
          <w:lang w:val="en-GB"/>
        </w:rPr>
        <w:t>.</w:t>
      </w:r>
    </w:p>
    <w:p w14:paraId="391FECD6" w14:textId="77777777" w:rsidR="007D44C5" w:rsidRPr="00A164F1" w:rsidRDefault="007D44C5" w:rsidP="00E136B1">
      <w:pPr>
        <w:spacing w:after="0" w:line="240" w:lineRule="auto"/>
        <w:rPr>
          <w:sz w:val="28"/>
          <w:szCs w:val="28"/>
          <w:lang w:val="en-GB"/>
        </w:rPr>
      </w:pPr>
    </w:p>
    <w:p w14:paraId="18CDB239" w14:textId="77777777" w:rsidR="00922695" w:rsidRPr="00A164F1" w:rsidRDefault="005D5143" w:rsidP="00E136B1">
      <w:pPr>
        <w:spacing w:line="240" w:lineRule="auto"/>
        <w:rPr>
          <w:b/>
          <w:sz w:val="28"/>
          <w:szCs w:val="28"/>
          <w:lang w:val="en-GB"/>
        </w:rPr>
      </w:pPr>
      <w:r w:rsidRPr="00A164F1">
        <w:rPr>
          <w:b/>
          <w:sz w:val="28"/>
          <w:szCs w:val="28"/>
          <w:lang w:val="en-GB"/>
        </w:rPr>
        <w:t>A</w:t>
      </w:r>
      <w:r w:rsidR="000C5AA2">
        <w:rPr>
          <w:b/>
          <w:sz w:val="28"/>
          <w:szCs w:val="28"/>
          <w:lang w:val="en-GB"/>
        </w:rPr>
        <w:t>CTIONS</w:t>
      </w:r>
      <w:r w:rsidRPr="00A164F1">
        <w:rPr>
          <w:b/>
          <w:sz w:val="28"/>
          <w:szCs w:val="28"/>
          <w:lang w:val="en-GB"/>
        </w:rPr>
        <w:t>:</w:t>
      </w:r>
    </w:p>
    <w:p w14:paraId="263AFE70" w14:textId="5795DFED" w:rsidR="007D44C5" w:rsidRPr="00A164F1" w:rsidRDefault="000C5AA2" w:rsidP="00E136B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Workshop on the theme “Migration</w:t>
      </w:r>
      <w:r w:rsidR="00764B60" w:rsidRPr="00A164F1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>A Shared Responsibility”</w:t>
      </w:r>
      <w:r w:rsidR="009A54FA">
        <w:rPr>
          <w:sz w:val="28"/>
          <w:szCs w:val="28"/>
          <w:lang w:val="en-GB"/>
        </w:rPr>
        <w:t>;</w:t>
      </w:r>
    </w:p>
    <w:p w14:paraId="403FDE56" w14:textId="6BAB83E0" w:rsidR="004E12D6" w:rsidRPr="00A164F1" w:rsidRDefault="003765B8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Information campaigns on</w:t>
      </w:r>
      <w:r w:rsidR="000C5AA2">
        <w:rPr>
          <w:sz w:val="28"/>
          <w:szCs w:val="28"/>
          <w:lang w:val="en-GB"/>
        </w:rPr>
        <w:t xml:space="preserve"> consular assistance and migration protection, with the aim of warning migrant populations about the risks </w:t>
      </w:r>
      <w:r>
        <w:rPr>
          <w:sz w:val="28"/>
          <w:szCs w:val="28"/>
          <w:lang w:val="en-GB"/>
        </w:rPr>
        <w:t xml:space="preserve">of </w:t>
      </w:r>
      <w:r w:rsidR="003F2CCE">
        <w:rPr>
          <w:sz w:val="28"/>
          <w:szCs w:val="28"/>
          <w:lang w:val="en-GB"/>
        </w:rPr>
        <w:t xml:space="preserve">irregular migration </w:t>
      </w:r>
      <w:r w:rsidR="000C5AA2">
        <w:rPr>
          <w:sz w:val="28"/>
          <w:szCs w:val="28"/>
          <w:lang w:val="en-GB"/>
        </w:rPr>
        <w:t xml:space="preserve">and discouraging </w:t>
      </w:r>
      <w:r w:rsidR="003F2CCE">
        <w:rPr>
          <w:sz w:val="28"/>
          <w:szCs w:val="28"/>
          <w:lang w:val="en-GB"/>
        </w:rPr>
        <w:t>this type of</w:t>
      </w:r>
      <w:r w:rsidR="000C5AA2">
        <w:rPr>
          <w:sz w:val="28"/>
          <w:szCs w:val="28"/>
          <w:lang w:val="en-GB"/>
        </w:rPr>
        <w:t xml:space="preserve"> migration</w:t>
      </w:r>
      <w:r w:rsidR="009A54FA">
        <w:rPr>
          <w:sz w:val="28"/>
          <w:szCs w:val="28"/>
          <w:lang w:val="en-GB"/>
        </w:rPr>
        <w:t>;</w:t>
      </w:r>
    </w:p>
    <w:p w14:paraId="6D41664D" w14:textId="431C749A" w:rsidR="00C73939" w:rsidRPr="00A164F1" w:rsidRDefault="000C5AA2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 establish a Regional Migration Observatory</w:t>
      </w:r>
      <w:r w:rsidR="00F57856">
        <w:rPr>
          <w:sz w:val="28"/>
          <w:szCs w:val="28"/>
          <w:lang w:val="en-GB"/>
        </w:rPr>
        <w:t>, based on</w:t>
      </w:r>
      <w:r>
        <w:rPr>
          <w:sz w:val="28"/>
          <w:szCs w:val="28"/>
          <w:lang w:val="en-GB"/>
        </w:rPr>
        <w:t xml:space="preserve"> the Consular and Migration Obs</w:t>
      </w:r>
      <w:r w:rsidR="009A54FA">
        <w:rPr>
          <w:sz w:val="28"/>
          <w:szCs w:val="28"/>
          <w:lang w:val="en-GB"/>
        </w:rPr>
        <w:t>ervatory of Honduras (CONMIGHO);</w:t>
      </w:r>
      <w:r>
        <w:rPr>
          <w:sz w:val="28"/>
          <w:szCs w:val="28"/>
          <w:lang w:val="en-GB"/>
        </w:rPr>
        <w:t xml:space="preserve"> </w:t>
      </w:r>
      <w:r w:rsidR="00B76841" w:rsidRPr="00A164F1">
        <w:rPr>
          <w:sz w:val="28"/>
          <w:szCs w:val="28"/>
          <w:lang w:val="en-GB"/>
        </w:rPr>
        <w:t xml:space="preserve"> </w:t>
      </w:r>
    </w:p>
    <w:p w14:paraId="00FE88BE" w14:textId="0C2D3483" w:rsidR="00345DCF" w:rsidRPr="00A164F1" w:rsidRDefault="00F57856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Workshop on Civil Society, Migration and Development</w:t>
      </w:r>
      <w:r w:rsidR="009A54FA">
        <w:rPr>
          <w:sz w:val="28"/>
          <w:szCs w:val="28"/>
          <w:lang w:val="en-GB"/>
        </w:rPr>
        <w:t>;</w:t>
      </w:r>
    </w:p>
    <w:p w14:paraId="3FD0A2BC" w14:textId="4438E8E1" w:rsidR="00DB0316" w:rsidRPr="00A164F1" w:rsidRDefault="00F57856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Workshop on capacity-building in asylum and refuge procedures for </w:t>
      </w:r>
      <w:r w:rsidR="004024DD">
        <w:rPr>
          <w:sz w:val="28"/>
          <w:szCs w:val="28"/>
          <w:lang w:val="en-GB"/>
        </w:rPr>
        <w:t xml:space="preserve">consular </w:t>
      </w:r>
      <w:r>
        <w:rPr>
          <w:sz w:val="28"/>
          <w:szCs w:val="28"/>
          <w:lang w:val="en-GB"/>
        </w:rPr>
        <w:t xml:space="preserve">officers from the network of consulates </w:t>
      </w:r>
      <w:r w:rsidR="00F003CB">
        <w:rPr>
          <w:sz w:val="28"/>
          <w:szCs w:val="28"/>
          <w:lang w:val="en-GB"/>
        </w:rPr>
        <w:t xml:space="preserve">accredited </w:t>
      </w:r>
      <w:r>
        <w:rPr>
          <w:sz w:val="28"/>
          <w:szCs w:val="28"/>
          <w:lang w:val="en-GB"/>
        </w:rPr>
        <w:t xml:space="preserve">in Mexico. </w:t>
      </w:r>
    </w:p>
    <w:p w14:paraId="41FFEB9A" w14:textId="77777777" w:rsidR="00DB0316" w:rsidRPr="00A164F1" w:rsidRDefault="00DB0316" w:rsidP="00E136B1">
      <w:pPr>
        <w:spacing w:line="240" w:lineRule="auto"/>
        <w:jc w:val="both"/>
        <w:rPr>
          <w:b/>
          <w:sz w:val="28"/>
          <w:szCs w:val="28"/>
          <w:lang w:val="en-GB"/>
        </w:rPr>
      </w:pPr>
    </w:p>
    <w:p w14:paraId="11FE4811" w14:textId="77777777" w:rsidR="00CD2C65" w:rsidRPr="00A164F1" w:rsidRDefault="00CD2C65" w:rsidP="00E136B1">
      <w:pPr>
        <w:spacing w:line="240" w:lineRule="auto"/>
        <w:jc w:val="both"/>
        <w:rPr>
          <w:b/>
          <w:sz w:val="28"/>
          <w:szCs w:val="28"/>
          <w:lang w:val="en-GB"/>
        </w:rPr>
      </w:pPr>
      <w:r w:rsidRPr="00A164F1">
        <w:rPr>
          <w:b/>
          <w:sz w:val="28"/>
          <w:szCs w:val="28"/>
          <w:lang w:val="en-GB"/>
        </w:rPr>
        <w:t>DE</w:t>
      </w:r>
      <w:r w:rsidR="00F57856">
        <w:rPr>
          <w:b/>
          <w:sz w:val="28"/>
          <w:szCs w:val="28"/>
          <w:lang w:val="en-GB"/>
        </w:rPr>
        <w:t>VELOPMENT</w:t>
      </w:r>
      <w:r w:rsidRPr="00A164F1">
        <w:rPr>
          <w:b/>
          <w:sz w:val="28"/>
          <w:szCs w:val="28"/>
          <w:lang w:val="en-GB"/>
        </w:rPr>
        <w:t>:</w:t>
      </w:r>
    </w:p>
    <w:p w14:paraId="631F74D6" w14:textId="3271ACDE" w:rsidR="00DC0EE8" w:rsidRPr="00A164F1" w:rsidRDefault="00F57856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current President pro tempore</w:t>
      </w:r>
      <w:r w:rsidR="00D216D4">
        <w:rPr>
          <w:sz w:val="28"/>
          <w:szCs w:val="28"/>
          <w:lang w:val="en-GB"/>
        </w:rPr>
        <w:t xml:space="preserve"> (PPT)</w:t>
      </w:r>
      <w:r>
        <w:rPr>
          <w:sz w:val="28"/>
          <w:szCs w:val="28"/>
          <w:lang w:val="en-GB"/>
        </w:rPr>
        <w:t xml:space="preserve">, </w:t>
      </w:r>
      <w:r w:rsidR="002401F2">
        <w:rPr>
          <w:sz w:val="28"/>
          <w:szCs w:val="28"/>
          <w:lang w:val="en-GB"/>
        </w:rPr>
        <w:t>considering</w:t>
      </w:r>
      <w:r>
        <w:rPr>
          <w:sz w:val="28"/>
          <w:szCs w:val="28"/>
          <w:lang w:val="en-GB"/>
        </w:rPr>
        <w:t xml:space="preserve"> the three central themes of the Plan of Action of the RCM (Migration Management, Human Rights, and Migration and Development)</w:t>
      </w:r>
      <w:r w:rsidR="00453BF7">
        <w:rPr>
          <w:sz w:val="28"/>
          <w:szCs w:val="28"/>
          <w:lang w:val="en-GB"/>
        </w:rPr>
        <w:t>, takes on the following sub-themes throughout 2016</w:t>
      </w:r>
      <w:r w:rsidR="003E1C32" w:rsidRPr="00A164F1">
        <w:rPr>
          <w:sz w:val="28"/>
          <w:szCs w:val="28"/>
          <w:lang w:val="en-GB"/>
        </w:rPr>
        <w:t>:</w:t>
      </w:r>
    </w:p>
    <w:p w14:paraId="48D22C94" w14:textId="77777777" w:rsidR="00DC0EE8" w:rsidRPr="00A164F1" w:rsidRDefault="00F57856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Consular assistance and migration protection</w:t>
      </w:r>
    </w:p>
    <w:p w14:paraId="2EA02FFB" w14:textId="63E9B795" w:rsidR="00E136B1" w:rsidRPr="001C5863" w:rsidRDefault="00F57856" w:rsidP="001C5863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Migration: Rights and obligations</w:t>
      </w:r>
    </w:p>
    <w:p w14:paraId="525D8E25" w14:textId="77777777" w:rsidR="00DC0EE8" w:rsidRPr="00A164F1" w:rsidRDefault="00F57856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Integration and reintegration</w:t>
      </w:r>
    </w:p>
    <w:p w14:paraId="6A22F2BD" w14:textId="77777777" w:rsidR="00397CD6" w:rsidRPr="00A164F1" w:rsidRDefault="00F57856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Migrant boys, girls and adolescents</w:t>
      </w:r>
    </w:p>
    <w:p w14:paraId="59C71992" w14:textId="77777777" w:rsidR="00DA2092" w:rsidRPr="00A164F1" w:rsidRDefault="00DA2092" w:rsidP="00E136B1">
      <w:pPr>
        <w:pStyle w:val="ListParagraph"/>
        <w:spacing w:line="240" w:lineRule="auto"/>
        <w:rPr>
          <w:sz w:val="28"/>
          <w:szCs w:val="28"/>
          <w:lang w:val="en-GB"/>
        </w:rPr>
      </w:pPr>
    </w:p>
    <w:p w14:paraId="462CD8DF" w14:textId="468B6B75" w:rsidR="00DC0EE8" w:rsidRPr="00A164F1" w:rsidRDefault="00CA39EB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Consular assistance and migration protection</w:t>
      </w:r>
    </w:p>
    <w:p w14:paraId="4188ACE4" w14:textId="53EFE999" w:rsidR="00DC0EE8" w:rsidRPr="00A164F1" w:rsidRDefault="00CA39EB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 strengthen consular capacities through workshops </w:t>
      </w:r>
      <w:r w:rsidR="00C24CED">
        <w:rPr>
          <w:sz w:val="28"/>
          <w:szCs w:val="28"/>
          <w:lang w:val="en-GB"/>
        </w:rPr>
        <w:t>on</w:t>
      </w:r>
      <w:r>
        <w:rPr>
          <w:sz w:val="28"/>
          <w:szCs w:val="28"/>
          <w:lang w:val="en-GB"/>
        </w:rPr>
        <w:t xml:space="preserve"> the experiences and effective practices of countries in the region.</w:t>
      </w:r>
      <w:r w:rsidR="00DC0EE8" w:rsidRPr="00A164F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To homologate and implement the protoco</w:t>
      </w:r>
      <w:r w:rsidR="007952AA">
        <w:rPr>
          <w:sz w:val="28"/>
          <w:szCs w:val="28"/>
          <w:lang w:val="en-GB"/>
        </w:rPr>
        <w:t>ls and processes for assistance and</w:t>
      </w:r>
      <w:r>
        <w:rPr>
          <w:sz w:val="28"/>
          <w:szCs w:val="28"/>
          <w:lang w:val="en-GB"/>
        </w:rPr>
        <w:t xml:space="preserve"> consular and migration protection, with a </w:t>
      </w:r>
      <w:r w:rsidR="005516C5">
        <w:rPr>
          <w:sz w:val="28"/>
          <w:szCs w:val="28"/>
          <w:lang w:val="en-GB"/>
        </w:rPr>
        <w:t xml:space="preserve">special </w:t>
      </w:r>
      <w:r>
        <w:rPr>
          <w:sz w:val="28"/>
          <w:szCs w:val="28"/>
          <w:lang w:val="en-GB"/>
        </w:rPr>
        <w:t>focus on populations in vulnerable situati</w:t>
      </w:r>
      <w:r w:rsidR="005C1227">
        <w:rPr>
          <w:sz w:val="28"/>
          <w:szCs w:val="28"/>
          <w:lang w:val="en-GB"/>
        </w:rPr>
        <w:t xml:space="preserve">ons. In addition, to invigorate </w:t>
      </w:r>
      <w:r>
        <w:rPr>
          <w:sz w:val="28"/>
          <w:szCs w:val="28"/>
          <w:lang w:val="en-GB"/>
        </w:rPr>
        <w:t>communication</w:t>
      </w:r>
      <w:r w:rsidR="005C1227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between the migration offices of each country</w:t>
      </w:r>
      <w:r w:rsidR="005169AC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="005169AC">
        <w:rPr>
          <w:sz w:val="28"/>
          <w:szCs w:val="28"/>
          <w:lang w:val="en-GB"/>
        </w:rPr>
        <w:t xml:space="preserve">secretariats or </w:t>
      </w:r>
      <w:r>
        <w:rPr>
          <w:sz w:val="28"/>
          <w:szCs w:val="28"/>
          <w:lang w:val="en-GB"/>
        </w:rPr>
        <w:t>ministries of foreign affairs, institutes of migration and consular networks, with the purpose of ensuring a more expedited assistance, with full respect for the rights of migrants</w:t>
      </w:r>
      <w:r w:rsidR="00E82EA5" w:rsidRPr="00A164F1">
        <w:rPr>
          <w:sz w:val="28"/>
          <w:szCs w:val="28"/>
          <w:lang w:val="en-GB"/>
        </w:rPr>
        <w:t>.</w:t>
      </w:r>
    </w:p>
    <w:p w14:paraId="335D846A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25ADAB54" w14:textId="1FE04ABA" w:rsidR="00DC0EE8" w:rsidRPr="00A164F1" w:rsidRDefault="00CA39EB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Migration: rights and obligations</w:t>
      </w:r>
    </w:p>
    <w:p w14:paraId="129280AC" w14:textId="67EC29C0" w:rsidR="00DB0316" w:rsidRPr="00A164F1" w:rsidRDefault="00CA39EB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issue of migration is of a strictly humanitarian nature and therefore, should be addressed from a human rights </w:t>
      </w:r>
      <w:r w:rsidR="00DE7F7E">
        <w:rPr>
          <w:sz w:val="28"/>
          <w:szCs w:val="28"/>
          <w:lang w:val="en-GB"/>
        </w:rPr>
        <w:t>perspective</w:t>
      </w:r>
      <w:r>
        <w:rPr>
          <w:sz w:val="28"/>
          <w:szCs w:val="28"/>
          <w:lang w:val="en-GB"/>
        </w:rPr>
        <w:t>, guaranteeing the huma</w:t>
      </w:r>
      <w:r w:rsidR="00DE7F7E">
        <w:rPr>
          <w:sz w:val="28"/>
          <w:szCs w:val="28"/>
          <w:lang w:val="en-GB"/>
        </w:rPr>
        <w:t xml:space="preserve">n rights throughout all phases of migration </w:t>
      </w:r>
      <w:r w:rsidR="00B763B0">
        <w:rPr>
          <w:sz w:val="28"/>
          <w:szCs w:val="28"/>
          <w:lang w:val="en-GB"/>
        </w:rPr>
        <w:t>without disregarding the fact that</w:t>
      </w:r>
      <w:r>
        <w:rPr>
          <w:sz w:val="28"/>
          <w:szCs w:val="28"/>
          <w:lang w:val="en-GB"/>
        </w:rPr>
        <w:t xml:space="preserve"> that the issue involves obligations of migrants as well as States. </w:t>
      </w:r>
    </w:p>
    <w:p w14:paraId="195F0115" w14:textId="77777777" w:rsidR="00DB0316" w:rsidRPr="00A164F1" w:rsidRDefault="00DB0316" w:rsidP="00E136B1">
      <w:pPr>
        <w:pStyle w:val="ListParagraph"/>
        <w:spacing w:line="240" w:lineRule="auto"/>
        <w:ind w:left="360"/>
        <w:rPr>
          <w:b/>
          <w:sz w:val="28"/>
          <w:szCs w:val="28"/>
          <w:lang w:val="en-GB"/>
        </w:rPr>
      </w:pPr>
    </w:p>
    <w:p w14:paraId="6CB937C0" w14:textId="5DE764E2" w:rsidR="00DC0EE8" w:rsidRPr="00A164F1" w:rsidRDefault="00CA39EB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Integration and reintegration</w:t>
      </w:r>
    </w:p>
    <w:p w14:paraId="189CB8A3" w14:textId="0D106F6C" w:rsidR="00344F17" w:rsidRDefault="00CA39EB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 continue </w:t>
      </w:r>
      <w:r w:rsidR="00BF2128">
        <w:rPr>
          <w:sz w:val="28"/>
          <w:szCs w:val="28"/>
          <w:lang w:val="en-GB"/>
        </w:rPr>
        <w:t>promoting</w:t>
      </w:r>
      <w:r>
        <w:rPr>
          <w:sz w:val="28"/>
          <w:szCs w:val="28"/>
          <w:lang w:val="en-GB"/>
        </w:rPr>
        <w:t xml:space="preserve"> the development of </w:t>
      </w:r>
      <w:r w:rsidR="00912436">
        <w:rPr>
          <w:sz w:val="28"/>
          <w:szCs w:val="28"/>
          <w:lang w:val="en-GB"/>
        </w:rPr>
        <w:t>policies</w:t>
      </w:r>
      <w:r>
        <w:rPr>
          <w:sz w:val="28"/>
          <w:szCs w:val="28"/>
          <w:lang w:val="en-GB"/>
        </w:rPr>
        <w:t xml:space="preserve"> on reintegration of returned migrants and integration in the receiving countries, following up on the commitments taken on by the region at the XX Vice</w:t>
      </w:r>
      <w:r w:rsidR="001A4350">
        <w:rPr>
          <w:sz w:val="28"/>
          <w:szCs w:val="28"/>
          <w:lang w:val="en-GB"/>
        </w:rPr>
        <w:t>-Ministerial Meeting of the RCM and</w:t>
      </w:r>
      <w:r>
        <w:rPr>
          <w:sz w:val="28"/>
          <w:szCs w:val="28"/>
          <w:lang w:val="en-GB"/>
        </w:rPr>
        <w:t xml:space="preserve"> coordinating efforts among different sectors: civil society, the private sector, international organizations, cooperation agencies, faith-based organizations and governments</w:t>
      </w:r>
      <w:r w:rsidR="00DC0EE8" w:rsidRPr="00A164F1">
        <w:rPr>
          <w:sz w:val="28"/>
          <w:szCs w:val="28"/>
          <w:lang w:val="en-GB"/>
        </w:rPr>
        <w:t>.</w:t>
      </w:r>
    </w:p>
    <w:p w14:paraId="0C1B7D38" w14:textId="77777777" w:rsidR="00CA39EB" w:rsidRPr="00A164F1" w:rsidRDefault="00CA39EB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4F6410AB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4CE04696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5300D9DC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62B29FF1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79AEC447" w14:textId="77777777" w:rsidR="00E136B1" w:rsidRPr="00A164F1" w:rsidRDefault="00E136B1" w:rsidP="00E136B1">
      <w:pPr>
        <w:spacing w:line="240" w:lineRule="auto"/>
        <w:ind w:left="360"/>
        <w:jc w:val="both"/>
        <w:rPr>
          <w:sz w:val="28"/>
          <w:szCs w:val="28"/>
          <w:lang w:val="en-GB"/>
        </w:rPr>
      </w:pPr>
    </w:p>
    <w:p w14:paraId="40ACCEEE" w14:textId="79B8E0E9" w:rsidR="00587B89" w:rsidRPr="00CA39EB" w:rsidRDefault="00CA39EB" w:rsidP="00CA39EB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8"/>
          <w:szCs w:val="28"/>
          <w:lang w:val="en-GB"/>
        </w:rPr>
      </w:pPr>
      <w:r w:rsidRPr="00CA39EB">
        <w:rPr>
          <w:b/>
          <w:sz w:val="28"/>
          <w:szCs w:val="28"/>
          <w:lang w:val="en-GB"/>
        </w:rPr>
        <w:t>Migrant boys, girls and adolescents</w:t>
      </w:r>
    </w:p>
    <w:p w14:paraId="408B531B" w14:textId="77777777" w:rsidR="009F1257" w:rsidRPr="00A164F1" w:rsidRDefault="009F1257" w:rsidP="00E136B1">
      <w:pPr>
        <w:pStyle w:val="ListParagraph"/>
        <w:spacing w:line="240" w:lineRule="auto"/>
        <w:ind w:left="360"/>
        <w:jc w:val="both"/>
        <w:rPr>
          <w:b/>
          <w:sz w:val="28"/>
          <w:szCs w:val="28"/>
          <w:lang w:val="en-GB"/>
        </w:rPr>
      </w:pPr>
    </w:p>
    <w:p w14:paraId="3C001A0F" w14:textId="1C299A60" w:rsidR="00587B89" w:rsidRPr="00A164F1" w:rsidRDefault="00CA39EB" w:rsidP="00E136B1">
      <w:pPr>
        <w:pStyle w:val="ListParagraph"/>
        <w:spacing w:after="0" w:line="240" w:lineRule="auto"/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situation of migrant boys, girls and adolescents requires special attention and should be prioritized on the agendas of the countries in the region. Therefore, Honduras will keep </w:t>
      </w:r>
      <w:r w:rsidR="003D4B10">
        <w:rPr>
          <w:sz w:val="28"/>
          <w:szCs w:val="28"/>
          <w:lang w:val="en-GB"/>
        </w:rPr>
        <w:t>this issue</w:t>
      </w:r>
      <w:r>
        <w:rPr>
          <w:sz w:val="28"/>
          <w:szCs w:val="28"/>
          <w:lang w:val="en-GB"/>
        </w:rPr>
        <w:t xml:space="preserve"> </w:t>
      </w:r>
      <w:r w:rsidR="003266CC">
        <w:rPr>
          <w:sz w:val="28"/>
          <w:szCs w:val="28"/>
          <w:lang w:val="en-GB"/>
        </w:rPr>
        <w:t>in view</w:t>
      </w:r>
      <w:r w:rsidR="007F12EC">
        <w:rPr>
          <w:sz w:val="28"/>
          <w:szCs w:val="28"/>
          <w:lang w:val="en-GB"/>
        </w:rPr>
        <w:t xml:space="preserve"> with the purpose of addressing the needs of migr</w:t>
      </w:r>
      <w:r w:rsidR="00D216D4">
        <w:rPr>
          <w:sz w:val="28"/>
          <w:szCs w:val="28"/>
          <w:lang w:val="en-GB"/>
        </w:rPr>
        <w:t>ant boys, girls and adolescents</w:t>
      </w:r>
      <w:r w:rsidR="003266CC">
        <w:rPr>
          <w:sz w:val="28"/>
          <w:szCs w:val="28"/>
          <w:lang w:val="en-GB"/>
        </w:rPr>
        <w:t>,</w:t>
      </w:r>
      <w:r w:rsidR="007F12EC">
        <w:rPr>
          <w:sz w:val="28"/>
          <w:szCs w:val="28"/>
          <w:lang w:val="en-GB"/>
        </w:rPr>
        <w:t xml:space="preserve"> considering their best interests</w:t>
      </w:r>
      <w:r w:rsidR="00351EA6" w:rsidRPr="00A164F1">
        <w:rPr>
          <w:sz w:val="28"/>
          <w:szCs w:val="28"/>
          <w:lang w:val="en-GB"/>
        </w:rPr>
        <w:t xml:space="preserve"> </w:t>
      </w:r>
      <w:r w:rsidR="007F12EC">
        <w:rPr>
          <w:sz w:val="28"/>
          <w:szCs w:val="28"/>
          <w:lang w:val="en-GB"/>
        </w:rPr>
        <w:t>at all times</w:t>
      </w:r>
      <w:r w:rsidR="00973B14" w:rsidRPr="00A164F1">
        <w:rPr>
          <w:sz w:val="28"/>
          <w:szCs w:val="28"/>
          <w:lang w:val="en-GB"/>
        </w:rPr>
        <w:t>.</w:t>
      </w:r>
    </w:p>
    <w:p w14:paraId="6AF496D3" w14:textId="77777777" w:rsidR="00587B89" w:rsidRPr="00A164F1" w:rsidRDefault="00587B89" w:rsidP="00464E75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444B13A3" w14:textId="06D904FA" w:rsidR="00587B89" w:rsidRPr="00A164F1" w:rsidRDefault="007F12EC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sub-themes mentioned above were selected </w:t>
      </w:r>
      <w:r w:rsidR="003804EB">
        <w:rPr>
          <w:sz w:val="28"/>
          <w:szCs w:val="28"/>
          <w:lang w:val="en-GB"/>
        </w:rPr>
        <w:t>because of</w:t>
      </w:r>
      <w:r>
        <w:rPr>
          <w:sz w:val="28"/>
          <w:szCs w:val="28"/>
          <w:lang w:val="en-GB"/>
        </w:rPr>
        <w:t xml:space="preserve"> their importance and validity in the region</w:t>
      </w:r>
      <w:r w:rsidR="00464E75" w:rsidRPr="00A164F1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as well as the urgent need to address them in an open and transparent manner for the benefit of our peoples</w:t>
      </w:r>
      <w:r w:rsidR="00464E75" w:rsidRPr="00A164F1">
        <w:rPr>
          <w:sz w:val="28"/>
          <w:szCs w:val="28"/>
          <w:lang w:val="en-GB"/>
        </w:rPr>
        <w:t>.</w:t>
      </w:r>
    </w:p>
    <w:p w14:paraId="0F3D3F24" w14:textId="5F0BB0F6" w:rsidR="00464E75" w:rsidRPr="00A164F1" w:rsidRDefault="007F12EC" w:rsidP="00E136B1">
      <w:pPr>
        <w:spacing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During its term as</w:t>
      </w:r>
      <w:r w:rsidR="00587B89" w:rsidRPr="00A164F1">
        <w:rPr>
          <w:sz w:val="28"/>
          <w:szCs w:val="28"/>
          <w:lang w:val="en-GB"/>
        </w:rPr>
        <w:t xml:space="preserve"> </w:t>
      </w:r>
      <w:r w:rsidR="00D216D4">
        <w:rPr>
          <w:sz w:val="28"/>
          <w:szCs w:val="28"/>
          <w:lang w:val="en-GB"/>
        </w:rPr>
        <w:t>PPT</w:t>
      </w:r>
      <w:r w:rsidR="00587B89" w:rsidRPr="00A164F1">
        <w:rPr>
          <w:sz w:val="28"/>
          <w:szCs w:val="28"/>
          <w:lang w:val="en-GB"/>
        </w:rPr>
        <w:t xml:space="preserve">, </w:t>
      </w:r>
      <w:r w:rsidR="00CF3495" w:rsidRPr="00A164F1">
        <w:rPr>
          <w:sz w:val="28"/>
          <w:szCs w:val="28"/>
          <w:lang w:val="en-GB"/>
        </w:rPr>
        <w:t>Honduras</w:t>
      </w:r>
      <w:r w:rsidR="00DC0EE8" w:rsidRPr="00A164F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intends to consolidate the various processes that have been developed </w:t>
      </w:r>
      <w:r w:rsidR="003804EB">
        <w:rPr>
          <w:sz w:val="28"/>
          <w:szCs w:val="28"/>
          <w:lang w:val="en-GB"/>
        </w:rPr>
        <w:t>within the framework of the RCM</w:t>
      </w:r>
      <w:r>
        <w:rPr>
          <w:sz w:val="28"/>
          <w:szCs w:val="28"/>
          <w:lang w:val="en-GB"/>
        </w:rPr>
        <w:t xml:space="preserve"> in order to generate tangible and positive results for migrant populations and ultimately, for the region</w:t>
      </w:r>
      <w:r w:rsidR="000F57DC" w:rsidRPr="00A164F1">
        <w:rPr>
          <w:sz w:val="28"/>
          <w:szCs w:val="28"/>
          <w:lang w:val="en-GB"/>
        </w:rPr>
        <w:t>.</w:t>
      </w:r>
    </w:p>
    <w:p w14:paraId="3BAC0346" w14:textId="4C8981AB" w:rsidR="009B27A9" w:rsidRPr="00A164F1" w:rsidRDefault="00587B89" w:rsidP="00E136B1">
      <w:pPr>
        <w:spacing w:line="240" w:lineRule="auto"/>
        <w:jc w:val="both"/>
        <w:rPr>
          <w:sz w:val="28"/>
          <w:szCs w:val="28"/>
          <w:lang w:val="en-GB"/>
        </w:rPr>
      </w:pPr>
      <w:r w:rsidRPr="00A164F1">
        <w:rPr>
          <w:sz w:val="28"/>
          <w:szCs w:val="28"/>
          <w:lang w:val="en-GB"/>
        </w:rPr>
        <w:t xml:space="preserve">Honduras </w:t>
      </w:r>
      <w:r w:rsidR="007F12EC">
        <w:rPr>
          <w:sz w:val="28"/>
          <w:szCs w:val="28"/>
          <w:lang w:val="en-GB"/>
        </w:rPr>
        <w:t>believes that this</w:t>
      </w:r>
      <w:r w:rsidR="003804EB">
        <w:rPr>
          <w:sz w:val="28"/>
          <w:szCs w:val="28"/>
          <w:lang w:val="en-GB"/>
        </w:rPr>
        <w:t xml:space="preserve"> can</w:t>
      </w:r>
      <w:r w:rsidR="007F12EC">
        <w:rPr>
          <w:sz w:val="28"/>
          <w:szCs w:val="28"/>
          <w:lang w:val="en-GB"/>
        </w:rPr>
        <w:t xml:space="preserve"> only be achieved if the PPT is inclusive and generates </w:t>
      </w:r>
      <w:r w:rsidR="006D2F3B">
        <w:rPr>
          <w:sz w:val="28"/>
          <w:szCs w:val="28"/>
          <w:lang w:val="en-GB"/>
        </w:rPr>
        <w:t>spaces</w:t>
      </w:r>
      <w:r w:rsidR="007F12EC">
        <w:rPr>
          <w:sz w:val="28"/>
          <w:szCs w:val="28"/>
          <w:lang w:val="en-GB"/>
        </w:rPr>
        <w:t xml:space="preserve"> for </w:t>
      </w:r>
      <w:r w:rsidR="006D2F3B">
        <w:rPr>
          <w:sz w:val="28"/>
          <w:szCs w:val="28"/>
          <w:lang w:val="en-GB"/>
        </w:rPr>
        <w:t xml:space="preserve">the </w:t>
      </w:r>
      <w:r w:rsidR="007F12EC">
        <w:rPr>
          <w:sz w:val="28"/>
          <w:szCs w:val="28"/>
          <w:lang w:val="en-GB"/>
        </w:rPr>
        <w:t>active participation of every Member Country and different actors of civil society</w:t>
      </w:r>
      <w:r w:rsidR="006D2F3B">
        <w:rPr>
          <w:sz w:val="28"/>
          <w:szCs w:val="28"/>
          <w:lang w:val="en-GB"/>
        </w:rPr>
        <w:t>,</w:t>
      </w:r>
      <w:r w:rsidR="007F12EC">
        <w:rPr>
          <w:sz w:val="28"/>
          <w:szCs w:val="28"/>
          <w:lang w:val="en-GB"/>
        </w:rPr>
        <w:t xml:space="preserve"> as well as international organizations</w:t>
      </w:r>
      <w:r w:rsidR="00EF1E9D" w:rsidRPr="00A164F1">
        <w:rPr>
          <w:sz w:val="28"/>
          <w:szCs w:val="28"/>
          <w:lang w:val="en-GB"/>
        </w:rPr>
        <w:t>.</w:t>
      </w:r>
    </w:p>
    <w:sectPr w:rsidR="009B27A9" w:rsidRPr="00A164F1" w:rsidSect="00AD540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ED8F3" w14:textId="77777777" w:rsidR="00803575" w:rsidRDefault="00803575" w:rsidP="001D5536">
      <w:pPr>
        <w:spacing w:after="0" w:line="240" w:lineRule="auto"/>
      </w:pPr>
      <w:r>
        <w:separator/>
      </w:r>
    </w:p>
  </w:endnote>
  <w:endnote w:type="continuationSeparator" w:id="0">
    <w:p w14:paraId="09DA4791" w14:textId="77777777" w:rsidR="00803575" w:rsidRDefault="00803575" w:rsidP="001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1022"/>
      <w:docPartObj>
        <w:docPartGallery w:val="Page Numbers (Bottom of Page)"/>
        <w:docPartUnique/>
      </w:docPartObj>
    </w:sdtPr>
    <w:sdtEndPr/>
    <w:sdtContent>
      <w:p w14:paraId="4839FD7A" w14:textId="77777777" w:rsidR="00CA39EB" w:rsidRDefault="00CA3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BE0443" w14:textId="77777777" w:rsidR="00CA39EB" w:rsidRDefault="00CA3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3ADC2" w14:textId="77777777" w:rsidR="00803575" w:rsidRDefault="00803575" w:rsidP="001D5536">
      <w:pPr>
        <w:spacing w:after="0" w:line="240" w:lineRule="auto"/>
      </w:pPr>
      <w:r>
        <w:separator/>
      </w:r>
    </w:p>
  </w:footnote>
  <w:footnote w:type="continuationSeparator" w:id="0">
    <w:p w14:paraId="7E4C365F" w14:textId="77777777" w:rsidR="00803575" w:rsidRDefault="00803575" w:rsidP="001D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00E3" w14:textId="77777777" w:rsidR="00CA39EB" w:rsidRDefault="00CA39EB">
    <w:pPr>
      <w:pStyle w:val="Header"/>
    </w:pPr>
    <w:r>
      <w:rPr>
        <w:noProof/>
        <w:lang w:val="es-CR" w:eastAsia="es-CR"/>
      </w:rPr>
      <w:drawing>
        <wp:anchor distT="0" distB="0" distL="0" distR="0" simplePos="0" relativeHeight="251659264" behindDoc="0" locked="0" layoutInCell="0" allowOverlap="1" wp14:anchorId="00FF687E" wp14:editId="61585801">
          <wp:simplePos x="0" y="0"/>
          <wp:positionH relativeFrom="column">
            <wp:posOffset>2361565</wp:posOffset>
          </wp:positionH>
          <wp:positionV relativeFrom="paragraph">
            <wp:posOffset>-236220</wp:posOffset>
          </wp:positionV>
          <wp:extent cx="3261360" cy="816610"/>
          <wp:effectExtent l="0" t="0" r="0" b="0"/>
          <wp:wrapNone/>
          <wp:docPr id="5" name="Image1" descr="/storage/emulated/0/.polarisOffice5/polarisTemp/image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136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205"/>
    <w:multiLevelType w:val="hybridMultilevel"/>
    <w:tmpl w:val="F6D6200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93168"/>
    <w:multiLevelType w:val="hybridMultilevel"/>
    <w:tmpl w:val="86FE58A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297D"/>
    <w:multiLevelType w:val="hybridMultilevel"/>
    <w:tmpl w:val="EFAEA74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2F6"/>
    <w:multiLevelType w:val="hybridMultilevel"/>
    <w:tmpl w:val="2BB2B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6"/>
    <w:rsid w:val="00002457"/>
    <w:rsid w:val="00013C44"/>
    <w:rsid w:val="00016735"/>
    <w:rsid w:val="0005695A"/>
    <w:rsid w:val="00086502"/>
    <w:rsid w:val="00090FC2"/>
    <w:rsid w:val="00092FC9"/>
    <w:rsid w:val="000A027D"/>
    <w:rsid w:val="000A55F9"/>
    <w:rsid w:val="000A6346"/>
    <w:rsid w:val="000B3A2E"/>
    <w:rsid w:val="000C0934"/>
    <w:rsid w:val="000C5AA2"/>
    <w:rsid w:val="000C6CF9"/>
    <w:rsid w:val="000C6FC8"/>
    <w:rsid w:val="000F57DC"/>
    <w:rsid w:val="000F7A53"/>
    <w:rsid w:val="00135EFB"/>
    <w:rsid w:val="00150216"/>
    <w:rsid w:val="0016531D"/>
    <w:rsid w:val="001956BF"/>
    <w:rsid w:val="001A2227"/>
    <w:rsid w:val="001A4350"/>
    <w:rsid w:val="001A6FC2"/>
    <w:rsid w:val="001C0BCD"/>
    <w:rsid w:val="001C5863"/>
    <w:rsid w:val="001D5536"/>
    <w:rsid w:val="0022339B"/>
    <w:rsid w:val="00223F85"/>
    <w:rsid w:val="002307EB"/>
    <w:rsid w:val="00235CDA"/>
    <w:rsid w:val="002401F2"/>
    <w:rsid w:val="0024454D"/>
    <w:rsid w:val="00273CB9"/>
    <w:rsid w:val="00282D1E"/>
    <w:rsid w:val="002A496C"/>
    <w:rsid w:val="002C587B"/>
    <w:rsid w:val="002F7184"/>
    <w:rsid w:val="003058CA"/>
    <w:rsid w:val="003266CC"/>
    <w:rsid w:val="00337F0E"/>
    <w:rsid w:val="003417D8"/>
    <w:rsid w:val="00344F17"/>
    <w:rsid w:val="00345DCF"/>
    <w:rsid w:val="00351EA6"/>
    <w:rsid w:val="00357C43"/>
    <w:rsid w:val="00360E3B"/>
    <w:rsid w:val="003679C7"/>
    <w:rsid w:val="003701C9"/>
    <w:rsid w:val="003765B8"/>
    <w:rsid w:val="003804EB"/>
    <w:rsid w:val="0038353E"/>
    <w:rsid w:val="00384E7E"/>
    <w:rsid w:val="00387915"/>
    <w:rsid w:val="0039164E"/>
    <w:rsid w:val="00392B43"/>
    <w:rsid w:val="00397CD6"/>
    <w:rsid w:val="003A0AC6"/>
    <w:rsid w:val="003D4B10"/>
    <w:rsid w:val="003E1C32"/>
    <w:rsid w:val="003E1CD7"/>
    <w:rsid w:val="003E534F"/>
    <w:rsid w:val="003F2C3A"/>
    <w:rsid w:val="003F2CCE"/>
    <w:rsid w:val="004024DD"/>
    <w:rsid w:val="004318E2"/>
    <w:rsid w:val="00431E6C"/>
    <w:rsid w:val="00434E6A"/>
    <w:rsid w:val="00446826"/>
    <w:rsid w:val="004477AD"/>
    <w:rsid w:val="00451CC1"/>
    <w:rsid w:val="00453BF7"/>
    <w:rsid w:val="00464C1F"/>
    <w:rsid w:val="00464E75"/>
    <w:rsid w:val="00473E31"/>
    <w:rsid w:val="0048048A"/>
    <w:rsid w:val="00486452"/>
    <w:rsid w:val="004B76E0"/>
    <w:rsid w:val="004D3DE5"/>
    <w:rsid w:val="004D5CF5"/>
    <w:rsid w:val="004D6F8C"/>
    <w:rsid w:val="004E12D6"/>
    <w:rsid w:val="004F47E8"/>
    <w:rsid w:val="00511EC7"/>
    <w:rsid w:val="005169AC"/>
    <w:rsid w:val="0052044E"/>
    <w:rsid w:val="00521C25"/>
    <w:rsid w:val="00526C7C"/>
    <w:rsid w:val="00533A52"/>
    <w:rsid w:val="00540098"/>
    <w:rsid w:val="005516C5"/>
    <w:rsid w:val="005711A4"/>
    <w:rsid w:val="00583F91"/>
    <w:rsid w:val="00587B89"/>
    <w:rsid w:val="00591628"/>
    <w:rsid w:val="005A74CB"/>
    <w:rsid w:val="005B74B9"/>
    <w:rsid w:val="005C1227"/>
    <w:rsid w:val="005C4AB6"/>
    <w:rsid w:val="005D0683"/>
    <w:rsid w:val="005D3C50"/>
    <w:rsid w:val="005D5143"/>
    <w:rsid w:val="005E3814"/>
    <w:rsid w:val="005E4861"/>
    <w:rsid w:val="005F19D0"/>
    <w:rsid w:val="006171A5"/>
    <w:rsid w:val="006449E9"/>
    <w:rsid w:val="0064658F"/>
    <w:rsid w:val="00665034"/>
    <w:rsid w:val="006A374D"/>
    <w:rsid w:val="006B1CA3"/>
    <w:rsid w:val="006C707C"/>
    <w:rsid w:val="006D2F3B"/>
    <w:rsid w:val="006D32CD"/>
    <w:rsid w:val="00724C7E"/>
    <w:rsid w:val="0074244C"/>
    <w:rsid w:val="0074283E"/>
    <w:rsid w:val="00764B60"/>
    <w:rsid w:val="00773DAC"/>
    <w:rsid w:val="00787997"/>
    <w:rsid w:val="007952AA"/>
    <w:rsid w:val="007A1AF9"/>
    <w:rsid w:val="007B10E2"/>
    <w:rsid w:val="007B170C"/>
    <w:rsid w:val="007D44C5"/>
    <w:rsid w:val="007F12EC"/>
    <w:rsid w:val="007F41D2"/>
    <w:rsid w:val="00803575"/>
    <w:rsid w:val="0081672B"/>
    <w:rsid w:val="00846B6B"/>
    <w:rsid w:val="0086205E"/>
    <w:rsid w:val="00863180"/>
    <w:rsid w:val="008834F7"/>
    <w:rsid w:val="008D0F36"/>
    <w:rsid w:val="008D3634"/>
    <w:rsid w:val="00912436"/>
    <w:rsid w:val="00912620"/>
    <w:rsid w:val="00922695"/>
    <w:rsid w:val="00923568"/>
    <w:rsid w:val="009277F5"/>
    <w:rsid w:val="009334C7"/>
    <w:rsid w:val="00946F88"/>
    <w:rsid w:val="00947F22"/>
    <w:rsid w:val="009512A1"/>
    <w:rsid w:val="00962B90"/>
    <w:rsid w:val="00973B14"/>
    <w:rsid w:val="009A54FA"/>
    <w:rsid w:val="009A5D24"/>
    <w:rsid w:val="009B27A9"/>
    <w:rsid w:val="009B2E31"/>
    <w:rsid w:val="009C4D43"/>
    <w:rsid w:val="009D7373"/>
    <w:rsid w:val="009E4537"/>
    <w:rsid w:val="009F1257"/>
    <w:rsid w:val="00A164F1"/>
    <w:rsid w:val="00A320F1"/>
    <w:rsid w:val="00A507BD"/>
    <w:rsid w:val="00A544B4"/>
    <w:rsid w:val="00A657CF"/>
    <w:rsid w:val="00A81692"/>
    <w:rsid w:val="00A87D16"/>
    <w:rsid w:val="00A972AA"/>
    <w:rsid w:val="00AA570E"/>
    <w:rsid w:val="00AC4F90"/>
    <w:rsid w:val="00AD5405"/>
    <w:rsid w:val="00AE0380"/>
    <w:rsid w:val="00AE2555"/>
    <w:rsid w:val="00AE2888"/>
    <w:rsid w:val="00B06093"/>
    <w:rsid w:val="00B112FA"/>
    <w:rsid w:val="00B345F3"/>
    <w:rsid w:val="00B763B0"/>
    <w:rsid w:val="00B76841"/>
    <w:rsid w:val="00B771BE"/>
    <w:rsid w:val="00B846F5"/>
    <w:rsid w:val="00B974DC"/>
    <w:rsid w:val="00BA0477"/>
    <w:rsid w:val="00BB1F10"/>
    <w:rsid w:val="00BB6C06"/>
    <w:rsid w:val="00BD41D6"/>
    <w:rsid w:val="00BE3C2F"/>
    <w:rsid w:val="00BE5D63"/>
    <w:rsid w:val="00BF12FA"/>
    <w:rsid w:val="00BF2128"/>
    <w:rsid w:val="00C10EC1"/>
    <w:rsid w:val="00C24CED"/>
    <w:rsid w:val="00C53C3A"/>
    <w:rsid w:val="00C55382"/>
    <w:rsid w:val="00C73939"/>
    <w:rsid w:val="00C73F1D"/>
    <w:rsid w:val="00CA2988"/>
    <w:rsid w:val="00CA39EB"/>
    <w:rsid w:val="00CD2C65"/>
    <w:rsid w:val="00CF3495"/>
    <w:rsid w:val="00D216D4"/>
    <w:rsid w:val="00D31A58"/>
    <w:rsid w:val="00D36BC6"/>
    <w:rsid w:val="00D42C38"/>
    <w:rsid w:val="00DA176F"/>
    <w:rsid w:val="00DA2092"/>
    <w:rsid w:val="00DB0316"/>
    <w:rsid w:val="00DC0EE8"/>
    <w:rsid w:val="00DC2B3B"/>
    <w:rsid w:val="00DC33CF"/>
    <w:rsid w:val="00DD74B0"/>
    <w:rsid w:val="00DE331A"/>
    <w:rsid w:val="00DE7F7E"/>
    <w:rsid w:val="00E06093"/>
    <w:rsid w:val="00E136B1"/>
    <w:rsid w:val="00E16AA1"/>
    <w:rsid w:val="00E3665D"/>
    <w:rsid w:val="00E61D81"/>
    <w:rsid w:val="00E6501B"/>
    <w:rsid w:val="00E73857"/>
    <w:rsid w:val="00E82EA5"/>
    <w:rsid w:val="00E97CE2"/>
    <w:rsid w:val="00ED7128"/>
    <w:rsid w:val="00EF1E9D"/>
    <w:rsid w:val="00F003CB"/>
    <w:rsid w:val="00F07B11"/>
    <w:rsid w:val="00F2704B"/>
    <w:rsid w:val="00F423C1"/>
    <w:rsid w:val="00F52B29"/>
    <w:rsid w:val="00F55867"/>
    <w:rsid w:val="00F5726B"/>
    <w:rsid w:val="00F57856"/>
    <w:rsid w:val="00F61A98"/>
    <w:rsid w:val="00F9033B"/>
    <w:rsid w:val="00F9256D"/>
    <w:rsid w:val="00FB5C4D"/>
    <w:rsid w:val="00FC1419"/>
    <w:rsid w:val="00FD5D40"/>
    <w:rsid w:val="00FE2F45"/>
    <w:rsid w:val="00FE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8D1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536"/>
  </w:style>
  <w:style w:type="paragraph" w:styleId="Footer">
    <w:name w:val="footer"/>
    <w:basedOn w:val="Normal"/>
    <w:link w:val="FooterCh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536"/>
  </w:style>
  <w:style w:type="paragraph" w:styleId="ListParagraph">
    <w:name w:val="List Paragraph"/>
    <w:basedOn w:val="Normal"/>
    <w:uiPriority w:val="34"/>
    <w:qFormat/>
    <w:rsid w:val="007D4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536"/>
  </w:style>
  <w:style w:type="paragraph" w:styleId="Footer">
    <w:name w:val="footer"/>
    <w:basedOn w:val="Normal"/>
    <w:link w:val="FooterCh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536"/>
  </w:style>
  <w:style w:type="paragraph" w:styleId="ListParagraph">
    <w:name w:val="List Paragraph"/>
    <w:basedOn w:val="Normal"/>
    <w:uiPriority w:val="34"/>
    <w:qFormat/>
    <w:rsid w:val="007D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BE24-2158-4D47-A2E8-F861BACA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 E</dc:creator>
  <cp:lastModifiedBy>LEONE Marta</cp:lastModifiedBy>
  <cp:revision>2</cp:revision>
  <cp:lastPrinted>2016-04-21T22:26:00Z</cp:lastPrinted>
  <dcterms:created xsi:type="dcterms:W3CDTF">2017-01-23T15:34:00Z</dcterms:created>
  <dcterms:modified xsi:type="dcterms:W3CDTF">2017-01-23T15:34:00Z</dcterms:modified>
</cp:coreProperties>
</file>