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16928" w14:textId="77777777" w:rsidR="00927DE0" w:rsidRPr="007A28AB" w:rsidRDefault="00927DE0" w:rsidP="00491F15">
      <w:pPr>
        <w:rPr>
          <w:rFonts w:ascii="Arial" w:hAnsi="Arial" w:cs="Arial"/>
          <w:b/>
          <w:sz w:val="56"/>
          <w:szCs w:val="56"/>
          <w:lang w:val="en-GB"/>
        </w:rPr>
      </w:pPr>
      <w:bookmarkStart w:id="0" w:name="_GoBack"/>
    </w:p>
    <w:p w14:paraId="195BE4CC" w14:textId="77777777" w:rsidR="008D2A99" w:rsidRPr="007A28AB" w:rsidRDefault="00150760" w:rsidP="00491F15">
      <w:pPr>
        <w:ind w:left="720" w:hanging="720"/>
        <w:jc w:val="center"/>
        <w:rPr>
          <w:b/>
          <w:lang w:val="en-GB"/>
        </w:rPr>
      </w:pPr>
      <w:r w:rsidRPr="007A28AB">
        <w:rPr>
          <w:rFonts w:ascii="Arial" w:hAnsi="Arial" w:cs="Arial"/>
          <w:b/>
          <w:sz w:val="56"/>
          <w:szCs w:val="56"/>
          <w:lang w:val="en-GB"/>
        </w:rPr>
        <w:t xml:space="preserve">Regional </w:t>
      </w:r>
      <w:r w:rsidR="005B7107" w:rsidRPr="007A28AB">
        <w:rPr>
          <w:rFonts w:ascii="Arial" w:hAnsi="Arial" w:cs="Arial"/>
          <w:b/>
          <w:sz w:val="56"/>
          <w:szCs w:val="56"/>
          <w:lang w:val="en-GB"/>
        </w:rPr>
        <w:t xml:space="preserve">Guidelines </w:t>
      </w:r>
      <w:r w:rsidR="001212FE" w:rsidRPr="007A28AB">
        <w:rPr>
          <w:rFonts w:ascii="Arial" w:hAnsi="Arial" w:cs="Arial"/>
          <w:b/>
          <w:sz w:val="56"/>
          <w:szCs w:val="56"/>
          <w:lang w:val="en-GB"/>
        </w:rPr>
        <w:t>for the Comprehensive Protecti</w:t>
      </w:r>
      <w:r w:rsidRPr="007A28AB">
        <w:rPr>
          <w:rFonts w:ascii="Arial" w:hAnsi="Arial" w:cs="Arial"/>
          <w:b/>
          <w:sz w:val="56"/>
          <w:szCs w:val="56"/>
          <w:lang w:val="en-GB"/>
        </w:rPr>
        <w:t>on of Boys, Girls and Adolescents in the Context of Migration</w:t>
      </w:r>
    </w:p>
    <w:p w14:paraId="75652199" w14:textId="77777777" w:rsidR="00851CFD" w:rsidRPr="007A28AB" w:rsidRDefault="00851CFD" w:rsidP="001212FE">
      <w:pPr>
        <w:jc w:val="center"/>
        <w:rPr>
          <w:b/>
          <w:lang w:val="en-GB"/>
        </w:rPr>
      </w:pPr>
    </w:p>
    <w:p w14:paraId="43C6F354" w14:textId="77777777" w:rsidR="00851CFD" w:rsidRPr="007A28AB" w:rsidRDefault="00851CFD" w:rsidP="001212FE">
      <w:pPr>
        <w:jc w:val="center"/>
        <w:rPr>
          <w:b/>
          <w:lang w:val="en-GB"/>
        </w:rPr>
      </w:pPr>
    </w:p>
    <w:p w14:paraId="4271A406" w14:textId="77777777" w:rsidR="00BE4A36" w:rsidRPr="007A28AB" w:rsidRDefault="00150760" w:rsidP="00BE4A36">
      <w:pPr>
        <w:ind w:left="720" w:hanging="720"/>
        <w:jc w:val="center"/>
        <w:rPr>
          <w:rFonts w:ascii="Arial" w:hAnsi="Arial" w:cs="Arial"/>
          <w:b/>
          <w:sz w:val="44"/>
          <w:szCs w:val="44"/>
          <w:lang w:val="en-GB"/>
        </w:rPr>
      </w:pPr>
      <w:r w:rsidRPr="007A28AB">
        <w:rPr>
          <w:rFonts w:ascii="Arial" w:hAnsi="Arial" w:cs="Arial"/>
          <w:b/>
          <w:sz w:val="44"/>
          <w:szCs w:val="44"/>
          <w:lang w:val="en-GB"/>
        </w:rPr>
        <w:t>Draft Document</w:t>
      </w:r>
      <w:r w:rsidR="00BE4A36" w:rsidRPr="007A28AB">
        <w:rPr>
          <w:rFonts w:ascii="Arial" w:hAnsi="Arial" w:cs="Arial"/>
          <w:b/>
          <w:sz w:val="44"/>
          <w:szCs w:val="44"/>
          <w:lang w:val="en-GB"/>
        </w:rPr>
        <w:t xml:space="preserve"> </w:t>
      </w:r>
    </w:p>
    <w:p w14:paraId="1CAE5119" w14:textId="77777777" w:rsidR="00BE4A36" w:rsidRPr="007A28AB" w:rsidRDefault="00851CFD" w:rsidP="00BE4A36">
      <w:pPr>
        <w:ind w:left="720" w:hanging="720"/>
        <w:jc w:val="center"/>
        <w:rPr>
          <w:rFonts w:ascii="Arial" w:hAnsi="Arial" w:cs="Arial"/>
          <w:b/>
          <w:sz w:val="44"/>
          <w:szCs w:val="44"/>
          <w:lang w:val="en-GB"/>
        </w:rPr>
      </w:pPr>
      <w:r w:rsidRPr="007A28AB">
        <w:rPr>
          <w:rFonts w:ascii="Arial" w:hAnsi="Arial" w:cs="Arial"/>
          <w:b/>
          <w:sz w:val="44"/>
          <w:szCs w:val="44"/>
          <w:lang w:val="en-GB"/>
        </w:rPr>
        <w:t>f</w:t>
      </w:r>
      <w:r w:rsidR="001212FE" w:rsidRPr="007A28AB">
        <w:rPr>
          <w:rFonts w:ascii="Arial" w:hAnsi="Arial" w:cs="Arial"/>
          <w:b/>
          <w:sz w:val="44"/>
          <w:szCs w:val="44"/>
          <w:lang w:val="en-GB"/>
        </w:rPr>
        <w:t>or Consideration by RCM Member</w:t>
      </w:r>
    </w:p>
    <w:p w14:paraId="6669FA88" w14:textId="77777777" w:rsidR="00BE4A36" w:rsidRPr="007A28AB" w:rsidRDefault="001212FE" w:rsidP="00BE4A36">
      <w:pPr>
        <w:ind w:left="720" w:hanging="720"/>
        <w:jc w:val="center"/>
        <w:rPr>
          <w:rFonts w:ascii="Arial" w:hAnsi="Arial" w:cs="Arial"/>
          <w:b/>
          <w:sz w:val="44"/>
          <w:szCs w:val="44"/>
          <w:lang w:val="en-GB"/>
        </w:rPr>
      </w:pPr>
      <w:r w:rsidRPr="007A28AB">
        <w:rPr>
          <w:rFonts w:ascii="Arial" w:hAnsi="Arial" w:cs="Arial"/>
          <w:b/>
          <w:sz w:val="44"/>
          <w:szCs w:val="44"/>
          <w:lang w:val="en-GB"/>
        </w:rPr>
        <w:t>Countries</w:t>
      </w:r>
    </w:p>
    <w:p w14:paraId="0ABD1411" w14:textId="77777777" w:rsidR="001212FE" w:rsidRPr="007A28AB" w:rsidRDefault="00851CFD" w:rsidP="00BE4A36">
      <w:pPr>
        <w:ind w:left="720" w:hanging="720"/>
        <w:jc w:val="center"/>
        <w:rPr>
          <w:rFonts w:ascii="Arial" w:hAnsi="Arial" w:cs="Arial"/>
          <w:b/>
          <w:sz w:val="44"/>
          <w:szCs w:val="44"/>
          <w:lang w:val="en-GB"/>
        </w:rPr>
      </w:pPr>
      <w:r w:rsidRPr="007A28AB">
        <w:rPr>
          <w:rFonts w:ascii="Arial" w:hAnsi="Arial" w:cs="Arial"/>
          <w:b/>
          <w:sz w:val="44"/>
          <w:szCs w:val="44"/>
          <w:lang w:val="en-GB"/>
        </w:rPr>
        <w:t>p</w:t>
      </w:r>
      <w:r w:rsidR="001212FE" w:rsidRPr="007A28AB">
        <w:rPr>
          <w:rFonts w:ascii="Arial" w:hAnsi="Arial" w:cs="Arial"/>
          <w:b/>
          <w:sz w:val="44"/>
          <w:szCs w:val="44"/>
          <w:lang w:val="en-GB"/>
        </w:rPr>
        <w:t xml:space="preserve">repared by </w:t>
      </w:r>
    </w:p>
    <w:p w14:paraId="12B78FCB" w14:textId="77777777" w:rsidR="00CB0E5A" w:rsidRPr="007A28AB" w:rsidRDefault="00CB0E5A" w:rsidP="00851CFD">
      <w:pPr>
        <w:rPr>
          <w:rFonts w:ascii="Arial" w:hAnsi="Arial" w:cs="Arial"/>
          <w:b/>
          <w:sz w:val="44"/>
          <w:szCs w:val="44"/>
          <w:lang w:val="en-GB"/>
        </w:rPr>
      </w:pPr>
    </w:p>
    <w:p w14:paraId="27141A64" w14:textId="77777777" w:rsidR="00DB013A" w:rsidRPr="007A28AB" w:rsidRDefault="00DB013A" w:rsidP="00CB0E5A">
      <w:pPr>
        <w:ind w:left="720" w:hanging="720"/>
        <w:jc w:val="center"/>
        <w:rPr>
          <w:rFonts w:ascii="Arial" w:hAnsi="Arial" w:cs="Arial"/>
          <w:b/>
          <w:sz w:val="56"/>
          <w:szCs w:val="56"/>
          <w:lang w:val="en-GB"/>
        </w:rPr>
      </w:pPr>
      <w:r w:rsidRPr="007A28AB">
        <w:rPr>
          <w:noProof/>
          <w:sz w:val="23"/>
          <w:szCs w:val="23"/>
          <w:lang w:val="en-US"/>
        </w:rPr>
        <w:drawing>
          <wp:inline distT="0" distB="0" distL="0" distR="0" wp14:anchorId="2D5E730F" wp14:editId="1B70DE1E">
            <wp:extent cx="1006247" cy="825822"/>
            <wp:effectExtent l="0" t="0" r="3810" b="0"/>
            <wp:docPr id="53" name="Picture 53" descr="https://encrypted-tbn0.gstatic.com/images?q=tbn:ANd9GcRDIfP6wnsmmMnGxeurFeDoo_SalthIH8UPnBjZItLnaOqpw9d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IfP6wnsmmMnGxeurFeDoo_SalthIH8UPnBjZItLnaOqpw9d_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855" cy="839452"/>
                    </a:xfrm>
                    <a:prstGeom prst="rect">
                      <a:avLst/>
                    </a:prstGeom>
                    <a:noFill/>
                    <a:ln>
                      <a:noFill/>
                    </a:ln>
                  </pic:spPr>
                </pic:pic>
              </a:graphicData>
            </a:graphic>
          </wp:inline>
        </w:drawing>
      </w:r>
    </w:p>
    <w:p w14:paraId="49453848" w14:textId="77777777" w:rsidR="005B7107" w:rsidRPr="007A28AB" w:rsidRDefault="005B7107" w:rsidP="00E05547">
      <w:pPr>
        <w:rPr>
          <w:rFonts w:ascii="Arial" w:hAnsi="Arial" w:cs="Arial"/>
          <w:b/>
          <w:sz w:val="32"/>
          <w:szCs w:val="32"/>
          <w:lang w:val="en-GB"/>
        </w:rPr>
      </w:pPr>
    </w:p>
    <w:p w14:paraId="7F8D06B5" w14:textId="77777777" w:rsidR="005B7107" w:rsidRPr="007A28AB" w:rsidRDefault="005B7107" w:rsidP="00E05547">
      <w:pPr>
        <w:rPr>
          <w:rFonts w:ascii="Arial" w:hAnsi="Arial" w:cs="Arial"/>
          <w:b/>
          <w:sz w:val="32"/>
          <w:szCs w:val="32"/>
          <w:lang w:val="en-GB"/>
        </w:rPr>
      </w:pPr>
    </w:p>
    <w:p w14:paraId="604744D0" w14:textId="5DD75B85" w:rsidR="005B5C59" w:rsidRPr="007A28AB" w:rsidRDefault="005B5C59" w:rsidP="00491F15">
      <w:pPr>
        <w:jc w:val="center"/>
        <w:rPr>
          <w:rFonts w:ascii="Arial" w:hAnsi="Arial" w:cs="Arial"/>
          <w:b/>
          <w:sz w:val="32"/>
          <w:szCs w:val="32"/>
          <w:lang w:val="en-GB"/>
        </w:rPr>
      </w:pPr>
      <w:r w:rsidRPr="007A28AB">
        <w:rPr>
          <w:rFonts w:ascii="Arial" w:hAnsi="Arial" w:cs="Arial"/>
          <w:b/>
          <w:sz w:val="32"/>
          <w:szCs w:val="32"/>
          <w:lang w:val="en-GB"/>
        </w:rPr>
        <w:t xml:space="preserve">Discussed at a validation workshop </w:t>
      </w:r>
    </w:p>
    <w:p w14:paraId="2927D188" w14:textId="5DAEEF77" w:rsidR="007D31CA" w:rsidRPr="007A28AB" w:rsidRDefault="005B7107" w:rsidP="00491F15">
      <w:pPr>
        <w:jc w:val="center"/>
        <w:rPr>
          <w:rFonts w:ascii="Arial" w:hAnsi="Arial" w:cs="Arial"/>
          <w:b/>
          <w:sz w:val="24"/>
          <w:szCs w:val="24"/>
          <w:lang w:val="en-GB"/>
        </w:rPr>
      </w:pPr>
      <w:r w:rsidRPr="007A28AB">
        <w:rPr>
          <w:rFonts w:ascii="Arial" w:hAnsi="Arial" w:cs="Arial"/>
          <w:b/>
          <w:sz w:val="32"/>
          <w:szCs w:val="32"/>
          <w:lang w:val="en-GB"/>
        </w:rPr>
        <w:t>El Salvador on March 8-9, 2016</w:t>
      </w:r>
      <w:r w:rsidR="00C515CF" w:rsidRPr="007A28AB">
        <w:rPr>
          <w:b/>
          <w:lang w:val="en-GB"/>
        </w:rPr>
        <w:br w:type="page"/>
      </w:r>
    </w:p>
    <w:sdt>
      <w:sdtPr>
        <w:rPr>
          <w:rFonts w:asciiTheme="minorHAnsi" w:eastAsiaTheme="minorHAnsi" w:hAnsiTheme="minorHAnsi" w:cstheme="minorBidi"/>
          <w:color w:val="auto"/>
          <w:sz w:val="22"/>
          <w:szCs w:val="22"/>
          <w:lang w:val="es-MX"/>
        </w:rPr>
        <w:id w:val="-1384795051"/>
        <w:docPartObj>
          <w:docPartGallery w:val="Table of Contents"/>
          <w:docPartUnique/>
        </w:docPartObj>
      </w:sdtPr>
      <w:sdtEndPr>
        <w:rPr>
          <w:b/>
          <w:bCs/>
          <w:noProof/>
        </w:rPr>
      </w:sdtEndPr>
      <w:sdtContent>
        <w:p w14:paraId="779E0C72" w14:textId="77777777" w:rsidR="00744F0A" w:rsidRPr="007A28AB" w:rsidRDefault="00744F0A" w:rsidP="00491F15">
          <w:pPr>
            <w:pStyle w:val="TOCHeading"/>
            <w:jc w:val="center"/>
            <w:rPr>
              <w:color w:val="auto"/>
            </w:rPr>
          </w:pPr>
          <w:r w:rsidRPr="007A28AB">
            <w:rPr>
              <w:color w:val="auto"/>
            </w:rPr>
            <w:t>Contents</w:t>
          </w:r>
        </w:p>
        <w:p w14:paraId="05505A8B" w14:textId="77777777" w:rsidR="00CE32FB" w:rsidRPr="007A28AB" w:rsidRDefault="00CE32FB" w:rsidP="00491F15">
          <w:pPr>
            <w:rPr>
              <w:lang w:val="en-US"/>
            </w:rPr>
          </w:pPr>
        </w:p>
        <w:p w14:paraId="63828C13" w14:textId="77777777" w:rsidR="00020C93" w:rsidRPr="007A28AB" w:rsidRDefault="001E0135">
          <w:pPr>
            <w:pStyle w:val="TOC1"/>
            <w:tabs>
              <w:tab w:val="right" w:leader="dot" w:pos="9350"/>
            </w:tabs>
            <w:rPr>
              <w:rFonts w:eastAsiaTheme="minorEastAsia"/>
              <w:noProof/>
              <w:lang w:val="es-CR" w:eastAsia="es-CR"/>
            </w:rPr>
          </w:pPr>
          <w:r w:rsidRPr="007A28AB">
            <w:fldChar w:fldCharType="begin"/>
          </w:r>
          <w:r w:rsidR="00744F0A" w:rsidRPr="007A28AB">
            <w:instrText xml:space="preserve"> TOC \o "1-3" \h \z \u </w:instrText>
          </w:r>
          <w:r w:rsidRPr="007A28AB">
            <w:fldChar w:fldCharType="separate"/>
          </w:r>
          <w:hyperlink w:anchor="_Toc452362250" w:history="1">
            <w:r w:rsidR="00020C93" w:rsidRPr="007A28AB">
              <w:rPr>
                <w:rStyle w:val="Hyperlink"/>
                <w:noProof/>
                <w:color w:val="auto"/>
                <w:lang w:val="en-GB"/>
              </w:rPr>
              <w:t>ACRONYMS*</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_Toc452362250 \h </w:instrText>
            </w:r>
            <w:r w:rsidR="00020C93" w:rsidRPr="007A28AB">
              <w:rPr>
                <w:noProof/>
                <w:webHidden/>
              </w:rPr>
            </w:r>
            <w:r w:rsidR="00020C93" w:rsidRPr="007A28AB">
              <w:rPr>
                <w:noProof/>
                <w:webHidden/>
              </w:rPr>
              <w:fldChar w:fldCharType="separate"/>
            </w:r>
            <w:r w:rsidR="00940C81" w:rsidRPr="007A28AB">
              <w:rPr>
                <w:noProof/>
                <w:webHidden/>
              </w:rPr>
              <w:t>3</w:t>
            </w:r>
            <w:r w:rsidR="00020C93" w:rsidRPr="007A28AB">
              <w:rPr>
                <w:noProof/>
                <w:webHidden/>
              </w:rPr>
              <w:fldChar w:fldCharType="end"/>
            </w:r>
          </w:hyperlink>
        </w:p>
        <w:p w14:paraId="22449AE2" w14:textId="77777777" w:rsidR="00020C93" w:rsidRPr="007A28AB" w:rsidRDefault="007A28AB">
          <w:pPr>
            <w:pStyle w:val="TOC1"/>
            <w:tabs>
              <w:tab w:val="right" w:leader="dot" w:pos="9350"/>
            </w:tabs>
            <w:rPr>
              <w:rFonts w:eastAsiaTheme="minorEastAsia"/>
              <w:noProof/>
              <w:lang w:val="es-CR" w:eastAsia="es-CR"/>
            </w:rPr>
          </w:pPr>
          <w:hyperlink w:anchor="_Toc452362251" w:history="1">
            <w:r w:rsidR="00020C93" w:rsidRPr="007A28AB">
              <w:rPr>
                <w:rStyle w:val="Hyperlink"/>
                <w:noProof/>
                <w:color w:val="auto"/>
                <w:lang w:val="en-GB"/>
              </w:rPr>
              <w:t>FOREWORD</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_Toc452362251 \h </w:instrText>
            </w:r>
            <w:r w:rsidR="00020C93" w:rsidRPr="007A28AB">
              <w:rPr>
                <w:noProof/>
                <w:webHidden/>
              </w:rPr>
            </w:r>
            <w:r w:rsidR="00020C93" w:rsidRPr="007A28AB">
              <w:rPr>
                <w:noProof/>
                <w:webHidden/>
              </w:rPr>
              <w:fldChar w:fldCharType="separate"/>
            </w:r>
            <w:r w:rsidR="00940C81" w:rsidRPr="007A28AB">
              <w:rPr>
                <w:noProof/>
                <w:webHidden/>
              </w:rPr>
              <w:t>4</w:t>
            </w:r>
            <w:r w:rsidR="00020C93" w:rsidRPr="007A28AB">
              <w:rPr>
                <w:noProof/>
                <w:webHidden/>
              </w:rPr>
              <w:fldChar w:fldCharType="end"/>
            </w:r>
          </w:hyperlink>
        </w:p>
        <w:p w14:paraId="3CF68BBF" w14:textId="77777777" w:rsidR="00020C93" w:rsidRPr="007A28AB" w:rsidRDefault="007A28AB">
          <w:pPr>
            <w:pStyle w:val="TOC1"/>
            <w:tabs>
              <w:tab w:val="right" w:leader="dot" w:pos="9350"/>
            </w:tabs>
            <w:rPr>
              <w:rFonts w:eastAsiaTheme="minorEastAsia"/>
              <w:noProof/>
              <w:lang w:val="es-CR" w:eastAsia="es-CR"/>
            </w:rPr>
          </w:pPr>
          <w:hyperlink w:anchor="_Toc452362252" w:history="1">
            <w:r w:rsidR="00020C93" w:rsidRPr="007A28AB">
              <w:rPr>
                <w:rStyle w:val="Hyperlink"/>
                <w:noProof/>
                <w:color w:val="auto"/>
                <w:lang w:val="en-GB"/>
              </w:rPr>
              <w:t>INTRODUCTION</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_Toc452362252 \h </w:instrText>
            </w:r>
            <w:r w:rsidR="00020C93" w:rsidRPr="007A28AB">
              <w:rPr>
                <w:noProof/>
                <w:webHidden/>
              </w:rPr>
            </w:r>
            <w:r w:rsidR="00020C93" w:rsidRPr="007A28AB">
              <w:rPr>
                <w:noProof/>
                <w:webHidden/>
              </w:rPr>
              <w:fldChar w:fldCharType="separate"/>
            </w:r>
            <w:r w:rsidR="00940C81" w:rsidRPr="007A28AB">
              <w:rPr>
                <w:noProof/>
                <w:webHidden/>
              </w:rPr>
              <w:t>6</w:t>
            </w:r>
            <w:r w:rsidR="00020C93" w:rsidRPr="007A28AB">
              <w:rPr>
                <w:noProof/>
                <w:webHidden/>
              </w:rPr>
              <w:fldChar w:fldCharType="end"/>
            </w:r>
          </w:hyperlink>
        </w:p>
        <w:p w14:paraId="595BE857" w14:textId="77777777" w:rsidR="00020C93" w:rsidRPr="007A28AB" w:rsidRDefault="007A28AB">
          <w:pPr>
            <w:pStyle w:val="TOC1"/>
            <w:tabs>
              <w:tab w:val="right" w:leader="dot" w:pos="9350"/>
            </w:tabs>
            <w:rPr>
              <w:rFonts w:eastAsiaTheme="minorEastAsia"/>
              <w:noProof/>
              <w:lang w:val="es-CR" w:eastAsia="es-CR"/>
            </w:rPr>
          </w:pPr>
          <w:hyperlink w:anchor="_Toc452362253" w:history="1">
            <w:r w:rsidR="00020C93" w:rsidRPr="007A28AB">
              <w:rPr>
                <w:rStyle w:val="Hyperlink"/>
                <w:noProof/>
                <w:color w:val="auto"/>
                <w:lang w:val="en-GB"/>
              </w:rPr>
              <w:t>GENERAL OBJECTIVE</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_Toc452362253 \h </w:instrText>
            </w:r>
            <w:r w:rsidR="00020C93" w:rsidRPr="007A28AB">
              <w:rPr>
                <w:noProof/>
                <w:webHidden/>
              </w:rPr>
            </w:r>
            <w:r w:rsidR="00020C93" w:rsidRPr="007A28AB">
              <w:rPr>
                <w:noProof/>
                <w:webHidden/>
              </w:rPr>
              <w:fldChar w:fldCharType="separate"/>
            </w:r>
            <w:r w:rsidR="00940C81" w:rsidRPr="007A28AB">
              <w:rPr>
                <w:noProof/>
                <w:webHidden/>
              </w:rPr>
              <w:t>8</w:t>
            </w:r>
            <w:r w:rsidR="00020C93" w:rsidRPr="007A28AB">
              <w:rPr>
                <w:noProof/>
                <w:webHidden/>
              </w:rPr>
              <w:fldChar w:fldCharType="end"/>
            </w:r>
          </w:hyperlink>
        </w:p>
        <w:p w14:paraId="35ED3629" w14:textId="77777777" w:rsidR="00020C93" w:rsidRPr="007A28AB" w:rsidRDefault="007A28AB">
          <w:pPr>
            <w:pStyle w:val="TOC1"/>
            <w:tabs>
              <w:tab w:val="right" w:leader="dot" w:pos="9350"/>
            </w:tabs>
            <w:rPr>
              <w:rFonts w:eastAsiaTheme="minorEastAsia"/>
              <w:noProof/>
              <w:lang w:val="es-CR" w:eastAsia="es-CR"/>
            </w:rPr>
          </w:pPr>
          <w:hyperlink w:anchor="_Toc452362254" w:history="1">
            <w:r w:rsidR="00020C93" w:rsidRPr="007A28AB">
              <w:rPr>
                <w:rStyle w:val="Hyperlink"/>
                <w:noProof/>
                <w:color w:val="auto"/>
                <w:lang w:val="en-GB"/>
              </w:rPr>
              <w:t>SPECIFIC OBJECTIVES</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_Toc452362254 \h </w:instrText>
            </w:r>
            <w:r w:rsidR="00020C93" w:rsidRPr="007A28AB">
              <w:rPr>
                <w:noProof/>
                <w:webHidden/>
              </w:rPr>
            </w:r>
            <w:r w:rsidR="00020C93" w:rsidRPr="007A28AB">
              <w:rPr>
                <w:noProof/>
                <w:webHidden/>
              </w:rPr>
              <w:fldChar w:fldCharType="separate"/>
            </w:r>
            <w:r w:rsidR="00940C81" w:rsidRPr="007A28AB">
              <w:rPr>
                <w:noProof/>
                <w:webHidden/>
              </w:rPr>
              <w:t>8</w:t>
            </w:r>
            <w:r w:rsidR="00020C93" w:rsidRPr="007A28AB">
              <w:rPr>
                <w:noProof/>
                <w:webHidden/>
              </w:rPr>
              <w:fldChar w:fldCharType="end"/>
            </w:r>
          </w:hyperlink>
        </w:p>
        <w:p w14:paraId="68439397" w14:textId="77777777" w:rsidR="00020C93" w:rsidRPr="007A28AB" w:rsidRDefault="007A28AB">
          <w:pPr>
            <w:pStyle w:val="TOC1"/>
            <w:tabs>
              <w:tab w:val="right" w:leader="dot" w:pos="9350"/>
            </w:tabs>
            <w:rPr>
              <w:rFonts w:eastAsiaTheme="minorEastAsia"/>
              <w:noProof/>
              <w:lang w:val="es-CR" w:eastAsia="es-CR"/>
            </w:rPr>
          </w:pPr>
          <w:hyperlink w:anchor="_Toc452362255" w:history="1">
            <w:r w:rsidR="00020C93" w:rsidRPr="007A28AB">
              <w:rPr>
                <w:rStyle w:val="Hyperlink"/>
                <w:noProof/>
                <w:color w:val="auto"/>
                <w:lang w:val="en-GB"/>
              </w:rPr>
              <w:t>GLOSSARY</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_Toc452362255 \h </w:instrText>
            </w:r>
            <w:r w:rsidR="00020C93" w:rsidRPr="007A28AB">
              <w:rPr>
                <w:noProof/>
                <w:webHidden/>
              </w:rPr>
            </w:r>
            <w:r w:rsidR="00020C93" w:rsidRPr="007A28AB">
              <w:rPr>
                <w:noProof/>
                <w:webHidden/>
              </w:rPr>
              <w:fldChar w:fldCharType="separate"/>
            </w:r>
            <w:r w:rsidR="00940C81" w:rsidRPr="007A28AB">
              <w:rPr>
                <w:noProof/>
                <w:webHidden/>
              </w:rPr>
              <w:t>9</w:t>
            </w:r>
            <w:r w:rsidR="00020C93" w:rsidRPr="007A28AB">
              <w:rPr>
                <w:noProof/>
                <w:webHidden/>
              </w:rPr>
              <w:fldChar w:fldCharType="end"/>
            </w:r>
          </w:hyperlink>
        </w:p>
        <w:p w14:paraId="0381F9C0" w14:textId="77777777" w:rsidR="00020C93" w:rsidRPr="007A28AB" w:rsidRDefault="007A28AB">
          <w:pPr>
            <w:pStyle w:val="TOC1"/>
            <w:tabs>
              <w:tab w:val="right" w:leader="dot" w:pos="9350"/>
            </w:tabs>
            <w:rPr>
              <w:rFonts w:eastAsiaTheme="minorEastAsia"/>
              <w:noProof/>
              <w:lang w:val="es-CR" w:eastAsia="es-CR"/>
            </w:rPr>
          </w:pPr>
          <w:hyperlink w:anchor="_Toc452362256" w:history="1">
            <w:r w:rsidR="00020C93" w:rsidRPr="007A28AB">
              <w:rPr>
                <w:rStyle w:val="Hyperlink"/>
                <w:noProof/>
                <w:color w:val="auto"/>
                <w:lang w:val="en-GB"/>
              </w:rPr>
              <w:t>RELEVANT REGIONAL AND INTERNATIONAL INSTRUMENTS</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_Toc452362256 \h </w:instrText>
            </w:r>
            <w:r w:rsidR="00020C93" w:rsidRPr="007A28AB">
              <w:rPr>
                <w:noProof/>
                <w:webHidden/>
              </w:rPr>
            </w:r>
            <w:r w:rsidR="00020C93" w:rsidRPr="007A28AB">
              <w:rPr>
                <w:noProof/>
                <w:webHidden/>
              </w:rPr>
              <w:fldChar w:fldCharType="separate"/>
            </w:r>
            <w:r w:rsidR="00940C81" w:rsidRPr="007A28AB">
              <w:rPr>
                <w:noProof/>
                <w:webHidden/>
              </w:rPr>
              <w:t>13</w:t>
            </w:r>
            <w:r w:rsidR="00020C93" w:rsidRPr="007A28AB">
              <w:rPr>
                <w:noProof/>
                <w:webHidden/>
              </w:rPr>
              <w:fldChar w:fldCharType="end"/>
            </w:r>
          </w:hyperlink>
        </w:p>
        <w:p w14:paraId="2C56F1D3" w14:textId="77777777" w:rsidR="00020C93" w:rsidRPr="007A28AB" w:rsidRDefault="007A28AB">
          <w:pPr>
            <w:pStyle w:val="TOC1"/>
            <w:tabs>
              <w:tab w:val="right" w:leader="dot" w:pos="9350"/>
            </w:tabs>
            <w:rPr>
              <w:rFonts w:eastAsiaTheme="minorEastAsia"/>
              <w:noProof/>
              <w:lang w:val="es-CR" w:eastAsia="es-CR"/>
            </w:rPr>
          </w:pPr>
          <w:hyperlink w:anchor="_Toc452362257" w:history="1">
            <w:r w:rsidR="00020C93" w:rsidRPr="007A28AB">
              <w:rPr>
                <w:rStyle w:val="Hyperlink"/>
                <w:noProof/>
                <w:color w:val="auto"/>
                <w:lang w:val="en-GB"/>
              </w:rPr>
              <w:t>APPROACHES</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_Toc452362257 \h </w:instrText>
            </w:r>
            <w:r w:rsidR="00020C93" w:rsidRPr="007A28AB">
              <w:rPr>
                <w:noProof/>
                <w:webHidden/>
              </w:rPr>
            </w:r>
            <w:r w:rsidR="00020C93" w:rsidRPr="007A28AB">
              <w:rPr>
                <w:noProof/>
                <w:webHidden/>
              </w:rPr>
              <w:fldChar w:fldCharType="separate"/>
            </w:r>
            <w:r w:rsidR="00940C81" w:rsidRPr="007A28AB">
              <w:rPr>
                <w:noProof/>
                <w:webHidden/>
              </w:rPr>
              <w:t>14</w:t>
            </w:r>
            <w:r w:rsidR="00020C93" w:rsidRPr="007A28AB">
              <w:rPr>
                <w:noProof/>
                <w:webHidden/>
              </w:rPr>
              <w:fldChar w:fldCharType="end"/>
            </w:r>
          </w:hyperlink>
        </w:p>
        <w:p w14:paraId="1E87F289" w14:textId="77777777" w:rsidR="00020C93" w:rsidRPr="007A28AB" w:rsidRDefault="007A28AB">
          <w:pPr>
            <w:pStyle w:val="TOC1"/>
            <w:tabs>
              <w:tab w:val="right" w:leader="dot" w:pos="9350"/>
            </w:tabs>
            <w:rPr>
              <w:rFonts w:eastAsiaTheme="minorEastAsia"/>
              <w:noProof/>
              <w:lang w:val="es-CR" w:eastAsia="es-CR"/>
            </w:rPr>
          </w:pPr>
          <w:hyperlink w:anchor="_Toc452362258" w:history="1">
            <w:r w:rsidR="00020C93" w:rsidRPr="007A28AB">
              <w:rPr>
                <w:rStyle w:val="Hyperlink"/>
                <w:noProof/>
                <w:color w:val="auto"/>
                <w:lang w:val="en-GB"/>
              </w:rPr>
              <w:t>GUIDING PRINCIPLES</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_Toc452362258 \h </w:instrText>
            </w:r>
            <w:r w:rsidR="00020C93" w:rsidRPr="007A28AB">
              <w:rPr>
                <w:noProof/>
                <w:webHidden/>
              </w:rPr>
            </w:r>
            <w:r w:rsidR="00020C93" w:rsidRPr="007A28AB">
              <w:rPr>
                <w:noProof/>
                <w:webHidden/>
              </w:rPr>
              <w:fldChar w:fldCharType="separate"/>
            </w:r>
            <w:r w:rsidR="00940C81" w:rsidRPr="007A28AB">
              <w:rPr>
                <w:noProof/>
                <w:webHidden/>
              </w:rPr>
              <w:t>18</w:t>
            </w:r>
            <w:r w:rsidR="00020C93" w:rsidRPr="007A28AB">
              <w:rPr>
                <w:noProof/>
                <w:webHidden/>
              </w:rPr>
              <w:fldChar w:fldCharType="end"/>
            </w:r>
          </w:hyperlink>
        </w:p>
        <w:p w14:paraId="6070452A" w14:textId="77777777" w:rsidR="00020C93" w:rsidRPr="007A28AB" w:rsidRDefault="007A28AB">
          <w:pPr>
            <w:pStyle w:val="TOC1"/>
            <w:tabs>
              <w:tab w:val="right" w:leader="dot" w:pos="9350"/>
            </w:tabs>
            <w:rPr>
              <w:rFonts w:eastAsiaTheme="minorEastAsia"/>
              <w:noProof/>
              <w:lang w:val="es-CR" w:eastAsia="es-CR"/>
            </w:rPr>
          </w:pPr>
          <w:hyperlink w:anchor="_Toc452362259" w:history="1">
            <w:r w:rsidR="00020C93" w:rsidRPr="007A28AB">
              <w:rPr>
                <w:rStyle w:val="Hyperlink"/>
                <w:noProof/>
                <w:color w:val="auto"/>
                <w:lang w:val="en-GB"/>
              </w:rPr>
              <w:t>COMPREHENSIVE PROTECTION ACTIONS THROUGHOUT THE VARIOUS PHASES OF THE MIGRATION PROCESS</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_Toc452362259 \h </w:instrText>
            </w:r>
            <w:r w:rsidR="00020C93" w:rsidRPr="007A28AB">
              <w:rPr>
                <w:noProof/>
                <w:webHidden/>
              </w:rPr>
            </w:r>
            <w:r w:rsidR="00020C93" w:rsidRPr="007A28AB">
              <w:rPr>
                <w:noProof/>
                <w:webHidden/>
              </w:rPr>
              <w:fldChar w:fldCharType="separate"/>
            </w:r>
            <w:r w:rsidR="00940C81" w:rsidRPr="007A28AB">
              <w:rPr>
                <w:noProof/>
                <w:webHidden/>
              </w:rPr>
              <w:t>25</w:t>
            </w:r>
            <w:r w:rsidR="00020C93" w:rsidRPr="007A28AB">
              <w:rPr>
                <w:noProof/>
                <w:webHidden/>
              </w:rPr>
              <w:fldChar w:fldCharType="end"/>
            </w:r>
          </w:hyperlink>
        </w:p>
        <w:p w14:paraId="4E1A3C77" w14:textId="77777777" w:rsidR="00020C93" w:rsidRPr="007A28AB" w:rsidRDefault="007A28AB">
          <w:pPr>
            <w:pStyle w:val="TOC2"/>
            <w:tabs>
              <w:tab w:val="right" w:leader="dot" w:pos="9350"/>
            </w:tabs>
            <w:rPr>
              <w:rFonts w:eastAsiaTheme="minorEastAsia"/>
              <w:noProof/>
              <w:lang w:val="es-CR" w:eastAsia="es-CR"/>
            </w:rPr>
          </w:pPr>
          <w:hyperlink w:anchor="_Toc452362260" w:history="1">
            <w:r w:rsidR="00020C93" w:rsidRPr="007A28AB">
              <w:rPr>
                <w:rStyle w:val="Hyperlink"/>
                <w:noProof/>
                <w:color w:val="auto"/>
                <w:lang w:val="en-GB"/>
              </w:rPr>
              <w:t>Protection Actions Before Departure (in the Country of Origin)</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_Toc452362260 \h </w:instrText>
            </w:r>
            <w:r w:rsidR="00020C93" w:rsidRPr="007A28AB">
              <w:rPr>
                <w:noProof/>
                <w:webHidden/>
              </w:rPr>
            </w:r>
            <w:r w:rsidR="00020C93" w:rsidRPr="007A28AB">
              <w:rPr>
                <w:noProof/>
                <w:webHidden/>
              </w:rPr>
              <w:fldChar w:fldCharType="separate"/>
            </w:r>
            <w:r w:rsidR="00940C81" w:rsidRPr="007A28AB">
              <w:rPr>
                <w:noProof/>
                <w:webHidden/>
              </w:rPr>
              <w:t>27</w:t>
            </w:r>
            <w:r w:rsidR="00020C93" w:rsidRPr="007A28AB">
              <w:rPr>
                <w:noProof/>
                <w:webHidden/>
              </w:rPr>
              <w:fldChar w:fldCharType="end"/>
            </w:r>
          </w:hyperlink>
        </w:p>
        <w:p w14:paraId="5F8E83C2" w14:textId="77777777" w:rsidR="00020C93" w:rsidRPr="007A28AB" w:rsidRDefault="007A28AB">
          <w:pPr>
            <w:pStyle w:val="TOC2"/>
            <w:tabs>
              <w:tab w:val="right" w:leader="dot" w:pos="9350"/>
            </w:tabs>
            <w:rPr>
              <w:rFonts w:eastAsiaTheme="minorEastAsia"/>
              <w:noProof/>
              <w:lang w:val="es-CR" w:eastAsia="es-CR"/>
            </w:rPr>
          </w:pPr>
          <w:hyperlink w:anchor="_Toc452362261" w:history="1">
            <w:r w:rsidR="00020C93" w:rsidRPr="007A28AB">
              <w:rPr>
                <w:rStyle w:val="Hyperlink"/>
                <w:noProof/>
                <w:color w:val="auto"/>
                <w:lang w:val="en-GB"/>
              </w:rPr>
              <w:t>Protection Actions during Detection and Reception in Countries of Transit and Destination</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_Toc452362261 \h </w:instrText>
            </w:r>
            <w:r w:rsidR="00020C93" w:rsidRPr="007A28AB">
              <w:rPr>
                <w:noProof/>
                <w:webHidden/>
              </w:rPr>
            </w:r>
            <w:r w:rsidR="00020C93" w:rsidRPr="007A28AB">
              <w:rPr>
                <w:noProof/>
                <w:webHidden/>
              </w:rPr>
              <w:fldChar w:fldCharType="separate"/>
            </w:r>
            <w:r w:rsidR="00940C81" w:rsidRPr="007A28AB">
              <w:rPr>
                <w:noProof/>
                <w:webHidden/>
              </w:rPr>
              <w:t>31</w:t>
            </w:r>
            <w:r w:rsidR="00020C93" w:rsidRPr="007A28AB">
              <w:rPr>
                <w:noProof/>
                <w:webHidden/>
              </w:rPr>
              <w:fldChar w:fldCharType="end"/>
            </w:r>
          </w:hyperlink>
        </w:p>
        <w:p w14:paraId="7961A435" w14:textId="77777777" w:rsidR="00020C93" w:rsidRPr="007A28AB" w:rsidRDefault="007A28AB">
          <w:pPr>
            <w:pStyle w:val="TOC2"/>
            <w:tabs>
              <w:tab w:val="right" w:leader="dot" w:pos="9350"/>
            </w:tabs>
            <w:rPr>
              <w:rFonts w:eastAsiaTheme="minorEastAsia"/>
              <w:noProof/>
              <w:lang w:val="es-CR" w:eastAsia="es-CR"/>
            </w:rPr>
          </w:pPr>
          <w:hyperlink w:anchor="_Toc452362262" w:history="1">
            <w:r w:rsidR="00020C93" w:rsidRPr="007A28AB">
              <w:rPr>
                <w:rStyle w:val="Hyperlink"/>
                <w:noProof/>
                <w:color w:val="auto"/>
                <w:lang w:val="en-GB"/>
              </w:rPr>
              <w:t>Protection Actions in Integration Processes</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_Toc452362262 \h </w:instrText>
            </w:r>
            <w:r w:rsidR="00020C93" w:rsidRPr="007A28AB">
              <w:rPr>
                <w:noProof/>
                <w:webHidden/>
              </w:rPr>
            </w:r>
            <w:r w:rsidR="00020C93" w:rsidRPr="007A28AB">
              <w:rPr>
                <w:noProof/>
                <w:webHidden/>
              </w:rPr>
              <w:fldChar w:fldCharType="separate"/>
            </w:r>
            <w:r w:rsidR="00940C81" w:rsidRPr="007A28AB">
              <w:rPr>
                <w:noProof/>
                <w:webHidden/>
              </w:rPr>
              <w:t>37</w:t>
            </w:r>
            <w:r w:rsidR="00020C93" w:rsidRPr="007A28AB">
              <w:rPr>
                <w:noProof/>
                <w:webHidden/>
              </w:rPr>
              <w:fldChar w:fldCharType="end"/>
            </w:r>
          </w:hyperlink>
        </w:p>
        <w:p w14:paraId="31E57353" w14:textId="77777777" w:rsidR="00020C93" w:rsidRPr="007A28AB" w:rsidRDefault="007A28AB">
          <w:pPr>
            <w:pStyle w:val="TOC2"/>
            <w:tabs>
              <w:tab w:val="right" w:leader="dot" w:pos="9350"/>
            </w:tabs>
            <w:rPr>
              <w:rFonts w:eastAsiaTheme="minorEastAsia"/>
              <w:noProof/>
              <w:lang w:val="es-CR" w:eastAsia="es-CR"/>
            </w:rPr>
          </w:pPr>
          <w:hyperlink w:anchor="_Toc452362263" w:history="1">
            <w:r w:rsidR="00020C93" w:rsidRPr="007A28AB">
              <w:rPr>
                <w:rStyle w:val="Hyperlink"/>
                <w:noProof/>
                <w:color w:val="auto"/>
                <w:lang w:val="en-GB"/>
              </w:rPr>
              <w:t>Protection Actions during Return Processes</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_Toc452362263 \h </w:instrText>
            </w:r>
            <w:r w:rsidR="00020C93" w:rsidRPr="007A28AB">
              <w:rPr>
                <w:noProof/>
                <w:webHidden/>
              </w:rPr>
            </w:r>
            <w:r w:rsidR="00020C93" w:rsidRPr="007A28AB">
              <w:rPr>
                <w:noProof/>
                <w:webHidden/>
              </w:rPr>
              <w:fldChar w:fldCharType="separate"/>
            </w:r>
            <w:r w:rsidR="00940C81" w:rsidRPr="007A28AB">
              <w:rPr>
                <w:noProof/>
                <w:webHidden/>
              </w:rPr>
              <w:t>39</w:t>
            </w:r>
            <w:r w:rsidR="00020C93" w:rsidRPr="007A28AB">
              <w:rPr>
                <w:noProof/>
                <w:webHidden/>
              </w:rPr>
              <w:fldChar w:fldCharType="end"/>
            </w:r>
          </w:hyperlink>
        </w:p>
        <w:p w14:paraId="4A860A8C" w14:textId="77777777" w:rsidR="00020C93" w:rsidRPr="007A28AB" w:rsidRDefault="007A28AB">
          <w:pPr>
            <w:pStyle w:val="TOC2"/>
            <w:tabs>
              <w:tab w:val="right" w:leader="dot" w:pos="9350"/>
            </w:tabs>
            <w:rPr>
              <w:rFonts w:eastAsiaTheme="minorEastAsia"/>
              <w:noProof/>
              <w:lang w:val="es-CR" w:eastAsia="es-CR"/>
            </w:rPr>
          </w:pPr>
          <w:hyperlink w:anchor="_Toc452362264" w:history="1">
            <w:r w:rsidR="00020C93" w:rsidRPr="007A28AB">
              <w:rPr>
                <w:rStyle w:val="Hyperlink"/>
                <w:noProof/>
                <w:color w:val="auto"/>
                <w:lang w:val="en-GB"/>
              </w:rPr>
              <w:t>Protection Actions in Reception and Reintegration (in the Country of Origin)</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_Toc452362264 \h </w:instrText>
            </w:r>
            <w:r w:rsidR="00020C93" w:rsidRPr="007A28AB">
              <w:rPr>
                <w:noProof/>
                <w:webHidden/>
              </w:rPr>
            </w:r>
            <w:r w:rsidR="00020C93" w:rsidRPr="007A28AB">
              <w:rPr>
                <w:noProof/>
                <w:webHidden/>
              </w:rPr>
              <w:fldChar w:fldCharType="separate"/>
            </w:r>
            <w:r w:rsidR="00940C81" w:rsidRPr="007A28AB">
              <w:rPr>
                <w:noProof/>
                <w:webHidden/>
              </w:rPr>
              <w:t>41</w:t>
            </w:r>
            <w:r w:rsidR="00020C93" w:rsidRPr="007A28AB">
              <w:rPr>
                <w:noProof/>
                <w:webHidden/>
              </w:rPr>
              <w:fldChar w:fldCharType="end"/>
            </w:r>
          </w:hyperlink>
        </w:p>
        <w:p w14:paraId="134F7D12" w14:textId="77777777" w:rsidR="00020C93" w:rsidRPr="007A28AB" w:rsidRDefault="007A28AB">
          <w:pPr>
            <w:pStyle w:val="TOC1"/>
            <w:tabs>
              <w:tab w:val="right" w:leader="dot" w:pos="9350"/>
            </w:tabs>
            <w:rPr>
              <w:rFonts w:eastAsiaTheme="minorEastAsia"/>
              <w:noProof/>
              <w:lang w:val="es-CR" w:eastAsia="es-CR"/>
            </w:rPr>
          </w:pPr>
          <w:hyperlink w:anchor="_Toc452362265" w:history="1">
            <w:r w:rsidR="00020C93" w:rsidRPr="007A28AB">
              <w:rPr>
                <w:rStyle w:val="Hyperlink"/>
                <w:noProof/>
                <w:color w:val="auto"/>
                <w:lang w:val="en-GB"/>
              </w:rPr>
              <w:t>CONCLUSIONS AND RECOMMENDATIONS</w:t>
            </w:r>
            <w:r w:rsidR="00020C93" w:rsidRPr="007A28AB">
              <w:rPr>
                <w:noProof/>
                <w:webHidden/>
              </w:rPr>
              <w:tab/>
            </w:r>
            <w:r w:rsidR="00020C93" w:rsidRPr="007A28AB">
              <w:rPr>
                <w:noProof/>
                <w:webHidden/>
              </w:rPr>
              <w:fldChar w:fldCharType="begin"/>
            </w:r>
            <w:r w:rsidR="00020C93" w:rsidRPr="007A28AB">
              <w:rPr>
                <w:noProof/>
                <w:webHidden/>
              </w:rPr>
              <w:instrText xml:space="preserve"> PAGEREF _Toc452362265 \h </w:instrText>
            </w:r>
            <w:r w:rsidR="00020C93" w:rsidRPr="007A28AB">
              <w:rPr>
                <w:noProof/>
                <w:webHidden/>
              </w:rPr>
            </w:r>
            <w:r w:rsidR="00020C93" w:rsidRPr="007A28AB">
              <w:rPr>
                <w:noProof/>
                <w:webHidden/>
              </w:rPr>
              <w:fldChar w:fldCharType="separate"/>
            </w:r>
            <w:r w:rsidR="00940C81" w:rsidRPr="007A28AB">
              <w:rPr>
                <w:noProof/>
                <w:webHidden/>
              </w:rPr>
              <w:t>45</w:t>
            </w:r>
            <w:r w:rsidR="00020C93" w:rsidRPr="007A28AB">
              <w:rPr>
                <w:noProof/>
                <w:webHidden/>
              </w:rPr>
              <w:fldChar w:fldCharType="end"/>
            </w:r>
          </w:hyperlink>
        </w:p>
        <w:p w14:paraId="12635670" w14:textId="77777777" w:rsidR="00744F0A" w:rsidRPr="007A28AB" w:rsidRDefault="001E0135">
          <w:r w:rsidRPr="007A28AB">
            <w:rPr>
              <w:b/>
              <w:bCs/>
              <w:noProof/>
            </w:rPr>
            <w:fldChar w:fldCharType="end"/>
          </w:r>
        </w:p>
      </w:sdtContent>
    </w:sdt>
    <w:p w14:paraId="07F7BAC4" w14:textId="77777777" w:rsidR="00C515CF" w:rsidRPr="007A28AB" w:rsidRDefault="00C515CF" w:rsidP="00E05547">
      <w:pPr>
        <w:rPr>
          <w:rFonts w:ascii="Arial" w:hAnsi="Arial" w:cs="Arial"/>
          <w:b/>
          <w:sz w:val="24"/>
          <w:szCs w:val="24"/>
          <w:lang w:val="en-GB"/>
        </w:rPr>
      </w:pPr>
    </w:p>
    <w:p w14:paraId="45C4ADE5" w14:textId="77777777" w:rsidR="007D31CA" w:rsidRPr="007A28AB" w:rsidRDefault="007D31CA" w:rsidP="00E6028F">
      <w:pPr>
        <w:spacing w:after="0" w:line="480" w:lineRule="auto"/>
        <w:rPr>
          <w:b/>
          <w:lang w:val="en-GB"/>
        </w:rPr>
      </w:pPr>
    </w:p>
    <w:p w14:paraId="255008FA" w14:textId="77777777" w:rsidR="00744F0A" w:rsidRPr="007A28AB" w:rsidRDefault="00744F0A">
      <w:pPr>
        <w:rPr>
          <w:rFonts w:asciiTheme="majorHAnsi" w:eastAsiaTheme="majorEastAsia" w:hAnsiTheme="majorHAnsi" w:cstheme="majorBidi"/>
          <w:b/>
          <w:sz w:val="32"/>
          <w:szCs w:val="32"/>
          <w:lang w:val="en-GB"/>
        </w:rPr>
      </w:pPr>
      <w:r w:rsidRPr="007A28AB">
        <w:rPr>
          <w:b/>
          <w:lang w:val="en-GB"/>
        </w:rPr>
        <w:br w:type="page"/>
      </w:r>
    </w:p>
    <w:p w14:paraId="0A75300C" w14:textId="77777777" w:rsidR="00C468D8" w:rsidRPr="007A28AB" w:rsidRDefault="008A3F2D" w:rsidP="00491F15">
      <w:pPr>
        <w:pStyle w:val="Heading1"/>
        <w:rPr>
          <w:color w:val="auto"/>
          <w:lang w:val="en-GB"/>
        </w:rPr>
      </w:pPr>
      <w:bookmarkStart w:id="1" w:name="_Toc452362250"/>
      <w:r w:rsidRPr="007A28AB">
        <w:rPr>
          <w:color w:val="auto"/>
          <w:lang w:val="en-GB"/>
        </w:rPr>
        <w:lastRenderedPageBreak/>
        <w:t>ACRONYMS</w:t>
      </w:r>
      <w:r w:rsidR="00D339E6" w:rsidRPr="007A28AB">
        <w:rPr>
          <w:color w:val="auto"/>
          <w:lang w:val="en-GB"/>
        </w:rPr>
        <w:t>*</w:t>
      </w:r>
      <w:bookmarkEnd w:id="1"/>
    </w:p>
    <w:tbl>
      <w:tblPr>
        <w:tblStyle w:val="TableGrid"/>
        <w:tblW w:w="0" w:type="auto"/>
        <w:tblLook w:val="04A0" w:firstRow="1" w:lastRow="0" w:firstColumn="1" w:lastColumn="0" w:noHBand="0" w:noVBand="1"/>
      </w:tblPr>
      <w:tblGrid>
        <w:gridCol w:w="2802"/>
        <w:gridCol w:w="5953"/>
      </w:tblGrid>
      <w:tr w:rsidR="00DC3CCB" w:rsidRPr="007A28AB" w14:paraId="42BE5795" w14:textId="77777777" w:rsidTr="00DE5538">
        <w:tc>
          <w:tcPr>
            <w:tcW w:w="2802" w:type="dxa"/>
          </w:tcPr>
          <w:p w14:paraId="4CC0EBF0" w14:textId="77777777" w:rsidR="00DC3CCB" w:rsidRPr="007A28AB" w:rsidRDefault="00DC3CCB" w:rsidP="00C468D8">
            <w:pPr>
              <w:jc w:val="both"/>
              <w:rPr>
                <w:lang w:val="en-GB"/>
              </w:rPr>
            </w:pPr>
            <w:r w:rsidRPr="007A28AB">
              <w:rPr>
                <w:lang w:val="en-GB"/>
              </w:rPr>
              <w:t>BID</w:t>
            </w:r>
          </w:p>
        </w:tc>
        <w:tc>
          <w:tcPr>
            <w:tcW w:w="5953" w:type="dxa"/>
          </w:tcPr>
          <w:p w14:paraId="20283D24" w14:textId="77777777" w:rsidR="00DC3CCB" w:rsidRPr="007A28AB" w:rsidRDefault="00DC3CCB" w:rsidP="00BE4A36">
            <w:pPr>
              <w:jc w:val="both"/>
              <w:rPr>
                <w:lang w:val="en-GB"/>
              </w:rPr>
            </w:pPr>
            <w:r w:rsidRPr="007A28AB">
              <w:rPr>
                <w:lang w:val="en-GB"/>
              </w:rPr>
              <w:t xml:space="preserve">Best Interest Determination </w:t>
            </w:r>
          </w:p>
        </w:tc>
      </w:tr>
      <w:tr w:rsidR="00DC3CCB" w:rsidRPr="007A28AB" w14:paraId="40C98EFD" w14:textId="77777777" w:rsidTr="00DE5538">
        <w:tc>
          <w:tcPr>
            <w:tcW w:w="2802" w:type="dxa"/>
          </w:tcPr>
          <w:p w14:paraId="1B32D03D" w14:textId="77777777" w:rsidR="00DC3CCB" w:rsidRPr="007A28AB" w:rsidRDefault="00DC3CCB" w:rsidP="00C468D8">
            <w:pPr>
              <w:jc w:val="both"/>
              <w:rPr>
                <w:lang w:val="en-GB"/>
              </w:rPr>
            </w:pPr>
            <w:r w:rsidRPr="007A28AB">
              <w:rPr>
                <w:lang w:val="en-GB"/>
              </w:rPr>
              <w:t>CRC</w:t>
            </w:r>
          </w:p>
        </w:tc>
        <w:tc>
          <w:tcPr>
            <w:tcW w:w="5953" w:type="dxa"/>
          </w:tcPr>
          <w:p w14:paraId="076B773A" w14:textId="77777777" w:rsidR="00DC3CCB" w:rsidRPr="007A28AB" w:rsidRDefault="00DC3CCB" w:rsidP="00C468D8">
            <w:pPr>
              <w:jc w:val="both"/>
              <w:rPr>
                <w:lang w:val="en-GB"/>
              </w:rPr>
            </w:pPr>
            <w:r w:rsidRPr="007A28AB">
              <w:rPr>
                <w:lang w:val="en-GB"/>
              </w:rPr>
              <w:t>Convention on the Rights of the Child</w:t>
            </w:r>
          </w:p>
        </w:tc>
      </w:tr>
      <w:tr w:rsidR="00DC3CCB" w:rsidRPr="007A28AB" w14:paraId="56457C86" w14:textId="77777777" w:rsidTr="00DE5538">
        <w:tc>
          <w:tcPr>
            <w:tcW w:w="2802" w:type="dxa"/>
          </w:tcPr>
          <w:p w14:paraId="0F7F4C1E" w14:textId="77777777" w:rsidR="00DC3CCB" w:rsidRPr="007A28AB" w:rsidRDefault="00DC3CCB" w:rsidP="00C468D8">
            <w:pPr>
              <w:jc w:val="both"/>
              <w:rPr>
                <w:lang w:val="en-GB"/>
              </w:rPr>
            </w:pPr>
            <w:r w:rsidRPr="007A28AB">
              <w:rPr>
                <w:lang w:val="en-GB"/>
              </w:rPr>
              <w:t>ILO</w:t>
            </w:r>
          </w:p>
        </w:tc>
        <w:tc>
          <w:tcPr>
            <w:tcW w:w="5953" w:type="dxa"/>
          </w:tcPr>
          <w:p w14:paraId="2197C3F6" w14:textId="77777777" w:rsidR="00DC3CCB" w:rsidRPr="007A28AB" w:rsidRDefault="00DC3CCB" w:rsidP="00C468D8">
            <w:pPr>
              <w:jc w:val="both"/>
              <w:rPr>
                <w:lang w:val="en-GB"/>
              </w:rPr>
            </w:pPr>
            <w:r w:rsidRPr="007A28AB">
              <w:rPr>
                <w:lang w:val="en-GB"/>
              </w:rPr>
              <w:t>International Labour Organization</w:t>
            </w:r>
          </w:p>
        </w:tc>
      </w:tr>
      <w:tr w:rsidR="00DC3CCB" w:rsidRPr="007A28AB" w14:paraId="03F77AC9" w14:textId="77777777" w:rsidTr="00DE5538">
        <w:tc>
          <w:tcPr>
            <w:tcW w:w="2802" w:type="dxa"/>
          </w:tcPr>
          <w:p w14:paraId="42C6F772" w14:textId="77777777" w:rsidR="00DC3CCB" w:rsidRPr="007A28AB" w:rsidRDefault="00DC3CCB" w:rsidP="00C468D8">
            <w:pPr>
              <w:jc w:val="both"/>
              <w:rPr>
                <w:lang w:val="en-GB"/>
              </w:rPr>
            </w:pPr>
            <w:r w:rsidRPr="007A28AB">
              <w:rPr>
                <w:lang w:val="en-GB"/>
              </w:rPr>
              <w:t>IOM</w:t>
            </w:r>
          </w:p>
        </w:tc>
        <w:tc>
          <w:tcPr>
            <w:tcW w:w="5953" w:type="dxa"/>
          </w:tcPr>
          <w:p w14:paraId="660FB74A" w14:textId="77777777" w:rsidR="00DC3CCB" w:rsidRPr="007A28AB" w:rsidRDefault="00DC3CCB" w:rsidP="00C468D8">
            <w:pPr>
              <w:jc w:val="both"/>
              <w:rPr>
                <w:lang w:val="en-GB"/>
              </w:rPr>
            </w:pPr>
            <w:r w:rsidRPr="007A28AB">
              <w:rPr>
                <w:lang w:val="en-GB"/>
              </w:rPr>
              <w:t>International Organization for Migration</w:t>
            </w:r>
          </w:p>
        </w:tc>
      </w:tr>
      <w:tr w:rsidR="00244DEE" w:rsidRPr="007A28AB" w14:paraId="4290D6F8" w14:textId="77777777" w:rsidTr="00DE5538">
        <w:tc>
          <w:tcPr>
            <w:tcW w:w="2802" w:type="dxa"/>
          </w:tcPr>
          <w:p w14:paraId="482E2FE2" w14:textId="77777777" w:rsidR="00244DEE" w:rsidRPr="007A28AB" w:rsidRDefault="00244DEE" w:rsidP="00C468D8">
            <w:pPr>
              <w:jc w:val="both"/>
              <w:rPr>
                <w:lang w:val="en-GB"/>
              </w:rPr>
            </w:pPr>
            <w:r w:rsidRPr="007A28AB">
              <w:rPr>
                <w:lang w:val="en-GB"/>
              </w:rPr>
              <w:t xml:space="preserve">OAS </w:t>
            </w:r>
          </w:p>
        </w:tc>
        <w:tc>
          <w:tcPr>
            <w:tcW w:w="5953" w:type="dxa"/>
          </w:tcPr>
          <w:p w14:paraId="2EEFDA27" w14:textId="77777777" w:rsidR="00244DEE" w:rsidRPr="007A28AB" w:rsidRDefault="00244DEE" w:rsidP="00C468D8">
            <w:pPr>
              <w:jc w:val="both"/>
              <w:rPr>
                <w:lang w:val="en-GB"/>
              </w:rPr>
            </w:pPr>
            <w:r w:rsidRPr="007A28AB">
              <w:rPr>
                <w:lang w:val="en-GB"/>
              </w:rPr>
              <w:t>Organization of American States</w:t>
            </w:r>
          </w:p>
        </w:tc>
      </w:tr>
      <w:tr w:rsidR="00DC3CCB" w:rsidRPr="007A28AB" w14:paraId="1CEABC5C" w14:textId="77777777" w:rsidTr="00DE5538">
        <w:tc>
          <w:tcPr>
            <w:tcW w:w="2802" w:type="dxa"/>
          </w:tcPr>
          <w:p w14:paraId="4993C8E7" w14:textId="77777777" w:rsidR="00DC3CCB" w:rsidRPr="007A28AB" w:rsidRDefault="00DC3CCB" w:rsidP="00C468D8">
            <w:pPr>
              <w:jc w:val="both"/>
              <w:rPr>
                <w:lang w:val="en-GB"/>
              </w:rPr>
            </w:pPr>
            <w:r w:rsidRPr="007A28AB">
              <w:rPr>
                <w:lang w:val="en-GB"/>
              </w:rPr>
              <w:t>OPI</w:t>
            </w:r>
          </w:p>
        </w:tc>
        <w:tc>
          <w:tcPr>
            <w:tcW w:w="5953" w:type="dxa"/>
          </w:tcPr>
          <w:p w14:paraId="458F1378" w14:textId="77777777" w:rsidR="00DC3CCB" w:rsidRPr="007A28AB" w:rsidRDefault="00DC3CCB" w:rsidP="00C468D8">
            <w:pPr>
              <w:jc w:val="both"/>
              <w:rPr>
                <w:lang w:val="en-GB"/>
              </w:rPr>
            </w:pPr>
            <w:r w:rsidRPr="007A28AB">
              <w:rPr>
                <w:lang w:val="en-GB"/>
              </w:rPr>
              <w:t>Child Protection Officer (Spanish acronym)</w:t>
            </w:r>
          </w:p>
        </w:tc>
      </w:tr>
      <w:tr w:rsidR="00DC3CCB" w:rsidRPr="007A28AB" w14:paraId="4A2A5191" w14:textId="77777777" w:rsidTr="00DE5538">
        <w:tc>
          <w:tcPr>
            <w:tcW w:w="2802" w:type="dxa"/>
          </w:tcPr>
          <w:p w14:paraId="7448E01F" w14:textId="77777777" w:rsidR="00DC3CCB" w:rsidRPr="007A28AB" w:rsidRDefault="00DC3CCB" w:rsidP="00C468D8">
            <w:pPr>
              <w:jc w:val="both"/>
              <w:rPr>
                <w:lang w:val="en-GB"/>
              </w:rPr>
            </w:pPr>
            <w:r w:rsidRPr="007A28AB">
              <w:rPr>
                <w:lang w:val="en-GB"/>
              </w:rPr>
              <w:t>RCM</w:t>
            </w:r>
          </w:p>
        </w:tc>
        <w:tc>
          <w:tcPr>
            <w:tcW w:w="5953" w:type="dxa"/>
          </w:tcPr>
          <w:p w14:paraId="2ACB0923" w14:textId="77777777" w:rsidR="00DC3CCB" w:rsidRPr="007A28AB" w:rsidRDefault="00DC3CCB" w:rsidP="00C468D8">
            <w:pPr>
              <w:jc w:val="both"/>
              <w:rPr>
                <w:lang w:val="en-GB"/>
              </w:rPr>
            </w:pPr>
            <w:r w:rsidRPr="007A28AB">
              <w:rPr>
                <w:lang w:val="en-GB"/>
              </w:rPr>
              <w:t>Regional Conference on Migration</w:t>
            </w:r>
          </w:p>
        </w:tc>
      </w:tr>
      <w:tr w:rsidR="00DC3CCB" w:rsidRPr="007A28AB" w14:paraId="166FDEEF" w14:textId="77777777" w:rsidTr="00DE5538">
        <w:tc>
          <w:tcPr>
            <w:tcW w:w="2802" w:type="dxa"/>
          </w:tcPr>
          <w:p w14:paraId="5487F6F3" w14:textId="77777777" w:rsidR="00DC3CCB" w:rsidRPr="007A28AB" w:rsidRDefault="00DC3CCB" w:rsidP="00C468D8">
            <w:pPr>
              <w:jc w:val="both"/>
              <w:rPr>
                <w:lang w:val="en-GB"/>
              </w:rPr>
            </w:pPr>
            <w:r w:rsidRPr="007A28AB">
              <w:rPr>
                <w:lang w:val="en-GB"/>
              </w:rPr>
              <w:t>UNHCR</w:t>
            </w:r>
          </w:p>
        </w:tc>
        <w:tc>
          <w:tcPr>
            <w:tcW w:w="5953" w:type="dxa"/>
          </w:tcPr>
          <w:p w14:paraId="7F19A8DB" w14:textId="77777777" w:rsidR="00DC3CCB" w:rsidRPr="007A28AB" w:rsidRDefault="00DC3CCB" w:rsidP="00C468D8">
            <w:pPr>
              <w:jc w:val="both"/>
              <w:rPr>
                <w:lang w:val="en-GB"/>
              </w:rPr>
            </w:pPr>
            <w:r w:rsidRPr="007A28AB">
              <w:rPr>
                <w:lang w:val="en-GB"/>
              </w:rPr>
              <w:t>United Nations High Commissioner for Refugees</w:t>
            </w:r>
          </w:p>
        </w:tc>
      </w:tr>
      <w:tr w:rsidR="00DC3CCB" w:rsidRPr="007A28AB" w14:paraId="2BC77267" w14:textId="77777777" w:rsidTr="00DE5538">
        <w:tc>
          <w:tcPr>
            <w:tcW w:w="2802" w:type="dxa"/>
          </w:tcPr>
          <w:p w14:paraId="5CC83696" w14:textId="77777777" w:rsidR="00DC3CCB" w:rsidRPr="007A28AB" w:rsidRDefault="00DC3CCB" w:rsidP="008A3F2D">
            <w:pPr>
              <w:jc w:val="both"/>
              <w:rPr>
                <w:lang w:val="en-GB"/>
              </w:rPr>
            </w:pPr>
            <w:r w:rsidRPr="007A28AB">
              <w:rPr>
                <w:lang w:val="en-GB"/>
              </w:rPr>
              <w:t>UNICEF</w:t>
            </w:r>
          </w:p>
        </w:tc>
        <w:tc>
          <w:tcPr>
            <w:tcW w:w="5953" w:type="dxa"/>
          </w:tcPr>
          <w:p w14:paraId="07E30870" w14:textId="77777777" w:rsidR="00DC3CCB" w:rsidRPr="007A28AB" w:rsidRDefault="00DC3CCB" w:rsidP="00C468D8">
            <w:pPr>
              <w:jc w:val="both"/>
              <w:rPr>
                <w:lang w:val="en-GB"/>
              </w:rPr>
            </w:pPr>
            <w:r w:rsidRPr="007A28AB">
              <w:rPr>
                <w:lang w:val="en-GB"/>
              </w:rPr>
              <w:t xml:space="preserve">United Nations Children’s Fund </w:t>
            </w:r>
          </w:p>
        </w:tc>
      </w:tr>
    </w:tbl>
    <w:p w14:paraId="1D7C985C" w14:textId="77777777" w:rsidR="00C468D8" w:rsidRPr="007A28AB" w:rsidRDefault="00C468D8" w:rsidP="00C468D8">
      <w:pPr>
        <w:jc w:val="both"/>
        <w:rPr>
          <w:lang w:val="en-GB"/>
        </w:rPr>
      </w:pPr>
    </w:p>
    <w:p w14:paraId="4FEDCB13" w14:textId="77777777" w:rsidR="00D339E6" w:rsidRPr="007A28AB" w:rsidRDefault="00D339E6" w:rsidP="00C468D8">
      <w:pPr>
        <w:jc w:val="both"/>
        <w:rPr>
          <w:lang w:val="en-GB"/>
        </w:rPr>
      </w:pPr>
      <w:r w:rsidRPr="007A28AB">
        <w:rPr>
          <w:lang w:val="en-GB"/>
        </w:rPr>
        <w:t>[*Translator’s Note: The following acronyms or abbreviations that appear in the Spanish version of the te</w:t>
      </w:r>
      <w:r w:rsidR="00681CFC" w:rsidRPr="007A28AB">
        <w:rPr>
          <w:lang w:val="en-GB"/>
        </w:rPr>
        <w:t>xt have not been included in this list of acronyms</w:t>
      </w:r>
      <w:r w:rsidRPr="007A28AB">
        <w:rPr>
          <w:lang w:val="en-GB"/>
        </w:rPr>
        <w:t xml:space="preserve">, since they are not used throughout the English text: </w:t>
      </w:r>
      <w:r w:rsidRPr="007A28AB">
        <w:rPr>
          <w:b/>
          <w:lang w:val="en-GB"/>
        </w:rPr>
        <w:t>Corte IDH</w:t>
      </w:r>
      <w:r w:rsidRPr="007A28AB">
        <w:rPr>
          <w:lang w:val="en-GB"/>
        </w:rPr>
        <w:t xml:space="preserve">, spelled out as “Inter-American Court of Human Rights”; </w:t>
      </w:r>
      <w:r w:rsidRPr="007A28AB">
        <w:rPr>
          <w:b/>
          <w:lang w:val="en-GB"/>
        </w:rPr>
        <w:t>CRC</w:t>
      </w:r>
      <w:r w:rsidRPr="007A28AB">
        <w:rPr>
          <w:lang w:val="en-GB"/>
        </w:rPr>
        <w:t>, spelled out as “Committee on the Rights of the Child” (this acronym is used for “Convention on the Rights of the Child”</w:t>
      </w:r>
      <w:r w:rsidR="00681CFC" w:rsidRPr="007A28AB">
        <w:rPr>
          <w:lang w:val="en-GB"/>
        </w:rPr>
        <w:t xml:space="preserve"> in the English text</w:t>
      </w:r>
      <w:r w:rsidRPr="007A28AB">
        <w:rPr>
          <w:lang w:val="en-GB"/>
        </w:rPr>
        <w:t>);</w:t>
      </w:r>
      <w:r w:rsidR="00681CFC" w:rsidRPr="007A28AB">
        <w:rPr>
          <w:lang w:val="en-GB"/>
        </w:rPr>
        <w:t xml:space="preserve"> </w:t>
      </w:r>
      <w:r w:rsidRPr="007A28AB">
        <w:rPr>
          <w:b/>
          <w:lang w:val="en-GB"/>
        </w:rPr>
        <w:t>NNA</w:t>
      </w:r>
      <w:r w:rsidRPr="007A28AB">
        <w:rPr>
          <w:lang w:val="en-GB"/>
        </w:rPr>
        <w:t>, spelled out as “b</w:t>
      </w:r>
      <w:r w:rsidR="00681CFC" w:rsidRPr="007A28AB">
        <w:rPr>
          <w:lang w:val="en-GB"/>
        </w:rPr>
        <w:t>oy, girl or adolescent”,</w:t>
      </w:r>
      <w:r w:rsidRPr="007A28AB">
        <w:rPr>
          <w:lang w:val="en-GB"/>
        </w:rPr>
        <w:t xml:space="preserve"> “boys, girls or adolescents”</w:t>
      </w:r>
      <w:r w:rsidR="00681CFC" w:rsidRPr="007A28AB">
        <w:rPr>
          <w:lang w:val="en-GB"/>
        </w:rPr>
        <w:t xml:space="preserve"> or “boys, girls and adolescents”</w:t>
      </w:r>
      <w:r w:rsidRPr="007A28AB">
        <w:rPr>
          <w:lang w:val="en-GB"/>
        </w:rPr>
        <w:t>, depending on the context</w:t>
      </w:r>
      <w:r w:rsidR="007C7CA0" w:rsidRPr="007A28AB">
        <w:rPr>
          <w:lang w:val="en-GB"/>
        </w:rPr>
        <w:t xml:space="preserve">; and </w:t>
      </w:r>
      <w:r w:rsidR="007C7CA0" w:rsidRPr="007A28AB">
        <w:rPr>
          <w:b/>
          <w:lang w:val="en-GB"/>
        </w:rPr>
        <w:t xml:space="preserve">OC, </w:t>
      </w:r>
      <w:r w:rsidR="007C7CA0" w:rsidRPr="007A28AB">
        <w:rPr>
          <w:lang w:val="en-GB"/>
        </w:rPr>
        <w:t>acronym for “Opinión Consultiva”, spelled out as “Advisory Opinion”</w:t>
      </w:r>
      <w:r w:rsidRPr="007A28AB">
        <w:rPr>
          <w:lang w:val="en-GB"/>
        </w:rPr>
        <w:t>.]</w:t>
      </w:r>
    </w:p>
    <w:p w14:paraId="709486F2" w14:textId="77777777" w:rsidR="00C468D8" w:rsidRPr="007A28AB" w:rsidRDefault="00C468D8" w:rsidP="00211F43">
      <w:pPr>
        <w:spacing w:after="0" w:line="240" w:lineRule="auto"/>
        <w:rPr>
          <w:rFonts w:ascii="Arial" w:hAnsi="Arial" w:cs="Arial"/>
          <w:b/>
          <w:sz w:val="24"/>
          <w:szCs w:val="24"/>
          <w:lang w:val="en-GB"/>
        </w:rPr>
      </w:pPr>
    </w:p>
    <w:p w14:paraId="0D09D319" w14:textId="77777777" w:rsidR="00C468D8" w:rsidRPr="007A28AB" w:rsidRDefault="00C468D8" w:rsidP="00211F43">
      <w:pPr>
        <w:spacing w:after="0" w:line="240" w:lineRule="auto"/>
        <w:rPr>
          <w:rFonts w:ascii="Arial" w:hAnsi="Arial" w:cs="Arial"/>
          <w:b/>
          <w:sz w:val="24"/>
          <w:szCs w:val="24"/>
          <w:lang w:val="en-GB"/>
        </w:rPr>
      </w:pPr>
    </w:p>
    <w:p w14:paraId="4CF43030" w14:textId="77777777" w:rsidR="00C468D8" w:rsidRPr="007A28AB" w:rsidRDefault="00C468D8" w:rsidP="00211F43">
      <w:pPr>
        <w:spacing w:after="0" w:line="240" w:lineRule="auto"/>
        <w:rPr>
          <w:rFonts w:ascii="Arial" w:hAnsi="Arial" w:cs="Arial"/>
          <w:b/>
          <w:sz w:val="24"/>
          <w:szCs w:val="24"/>
          <w:lang w:val="en-GB"/>
        </w:rPr>
      </w:pPr>
    </w:p>
    <w:p w14:paraId="4EE96D90" w14:textId="77777777" w:rsidR="00C515CF" w:rsidRPr="007A28AB" w:rsidRDefault="00C515CF">
      <w:pPr>
        <w:rPr>
          <w:rFonts w:ascii="Arial" w:hAnsi="Arial" w:cs="Arial"/>
          <w:b/>
          <w:sz w:val="24"/>
          <w:szCs w:val="24"/>
          <w:lang w:val="en-GB"/>
        </w:rPr>
      </w:pPr>
      <w:r w:rsidRPr="007A28AB">
        <w:rPr>
          <w:rFonts w:ascii="Arial" w:hAnsi="Arial" w:cs="Arial"/>
          <w:b/>
          <w:sz w:val="24"/>
          <w:szCs w:val="24"/>
          <w:lang w:val="en-GB"/>
        </w:rPr>
        <w:br w:type="page"/>
      </w:r>
    </w:p>
    <w:p w14:paraId="6C1D1C21" w14:textId="77777777" w:rsidR="00A6120B" w:rsidRPr="007A28AB" w:rsidRDefault="002D77FF" w:rsidP="00491F15">
      <w:pPr>
        <w:pStyle w:val="Heading1"/>
        <w:rPr>
          <w:rFonts w:ascii="Arial" w:hAnsi="Arial" w:cs="Arial"/>
          <w:color w:val="auto"/>
          <w:sz w:val="24"/>
          <w:szCs w:val="24"/>
          <w:lang w:val="en-GB"/>
        </w:rPr>
      </w:pPr>
      <w:bookmarkStart w:id="2" w:name="_Toc452362251"/>
      <w:r w:rsidRPr="007A28AB">
        <w:rPr>
          <w:color w:val="auto"/>
          <w:lang w:val="en-GB"/>
        </w:rPr>
        <w:lastRenderedPageBreak/>
        <w:t>FOREWORD</w:t>
      </w:r>
      <w:bookmarkEnd w:id="2"/>
    </w:p>
    <w:p w14:paraId="33CD10A1" w14:textId="77777777" w:rsidR="00211F43" w:rsidRPr="007A28AB" w:rsidRDefault="00211F43" w:rsidP="00211F43">
      <w:pPr>
        <w:spacing w:after="0" w:line="240" w:lineRule="auto"/>
        <w:rPr>
          <w:b/>
          <w:lang w:val="en-GB"/>
        </w:rPr>
      </w:pPr>
    </w:p>
    <w:p w14:paraId="5D03C707" w14:textId="77777777" w:rsidR="00CE6AFA" w:rsidRPr="007A28AB" w:rsidRDefault="002D77FF" w:rsidP="0079573F">
      <w:pPr>
        <w:spacing w:after="0" w:line="240" w:lineRule="auto"/>
        <w:jc w:val="both"/>
        <w:rPr>
          <w:lang w:val="en-GB"/>
        </w:rPr>
      </w:pPr>
      <w:r w:rsidRPr="007A28AB">
        <w:rPr>
          <w:lang w:val="en-GB"/>
        </w:rPr>
        <w:t>In</w:t>
      </w:r>
      <w:r w:rsidR="00C227B0" w:rsidRPr="007A28AB">
        <w:rPr>
          <w:lang w:val="en-GB"/>
        </w:rPr>
        <w:t xml:space="preserve"> its almost</w:t>
      </w:r>
      <w:r w:rsidR="00211F43" w:rsidRPr="007A28AB">
        <w:rPr>
          <w:lang w:val="en-GB"/>
        </w:rPr>
        <w:t xml:space="preserve"> 20 </w:t>
      </w:r>
      <w:r w:rsidR="00C227B0" w:rsidRPr="007A28AB">
        <w:rPr>
          <w:lang w:val="en-GB"/>
        </w:rPr>
        <w:t>years of existence, the Regional Conference on Migration (RCM</w:t>
      </w:r>
      <w:r w:rsidR="00CE3F8F" w:rsidRPr="007A28AB">
        <w:rPr>
          <w:lang w:val="en-GB"/>
        </w:rPr>
        <w:t>)</w:t>
      </w:r>
      <w:r w:rsidR="00C227B0" w:rsidRPr="007A28AB">
        <w:rPr>
          <w:lang w:val="en-GB"/>
        </w:rPr>
        <w:t xml:space="preserve"> </w:t>
      </w:r>
      <w:r w:rsidR="00BA28E4" w:rsidRPr="007A28AB">
        <w:rPr>
          <w:lang w:val="en-GB"/>
        </w:rPr>
        <w:t>has provided a process through which Member Countries have shared strategies</w:t>
      </w:r>
      <w:r w:rsidR="00C227B0" w:rsidRPr="007A28AB">
        <w:rPr>
          <w:lang w:val="en-GB"/>
        </w:rPr>
        <w:t xml:space="preserve"> to evolve and adjust to the new dynamics and challenges of migration in the region and </w:t>
      </w:r>
      <w:r w:rsidR="00162C74" w:rsidRPr="007A28AB">
        <w:rPr>
          <w:lang w:val="en-GB"/>
        </w:rPr>
        <w:t>to</w:t>
      </w:r>
      <w:r w:rsidR="00C227B0" w:rsidRPr="007A28AB">
        <w:rPr>
          <w:lang w:val="en-GB"/>
        </w:rPr>
        <w:t xml:space="preserve"> effectively respond to these challenges. One of the primary challenges has been to protect migrant boys, girls and adolescents</w:t>
      </w:r>
      <w:r w:rsidR="00A35C24" w:rsidRPr="007A28AB">
        <w:rPr>
          <w:rStyle w:val="FootnoteReference"/>
          <w:lang w:val="en-GB"/>
        </w:rPr>
        <w:footnoteReference w:id="1"/>
      </w:r>
      <w:r w:rsidR="009601B6" w:rsidRPr="007A28AB">
        <w:rPr>
          <w:lang w:val="en-GB"/>
        </w:rPr>
        <w:t>.</w:t>
      </w:r>
    </w:p>
    <w:p w14:paraId="74F74FE0" w14:textId="77777777" w:rsidR="009601B6" w:rsidRPr="007A28AB" w:rsidRDefault="009601B6" w:rsidP="0079573F">
      <w:pPr>
        <w:spacing w:after="0" w:line="240" w:lineRule="auto"/>
        <w:jc w:val="both"/>
        <w:rPr>
          <w:lang w:val="en-GB"/>
        </w:rPr>
      </w:pPr>
    </w:p>
    <w:p w14:paraId="4EC039A3" w14:textId="77777777" w:rsidR="00CE6AFA" w:rsidRPr="007A28AB" w:rsidRDefault="00C227B0" w:rsidP="0079573F">
      <w:pPr>
        <w:spacing w:after="0" w:line="240" w:lineRule="auto"/>
        <w:jc w:val="both"/>
        <w:rPr>
          <w:lang w:val="en-GB"/>
        </w:rPr>
      </w:pPr>
      <w:r w:rsidRPr="007A28AB">
        <w:rPr>
          <w:lang w:val="en-GB"/>
        </w:rPr>
        <w:t xml:space="preserve">As a result, the </w:t>
      </w:r>
      <w:r w:rsidR="007F7EAB" w:rsidRPr="007A28AB">
        <w:rPr>
          <w:lang w:val="en-GB"/>
        </w:rPr>
        <w:t xml:space="preserve">issue </w:t>
      </w:r>
      <w:r w:rsidRPr="007A28AB">
        <w:rPr>
          <w:lang w:val="en-GB"/>
        </w:rPr>
        <w:t xml:space="preserve">of boys, girls and adolescents in the context </w:t>
      </w:r>
      <w:r w:rsidR="009E3ABA" w:rsidRPr="007A28AB">
        <w:rPr>
          <w:lang w:val="en-GB"/>
        </w:rPr>
        <w:t>of migration</w:t>
      </w:r>
      <w:r w:rsidRPr="007A28AB">
        <w:rPr>
          <w:lang w:val="en-GB"/>
        </w:rPr>
        <w:t xml:space="preserve"> in the region has been included </w:t>
      </w:r>
      <w:r w:rsidR="00BA28E4" w:rsidRPr="007A28AB">
        <w:rPr>
          <w:lang w:val="en-GB"/>
        </w:rPr>
        <w:t xml:space="preserve">by Member Countries </w:t>
      </w:r>
      <w:r w:rsidRPr="007A28AB">
        <w:rPr>
          <w:lang w:val="en-GB"/>
        </w:rPr>
        <w:t xml:space="preserve">in the agenda of </w:t>
      </w:r>
      <w:r w:rsidR="00F30154" w:rsidRPr="007A28AB">
        <w:rPr>
          <w:lang w:val="en-GB"/>
        </w:rPr>
        <w:t xml:space="preserve">the </w:t>
      </w:r>
      <w:r w:rsidRPr="007A28AB">
        <w:rPr>
          <w:lang w:val="en-GB"/>
        </w:rPr>
        <w:t xml:space="preserve">RCM since its inception. </w:t>
      </w:r>
      <w:r w:rsidR="00B84359" w:rsidRPr="007A28AB">
        <w:rPr>
          <w:lang w:val="en-GB"/>
        </w:rPr>
        <w:t xml:space="preserve">The </w:t>
      </w:r>
      <w:r w:rsidR="001A2281" w:rsidRPr="007A28AB">
        <w:rPr>
          <w:lang w:val="en-GB"/>
        </w:rPr>
        <w:t>issue</w:t>
      </w:r>
      <w:r w:rsidRPr="007A28AB">
        <w:rPr>
          <w:lang w:val="en-GB"/>
        </w:rPr>
        <w:t xml:space="preserve"> was consolidated under the Plan of Action of </w:t>
      </w:r>
      <w:r w:rsidR="00F30154" w:rsidRPr="007A28AB">
        <w:rPr>
          <w:lang w:val="en-GB"/>
        </w:rPr>
        <w:t>the RCM during</w:t>
      </w:r>
      <w:r w:rsidRPr="007A28AB">
        <w:rPr>
          <w:lang w:val="en-GB"/>
        </w:rPr>
        <w:t xml:space="preserve"> the VIII</w:t>
      </w:r>
      <w:r w:rsidR="00F66CA9" w:rsidRPr="007A28AB">
        <w:rPr>
          <w:lang w:val="en-GB"/>
        </w:rPr>
        <w:t xml:space="preserve"> Meeting of the Conference</w:t>
      </w:r>
      <w:r w:rsidR="00185B20" w:rsidRPr="007A28AB">
        <w:rPr>
          <w:lang w:val="en-GB"/>
        </w:rPr>
        <w:t>,</w:t>
      </w:r>
      <w:r w:rsidR="00F66CA9" w:rsidRPr="007A28AB">
        <w:rPr>
          <w:lang w:val="en-GB"/>
        </w:rPr>
        <w:t xml:space="preserve"> and efforts were initiated </w:t>
      </w:r>
      <w:r w:rsidR="00E45530" w:rsidRPr="007A28AB">
        <w:rPr>
          <w:lang w:val="en-GB"/>
        </w:rPr>
        <w:t xml:space="preserve">by the Member Countries </w:t>
      </w:r>
      <w:r w:rsidR="00F66CA9" w:rsidRPr="007A28AB">
        <w:rPr>
          <w:lang w:val="en-GB"/>
        </w:rPr>
        <w:t>to fu</w:t>
      </w:r>
      <w:r w:rsidR="00B84359" w:rsidRPr="007A28AB">
        <w:rPr>
          <w:lang w:val="en-GB"/>
        </w:rPr>
        <w:t>rther address the</w:t>
      </w:r>
      <w:r w:rsidR="00F66CA9" w:rsidRPr="007A28AB">
        <w:rPr>
          <w:lang w:val="en-GB"/>
        </w:rPr>
        <w:t xml:space="preserve"> </w:t>
      </w:r>
      <w:r w:rsidR="001A2281" w:rsidRPr="007A28AB">
        <w:rPr>
          <w:lang w:val="en-GB"/>
        </w:rPr>
        <w:t>matter</w:t>
      </w:r>
      <w:r w:rsidR="00F66CA9" w:rsidRPr="007A28AB">
        <w:rPr>
          <w:lang w:val="en-GB"/>
        </w:rPr>
        <w:t xml:space="preserve"> through various meetings, workshops, seminars and, above all, the development of initi</w:t>
      </w:r>
      <w:r w:rsidR="00224EF1" w:rsidRPr="007A28AB">
        <w:rPr>
          <w:lang w:val="en-GB"/>
        </w:rPr>
        <w:t>al regional response mechanisms</w:t>
      </w:r>
      <w:r w:rsidR="00F66CA9" w:rsidRPr="007A28AB">
        <w:rPr>
          <w:lang w:val="en-GB"/>
        </w:rPr>
        <w:t xml:space="preserve"> such as the following</w:t>
      </w:r>
      <w:r w:rsidR="004540A2" w:rsidRPr="007A28AB">
        <w:rPr>
          <w:lang w:val="en-GB"/>
        </w:rPr>
        <w:t>:</w:t>
      </w:r>
    </w:p>
    <w:p w14:paraId="3F700665" w14:textId="77777777" w:rsidR="004540A2" w:rsidRPr="007A28AB" w:rsidRDefault="004540A2" w:rsidP="0079573F">
      <w:pPr>
        <w:spacing w:after="0" w:line="240" w:lineRule="auto"/>
        <w:jc w:val="both"/>
        <w:rPr>
          <w:lang w:val="en-GB"/>
        </w:rPr>
      </w:pPr>
    </w:p>
    <w:p w14:paraId="47B224E9" w14:textId="77777777" w:rsidR="004540A2" w:rsidRPr="007A28AB" w:rsidRDefault="00F66CA9" w:rsidP="0079573F">
      <w:pPr>
        <w:pStyle w:val="ListParagraph"/>
        <w:numPr>
          <w:ilvl w:val="0"/>
          <w:numId w:val="2"/>
        </w:numPr>
        <w:spacing w:after="0" w:line="240" w:lineRule="auto"/>
        <w:jc w:val="both"/>
        <w:rPr>
          <w:lang w:val="en-GB"/>
        </w:rPr>
      </w:pPr>
      <w:r w:rsidRPr="007A28AB">
        <w:rPr>
          <w:lang w:val="en-GB"/>
        </w:rPr>
        <w:t>Regional Guidelines for Special Protection in Cases of the Repatriation of Child Victims of Trafficking,</w:t>
      </w:r>
      <w:r w:rsidR="003B31A0" w:rsidRPr="007A28AB">
        <w:rPr>
          <w:lang w:val="en-GB"/>
        </w:rPr>
        <w:t xml:space="preserve"> </w:t>
      </w:r>
      <w:r w:rsidRPr="007A28AB">
        <w:rPr>
          <w:lang w:val="en-GB"/>
        </w:rPr>
        <w:t xml:space="preserve">approved </w:t>
      </w:r>
      <w:r w:rsidR="003F4C21" w:rsidRPr="007A28AB">
        <w:rPr>
          <w:lang w:val="en-GB"/>
        </w:rPr>
        <w:t>at</w:t>
      </w:r>
      <w:r w:rsidRPr="007A28AB">
        <w:rPr>
          <w:lang w:val="en-GB"/>
        </w:rPr>
        <w:t xml:space="preserve"> the XII RCM</w:t>
      </w:r>
      <w:r w:rsidR="00F30154" w:rsidRPr="007A28AB">
        <w:rPr>
          <w:lang w:val="en-GB"/>
        </w:rPr>
        <w:t>,</w:t>
      </w:r>
      <w:r w:rsidRPr="007A28AB">
        <w:rPr>
          <w:lang w:val="en-GB"/>
        </w:rPr>
        <w:t xml:space="preserve"> held in the United States in 2007</w:t>
      </w:r>
      <w:r w:rsidR="003B31A0" w:rsidRPr="007A28AB">
        <w:rPr>
          <w:lang w:val="en-GB"/>
        </w:rPr>
        <w:t>.</w:t>
      </w:r>
    </w:p>
    <w:p w14:paraId="183EDEC8" w14:textId="77777777" w:rsidR="003B31A0" w:rsidRPr="007A28AB" w:rsidRDefault="003B31A0" w:rsidP="0079573F">
      <w:pPr>
        <w:spacing w:after="0" w:line="240" w:lineRule="auto"/>
        <w:jc w:val="both"/>
        <w:rPr>
          <w:lang w:val="en-GB"/>
        </w:rPr>
      </w:pPr>
    </w:p>
    <w:p w14:paraId="3EF553DB" w14:textId="77777777" w:rsidR="003B31A0" w:rsidRPr="007A28AB" w:rsidRDefault="00F66CA9" w:rsidP="0079573F">
      <w:pPr>
        <w:pStyle w:val="ListParagraph"/>
        <w:numPr>
          <w:ilvl w:val="0"/>
          <w:numId w:val="2"/>
        </w:numPr>
        <w:spacing w:after="0" w:line="240" w:lineRule="auto"/>
        <w:jc w:val="both"/>
        <w:rPr>
          <w:lang w:val="en-GB"/>
        </w:rPr>
      </w:pPr>
      <w:r w:rsidRPr="007A28AB">
        <w:rPr>
          <w:lang w:val="en-GB"/>
        </w:rPr>
        <w:t>Regional Guidelines for the Assistance to Unaccompanied Children in Cases of Repatriation</w:t>
      </w:r>
      <w:r w:rsidR="003B31A0" w:rsidRPr="007A28AB">
        <w:rPr>
          <w:lang w:val="en-GB"/>
        </w:rPr>
        <w:t xml:space="preserve">, </w:t>
      </w:r>
      <w:r w:rsidRPr="007A28AB">
        <w:rPr>
          <w:lang w:val="en-GB"/>
        </w:rPr>
        <w:t xml:space="preserve">approved </w:t>
      </w:r>
      <w:r w:rsidR="003F4C21" w:rsidRPr="007A28AB">
        <w:rPr>
          <w:lang w:val="en-GB"/>
        </w:rPr>
        <w:t>at</w:t>
      </w:r>
      <w:r w:rsidRPr="007A28AB">
        <w:rPr>
          <w:lang w:val="en-GB"/>
        </w:rPr>
        <w:t xml:space="preserve"> the</w:t>
      </w:r>
      <w:r w:rsidR="003B31A0" w:rsidRPr="007A28AB">
        <w:rPr>
          <w:lang w:val="en-GB"/>
        </w:rPr>
        <w:t xml:space="preserve"> XIV</w:t>
      </w:r>
      <w:r w:rsidRPr="007A28AB">
        <w:rPr>
          <w:lang w:val="en-GB"/>
        </w:rPr>
        <w:t xml:space="preserve"> RCM</w:t>
      </w:r>
      <w:r w:rsidR="00F30154" w:rsidRPr="007A28AB">
        <w:rPr>
          <w:lang w:val="en-GB"/>
        </w:rPr>
        <w:t>,</w:t>
      </w:r>
      <w:r w:rsidRPr="007A28AB">
        <w:rPr>
          <w:lang w:val="en-GB"/>
        </w:rPr>
        <w:t xml:space="preserve"> held in Guatemala in 2009</w:t>
      </w:r>
      <w:r w:rsidR="003B31A0" w:rsidRPr="007A28AB">
        <w:rPr>
          <w:lang w:val="en-GB"/>
        </w:rPr>
        <w:t>.</w:t>
      </w:r>
    </w:p>
    <w:p w14:paraId="649ED10C" w14:textId="77777777" w:rsidR="003B31A0" w:rsidRPr="007A28AB" w:rsidRDefault="003B31A0" w:rsidP="0079573F">
      <w:pPr>
        <w:spacing w:after="0" w:line="240" w:lineRule="auto"/>
        <w:jc w:val="both"/>
        <w:rPr>
          <w:lang w:val="en-GB"/>
        </w:rPr>
      </w:pPr>
    </w:p>
    <w:p w14:paraId="3BC6A70E" w14:textId="77777777" w:rsidR="003B31A0" w:rsidRPr="007A28AB" w:rsidRDefault="00CF0855" w:rsidP="0079573F">
      <w:pPr>
        <w:pStyle w:val="ListParagraph"/>
        <w:numPr>
          <w:ilvl w:val="0"/>
          <w:numId w:val="2"/>
        </w:numPr>
        <w:spacing w:after="0" w:line="240" w:lineRule="auto"/>
        <w:jc w:val="both"/>
        <w:rPr>
          <w:lang w:val="en-GB"/>
        </w:rPr>
      </w:pPr>
      <w:r w:rsidRPr="007A28AB">
        <w:rPr>
          <w:lang w:val="en-GB"/>
        </w:rPr>
        <w:t>Regional Guidelines for the Preliminary Identification and Referral Mechanisms for Migrant Populations in Vulnerable Situations</w:t>
      </w:r>
      <w:r w:rsidR="003B31A0" w:rsidRPr="007A28AB">
        <w:rPr>
          <w:lang w:val="en-GB"/>
        </w:rPr>
        <w:t xml:space="preserve">, </w:t>
      </w:r>
      <w:r w:rsidRPr="007A28AB">
        <w:rPr>
          <w:lang w:val="en-GB"/>
        </w:rPr>
        <w:t xml:space="preserve">approved </w:t>
      </w:r>
      <w:r w:rsidR="003F4C21" w:rsidRPr="007A28AB">
        <w:rPr>
          <w:lang w:val="en-GB"/>
        </w:rPr>
        <w:t>at</w:t>
      </w:r>
      <w:r w:rsidRPr="007A28AB">
        <w:rPr>
          <w:lang w:val="en-GB"/>
        </w:rPr>
        <w:t xml:space="preserve"> the</w:t>
      </w:r>
      <w:r w:rsidR="003B31A0" w:rsidRPr="007A28AB">
        <w:rPr>
          <w:lang w:val="en-GB"/>
        </w:rPr>
        <w:t xml:space="preserve"> XVIII </w:t>
      </w:r>
      <w:r w:rsidRPr="007A28AB">
        <w:rPr>
          <w:lang w:val="en-GB"/>
        </w:rPr>
        <w:t>RCM</w:t>
      </w:r>
      <w:r w:rsidR="00F30154" w:rsidRPr="007A28AB">
        <w:rPr>
          <w:lang w:val="en-GB"/>
        </w:rPr>
        <w:t>,</w:t>
      </w:r>
      <w:r w:rsidRPr="007A28AB">
        <w:rPr>
          <w:lang w:val="en-GB"/>
        </w:rPr>
        <w:t xml:space="preserve"> held in Costa Rica in</w:t>
      </w:r>
      <w:r w:rsidR="003B31A0" w:rsidRPr="007A28AB">
        <w:rPr>
          <w:lang w:val="en-GB"/>
        </w:rPr>
        <w:t xml:space="preserve"> 2013.</w:t>
      </w:r>
    </w:p>
    <w:p w14:paraId="4F039AED" w14:textId="77777777" w:rsidR="00211F43" w:rsidRPr="007A28AB" w:rsidRDefault="00211F43" w:rsidP="0079573F">
      <w:pPr>
        <w:spacing w:after="0" w:line="240" w:lineRule="auto"/>
        <w:jc w:val="both"/>
        <w:rPr>
          <w:b/>
          <w:lang w:val="en-GB"/>
        </w:rPr>
      </w:pPr>
    </w:p>
    <w:p w14:paraId="585B63F1" w14:textId="77777777" w:rsidR="003B31A0" w:rsidRPr="007A28AB" w:rsidRDefault="00C36815" w:rsidP="0079573F">
      <w:pPr>
        <w:spacing w:after="0" w:line="240" w:lineRule="auto"/>
        <w:jc w:val="both"/>
        <w:rPr>
          <w:lang w:val="en-GB"/>
        </w:rPr>
      </w:pPr>
      <w:r w:rsidRPr="007A28AB">
        <w:rPr>
          <w:lang w:val="en-GB"/>
        </w:rPr>
        <w:t xml:space="preserve">Parallel to these regional instruments, </w:t>
      </w:r>
      <w:r w:rsidR="002263CE" w:rsidRPr="007A28AB">
        <w:rPr>
          <w:lang w:val="en-GB"/>
        </w:rPr>
        <w:t xml:space="preserve">the RCM </w:t>
      </w:r>
      <w:r w:rsidR="00E45530" w:rsidRPr="007A28AB">
        <w:rPr>
          <w:lang w:val="en-GB"/>
        </w:rPr>
        <w:t>Member Countries sought</w:t>
      </w:r>
      <w:r w:rsidRPr="007A28AB">
        <w:rPr>
          <w:lang w:val="en-GB"/>
        </w:rPr>
        <w:t xml:space="preserve"> to address the topic of protection for migrant boys, girls and adolescents in greater depth through two seminars/workshops held in </w:t>
      </w:r>
      <w:r w:rsidR="00C746FF" w:rsidRPr="007A28AB">
        <w:rPr>
          <w:lang w:val="en-GB"/>
        </w:rPr>
        <w:t>San José, Costa Rica</w:t>
      </w:r>
      <w:r w:rsidRPr="007A28AB">
        <w:rPr>
          <w:lang w:val="en-GB"/>
        </w:rPr>
        <w:t xml:space="preserve"> in March</w:t>
      </w:r>
      <w:r w:rsidR="00C746FF" w:rsidRPr="007A28AB">
        <w:rPr>
          <w:lang w:val="en-GB"/>
        </w:rPr>
        <w:t xml:space="preserve"> 2012 </w:t>
      </w:r>
      <w:r w:rsidRPr="007A28AB">
        <w:rPr>
          <w:lang w:val="en-GB"/>
        </w:rPr>
        <w:t>and</w:t>
      </w:r>
      <w:r w:rsidR="00C746FF" w:rsidRPr="007A28AB">
        <w:rPr>
          <w:lang w:val="en-GB"/>
        </w:rPr>
        <w:t xml:space="preserve"> Antigua, Guatemala</w:t>
      </w:r>
      <w:r w:rsidRPr="007A28AB">
        <w:rPr>
          <w:lang w:val="en-GB"/>
        </w:rPr>
        <w:t xml:space="preserve"> in August</w:t>
      </w:r>
      <w:r w:rsidR="00C746FF" w:rsidRPr="007A28AB">
        <w:rPr>
          <w:lang w:val="en-GB"/>
        </w:rPr>
        <w:t xml:space="preserve"> 2013. </w:t>
      </w:r>
      <w:r w:rsidR="00F30154" w:rsidRPr="007A28AB">
        <w:rPr>
          <w:lang w:val="en-GB"/>
        </w:rPr>
        <w:t>A characteristic o</w:t>
      </w:r>
      <w:r w:rsidR="007B53C4" w:rsidRPr="007A28AB">
        <w:rPr>
          <w:lang w:val="en-GB"/>
        </w:rPr>
        <w:t xml:space="preserve">f these activities is that child </w:t>
      </w:r>
      <w:r w:rsidR="00753B6E" w:rsidRPr="007A28AB">
        <w:rPr>
          <w:lang w:val="en-GB"/>
        </w:rPr>
        <w:t xml:space="preserve">and adolescent </w:t>
      </w:r>
      <w:r w:rsidR="007B53C4" w:rsidRPr="007A28AB">
        <w:rPr>
          <w:lang w:val="en-GB"/>
        </w:rPr>
        <w:t>protection i</w:t>
      </w:r>
      <w:r w:rsidR="00F30154" w:rsidRPr="007A28AB">
        <w:rPr>
          <w:lang w:val="en-GB"/>
        </w:rPr>
        <w:t>nstitut</w:t>
      </w:r>
      <w:r w:rsidR="007B53C4" w:rsidRPr="007A28AB">
        <w:rPr>
          <w:lang w:val="en-GB"/>
        </w:rPr>
        <w:t>ions</w:t>
      </w:r>
      <w:r w:rsidR="00F30154" w:rsidRPr="007A28AB">
        <w:rPr>
          <w:lang w:val="en-GB"/>
        </w:rPr>
        <w:t xml:space="preserve"> were included in the work of the RCM for the first time, </w:t>
      </w:r>
      <w:r w:rsidR="00E45530" w:rsidRPr="007A28AB">
        <w:rPr>
          <w:lang w:val="en-GB"/>
        </w:rPr>
        <w:t>with</w:t>
      </w:r>
      <w:r w:rsidR="00F30154" w:rsidRPr="007A28AB">
        <w:rPr>
          <w:lang w:val="en-GB"/>
        </w:rPr>
        <w:t xml:space="preserve"> the support and technical cooperation of the International Organization for Migration</w:t>
      </w:r>
      <w:r w:rsidR="009E3ABA" w:rsidRPr="007A28AB">
        <w:rPr>
          <w:lang w:val="en-GB"/>
        </w:rPr>
        <w:t xml:space="preserve"> </w:t>
      </w:r>
      <w:r w:rsidR="00F30154" w:rsidRPr="007A28AB">
        <w:rPr>
          <w:lang w:val="en-GB"/>
        </w:rPr>
        <w:t>(IOM), the United Nations High Commissioner for Refugees (UNHCR), the International Labour Organization (ILO) and the United Nations Children’s Fund (UNICEF</w:t>
      </w:r>
      <w:r w:rsidR="008671CB" w:rsidRPr="007A28AB">
        <w:rPr>
          <w:lang w:val="en-GB"/>
        </w:rPr>
        <w:t>)</w:t>
      </w:r>
      <w:r w:rsidR="003C2571" w:rsidRPr="007A28AB">
        <w:rPr>
          <w:lang w:val="en-GB"/>
        </w:rPr>
        <w:t>.</w:t>
      </w:r>
    </w:p>
    <w:p w14:paraId="4515F954" w14:textId="77777777" w:rsidR="0052741A" w:rsidRPr="007A28AB" w:rsidRDefault="0052741A" w:rsidP="0079573F">
      <w:pPr>
        <w:spacing w:after="0" w:line="240" w:lineRule="auto"/>
        <w:jc w:val="both"/>
        <w:rPr>
          <w:lang w:val="en-GB"/>
        </w:rPr>
      </w:pPr>
    </w:p>
    <w:p w14:paraId="770AF11E" w14:textId="77777777" w:rsidR="0052741A" w:rsidRPr="007A28AB" w:rsidRDefault="002302D2" w:rsidP="0079573F">
      <w:pPr>
        <w:spacing w:after="0" w:line="240" w:lineRule="auto"/>
        <w:jc w:val="both"/>
        <w:rPr>
          <w:lang w:val="en-GB"/>
        </w:rPr>
      </w:pPr>
      <w:r w:rsidRPr="007A28AB">
        <w:rPr>
          <w:lang w:val="en-GB"/>
        </w:rPr>
        <w:t xml:space="preserve">As a result of </w:t>
      </w:r>
      <w:r w:rsidR="00F30154" w:rsidRPr="007A28AB">
        <w:rPr>
          <w:lang w:val="en-GB"/>
        </w:rPr>
        <w:t>the seminars/work</w:t>
      </w:r>
      <w:r w:rsidR="00577A18" w:rsidRPr="007A28AB">
        <w:rPr>
          <w:lang w:val="en-GB"/>
        </w:rPr>
        <w:t xml:space="preserve">shops, a document </w:t>
      </w:r>
      <w:r w:rsidR="00F30154" w:rsidRPr="007A28AB">
        <w:rPr>
          <w:lang w:val="en-GB"/>
        </w:rPr>
        <w:t>entitled</w:t>
      </w:r>
      <w:r w:rsidR="0052741A" w:rsidRPr="007A28AB">
        <w:rPr>
          <w:lang w:val="en-GB"/>
        </w:rPr>
        <w:t xml:space="preserve"> “</w:t>
      </w:r>
      <w:r w:rsidR="00F30154" w:rsidRPr="007A28AB">
        <w:rPr>
          <w:lang w:val="en-GB"/>
        </w:rPr>
        <w:t>Toward a Regional Mechanism for the Comprehensive Protection of Migrant and Refugee Boys, Girls and Adolescents</w:t>
      </w:r>
      <w:r w:rsidR="0052741A" w:rsidRPr="007A28AB">
        <w:rPr>
          <w:lang w:val="en-GB"/>
        </w:rPr>
        <w:t>”</w:t>
      </w:r>
      <w:r w:rsidR="00577A18" w:rsidRPr="007A28AB">
        <w:rPr>
          <w:lang w:val="en-GB"/>
        </w:rPr>
        <w:t xml:space="preserve"> was</w:t>
      </w:r>
      <w:r w:rsidR="00503513" w:rsidRPr="007A28AB">
        <w:rPr>
          <w:lang w:val="en-GB"/>
        </w:rPr>
        <w:t xml:space="preserve"> developed</w:t>
      </w:r>
      <w:r w:rsidR="0052741A" w:rsidRPr="007A28AB">
        <w:rPr>
          <w:lang w:val="en-GB"/>
        </w:rPr>
        <w:t xml:space="preserve">, </w:t>
      </w:r>
      <w:r w:rsidR="00F30154" w:rsidRPr="007A28AB">
        <w:rPr>
          <w:lang w:val="en-GB"/>
        </w:rPr>
        <w:t xml:space="preserve">with the primary objective of guiding RCM Member Countries in their efforts to protect the </w:t>
      </w:r>
      <w:r w:rsidR="00E45530" w:rsidRPr="007A28AB">
        <w:rPr>
          <w:lang w:val="en-GB"/>
        </w:rPr>
        <w:t xml:space="preserve">human </w:t>
      </w:r>
      <w:r w:rsidR="00F30154" w:rsidRPr="007A28AB">
        <w:rPr>
          <w:lang w:val="en-GB"/>
        </w:rPr>
        <w:t xml:space="preserve">rights of migrant boys, girls and adolescents and thus, take effective measures </w:t>
      </w:r>
      <w:r w:rsidR="00EC3CF0" w:rsidRPr="007A28AB">
        <w:rPr>
          <w:lang w:val="en-GB"/>
        </w:rPr>
        <w:t xml:space="preserve">at a national and regional level </w:t>
      </w:r>
      <w:r w:rsidR="00F30154" w:rsidRPr="007A28AB">
        <w:rPr>
          <w:lang w:val="en-GB"/>
        </w:rPr>
        <w:t>to achieve the comprehensive protection of these populations throughout every phase of the</w:t>
      </w:r>
      <w:r w:rsidR="00DE61AF" w:rsidRPr="007A28AB">
        <w:rPr>
          <w:lang w:val="en-GB"/>
        </w:rPr>
        <w:t>ir</w:t>
      </w:r>
      <w:r w:rsidR="00F30154" w:rsidRPr="007A28AB">
        <w:rPr>
          <w:lang w:val="en-GB"/>
        </w:rPr>
        <w:t xml:space="preserve"> migration process</w:t>
      </w:r>
      <w:r w:rsidR="00BE6AA9" w:rsidRPr="007A28AB">
        <w:rPr>
          <w:lang w:val="en-GB"/>
        </w:rPr>
        <w:t>.</w:t>
      </w:r>
      <w:r w:rsidR="00E45530" w:rsidRPr="007A28AB">
        <w:rPr>
          <w:lang w:val="en-GB"/>
        </w:rPr>
        <w:t xml:space="preserve"> This document serves as the basis for these Guidelines.</w:t>
      </w:r>
    </w:p>
    <w:p w14:paraId="79D0F16C" w14:textId="77777777" w:rsidR="00BE6AA9" w:rsidRPr="007A28AB" w:rsidRDefault="00BE6AA9" w:rsidP="0079573F">
      <w:pPr>
        <w:spacing w:after="0" w:line="240" w:lineRule="auto"/>
        <w:jc w:val="both"/>
        <w:rPr>
          <w:lang w:val="en-GB"/>
        </w:rPr>
      </w:pPr>
    </w:p>
    <w:p w14:paraId="5FCAC13B" w14:textId="77777777" w:rsidR="00A35C24" w:rsidRPr="007A28AB" w:rsidRDefault="00F30154" w:rsidP="00A35C24">
      <w:pPr>
        <w:widowControl w:val="0"/>
        <w:jc w:val="both"/>
        <w:rPr>
          <w:lang w:val="en-GB"/>
        </w:rPr>
      </w:pPr>
      <w:r w:rsidRPr="007A28AB">
        <w:rPr>
          <w:lang w:val="en-GB"/>
        </w:rPr>
        <w:t xml:space="preserve">The document was approved </w:t>
      </w:r>
      <w:r w:rsidR="00637B05" w:rsidRPr="007A28AB">
        <w:rPr>
          <w:lang w:val="en-GB"/>
        </w:rPr>
        <w:t>at</w:t>
      </w:r>
      <w:r w:rsidRPr="007A28AB">
        <w:rPr>
          <w:lang w:val="en-GB"/>
        </w:rPr>
        <w:t xml:space="preserve"> the </w:t>
      </w:r>
      <w:r w:rsidR="009112FC" w:rsidRPr="007A28AB">
        <w:rPr>
          <w:lang w:val="en-GB"/>
        </w:rPr>
        <w:t xml:space="preserve">XIX </w:t>
      </w:r>
      <w:r w:rsidRPr="007A28AB">
        <w:rPr>
          <w:lang w:val="en-GB"/>
        </w:rPr>
        <w:t>RCM, held in June</w:t>
      </w:r>
      <w:r w:rsidR="00637B05" w:rsidRPr="007A28AB">
        <w:rPr>
          <w:lang w:val="en-GB"/>
        </w:rPr>
        <w:t xml:space="preserve"> 2014 i</w:t>
      </w:r>
      <w:r w:rsidR="009112FC" w:rsidRPr="007A28AB">
        <w:rPr>
          <w:lang w:val="en-GB"/>
        </w:rPr>
        <w:t xml:space="preserve">n Managua, Nicaragua, </w:t>
      </w:r>
      <w:r w:rsidR="00DE2931" w:rsidRPr="007A28AB">
        <w:rPr>
          <w:lang w:val="en-GB"/>
        </w:rPr>
        <w:t xml:space="preserve">during a fundamentally relevant year in regard to migration of boys, girls and adolescents, especially </w:t>
      </w:r>
      <w:r w:rsidR="00056F17" w:rsidRPr="007A28AB">
        <w:rPr>
          <w:lang w:val="en-GB"/>
        </w:rPr>
        <w:t>those that</w:t>
      </w:r>
      <w:r w:rsidR="00DB6625" w:rsidRPr="007A28AB">
        <w:rPr>
          <w:lang w:val="en-GB"/>
        </w:rPr>
        <w:t xml:space="preserve"> </w:t>
      </w:r>
      <w:r w:rsidR="00326CB3" w:rsidRPr="007A28AB">
        <w:rPr>
          <w:lang w:val="en-GB"/>
        </w:rPr>
        <w:t xml:space="preserve">were </w:t>
      </w:r>
      <w:r w:rsidR="00DE2931" w:rsidRPr="007A28AB">
        <w:rPr>
          <w:lang w:val="en-GB"/>
        </w:rPr>
        <w:t>unaccompanied or ha</w:t>
      </w:r>
      <w:r w:rsidR="00326CB3" w:rsidRPr="007A28AB">
        <w:rPr>
          <w:lang w:val="en-GB"/>
        </w:rPr>
        <w:t>d</w:t>
      </w:r>
      <w:r w:rsidR="00DE2931" w:rsidRPr="007A28AB">
        <w:rPr>
          <w:lang w:val="en-GB"/>
        </w:rPr>
        <w:t xml:space="preserve"> been separated from both parents or </w:t>
      </w:r>
      <w:r w:rsidR="008F0567" w:rsidRPr="007A28AB">
        <w:rPr>
          <w:lang w:val="en-GB"/>
        </w:rPr>
        <w:t xml:space="preserve">their </w:t>
      </w:r>
      <w:r w:rsidR="00DE2931" w:rsidRPr="007A28AB">
        <w:rPr>
          <w:lang w:val="en-GB"/>
        </w:rPr>
        <w:t>legal or customary guardians</w:t>
      </w:r>
      <w:r w:rsidR="00E91CEB" w:rsidRPr="007A28AB">
        <w:rPr>
          <w:lang w:val="en-GB"/>
        </w:rPr>
        <w:t>.</w:t>
      </w:r>
      <w:r w:rsidR="00E91CEB" w:rsidRPr="007A28AB">
        <w:rPr>
          <w:rStyle w:val="FootnoteReference"/>
          <w:lang w:val="en-GB"/>
        </w:rPr>
        <w:footnoteReference w:id="2"/>
      </w:r>
    </w:p>
    <w:p w14:paraId="0063DE29" w14:textId="77777777" w:rsidR="00BE6AA9" w:rsidRPr="007A28AB" w:rsidRDefault="00DE2931" w:rsidP="00A35C24">
      <w:pPr>
        <w:spacing w:after="0" w:line="240" w:lineRule="auto"/>
        <w:jc w:val="both"/>
        <w:rPr>
          <w:lang w:val="en-GB"/>
        </w:rPr>
      </w:pPr>
      <w:r w:rsidRPr="007A28AB">
        <w:rPr>
          <w:lang w:val="en-GB"/>
        </w:rPr>
        <w:t xml:space="preserve">In May and June of that </w:t>
      </w:r>
      <w:r w:rsidR="00976F3D" w:rsidRPr="007A28AB">
        <w:rPr>
          <w:lang w:val="en-GB"/>
        </w:rPr>
        <w:t xml:space="preserve">same </w:t>
      </w:r>
      <w:r w:rsidRPr="007A28AB">
        <w:rPr>
          <w:lang w:val="en-GB"/>
        </w:rPr>
        <w:t>year</w:t>
      </w:r>
      <w:r w:rsidR="00976F3D" w:rsidRPr="007A28AB">
        <w:rPr>
          <w:lang w:val="en-GB"/>
        </w:rPr>
        <w:t>, these migration flows –</w:t>
      </w:r>
      <w:r w:rsidRPr="007A28AB">
        <w:rPr>
          <w:lang w:val="en-GB"/>
        </w:rPr>
        <w:t xml:space="preserve"> mainly from the </w:t>
      </w:r>
      <w:r w:rsidR="00FA536F" w:rsidRPr="007A28AB">
        <w:rPr>
          <w:lang w:val="en-GB"/>
        </w:rPr>
        <w:t>countries of the northern t</w:t>
      </w:r>
      <w:r w:rsidRPr="007A28AB">
        <w:rPr>
          <w:lang w:val="en-GB"/>
        </w:rPr>
        <w:t xml:space="preserve">riangle </w:t>
      </w:r>
      <w:r w:rsidR="00FA536F" w:rsidRPr="007A28AB">
        <w:rPr>
          <w:lang w:val="en-GB"/>
        </w:rPr>
        <w:t>of</w:t>
      </w:r>
      <w:r w:rsidR="00782C44" w:rsidRPr="007A28AB">
        <w:rPr>
          <w:lang w:val="en-GB"/>
        </w:rPr>
        <w:t xml:space="preserve"> </w:t>
      </w:r>
      <w:r w:rsidRPr="007A28AB">
        <w:rPr>
          <w:lang w:val="en-GB"/>
        </w:rPr>
        <w:t>Central America (El Salvador, Guatemala and</w:t>
      </w:r>
      <w:r w:rsidR="009112FC" w:rsidRPr="007A28AB">
        <w:rPr>
          <w:lang w:val="en-GB"/>
        </w:rPr>
        <w:t xml:space="preserve"> Honduras) </w:t>
      </w:r>
      <w:r w:rsidRPr="007A28AB">
        <w:rPr>
          <w:lang w:val="en-GB"/>
        </w:rPr>
        <w:t>to the United States</w:t>
      </w:r>
      <w:r w:rsidR="00976F3D" w:rsidRPr="007A28AB">
        <w:rPr>
          <w:lang w:val="en-GB"/>
        </w:rPr>
        <w:t xml:space="preserve"> –</w:t>
      </w:r>
      <w:r w:rsidR="009112FC" w:rsidRPr="007A28AB">
        <w:rPr>
          <w:lang w:val="en-GB"/>
        </w:rPr>
        <w:t xml:space="preserve"> </w:t>
      </w:r>
      <w:r w:rsidRPr="007A28AB">
        <w:rPr>
          <w:lang w:val="en-GB"/>
        </w:rPr>
        <w:t xml:space="preserve">reached such magnitude that </w:t>
      </w:r>
      <w:r w:rsidR="00AC043C" w:rsidRPr="007A28AB">
        <w:rPr>
          <w:lang w:val="en-GB"/>
        </w:rPr>
        <w:t xml:space="preserve">the States affected by these flows, including the sending, transit and receiving countries, </w:t>
      </w:r>
      <w:r w:rsidRPr="007A28AB">
        <w:rPr>
          <w:lang w:val="en-GB"/>
        </w:rPr>
        <w:lastRenderedPageBreak/>
        <w:t xml:space="preserve">declared an </w:t>
      </w:r>
      <w:r w:rsidRPr="007A28AB">
        <w:rPr>
          <w:i/>
          <w:lang w:val="en-GB"/>
        </w:rPr>
        <w:t>urgent humanitarian situation</w:t>
      </w:r>
      <w:r w:rsidRPr="007A28AB">
        <w:rPr>
          <w:lang w:val="en-GB"/>
        </w:rPr>
        <w:t>.</w:t>
      </w:r>
      <w:r w:rsidR="00AC043C" w:rsidRPr="007A28AB">
        <w:rPr>
          <w:rStyle w:val="FootnoteReference"/>
          <w:lang w:val="en-GB"/>
        </w:rPr>
        <w:footnoteReference w:id="3"/>
      </w:r>
      <w:r w:rsidR="00AC043C" w:rsidRPr="007A28AB">
        <w:rPr>
          <w:lang w:val="en-GB"/>
        </w:rPr>
        <w:t xml:space="preserve"> Further</w:t>
      </w:r>
      <w:r w:rsidR="00A21DC7" w:rsidRPr="007A28AB">
        <w:rPr>
          <w:lang w:val="en-GB"/>
        </w:rPr>
        <w:t>more</w:t>
      </w:r>
      <w:r w:rsidR="00AC043C" w:rsidRPr="007A28AB">
        <w:rPr>
          <w:lang w:val="en-GB"/>
        </w:rPr>
        <w:t xml:space="preserve">, at the XIX </w:t>
      </w:r>
      <w:r w:rsidR="00753B6E" w:rsidRPr="007A28AB">
        <w:rPr>
          <w:lang w:val="en-GB"/>
        </w:rPr>
        <w:t xml:space="preserve">RCM </w:t>
      </w:r>
      <w:r w:rsidR="00AC043C" w:rsidRPr="007A28AB">
        <w:rPr>
          <w:lang w:val="en-GB"/>
        </w:rPr>
        <w:t>the Member Countries approved a first-of-its-kind “Extraordinary Declaration” in which the Member Countries acknowledge</w:t>
      </w:r>
      <w:r w:rsidR="00817B21" w:rsidRPr="007A28AB">
        <w:rPr>
          <w:lang w:val="en-GB"/>
        </w:rPr>
        <w:t>d</w:t>
      </w:r>
      <w:r w:rsidR="00AC043C" w:rsidRPr="007A28AB">
        <w:rPr>
          <w:lang w:val="en-GB"/>
        </w:rPr>
        <w:t xml:space="preserve"> the urgent and dangerous situation of unaccompanied boys, girls and adolescents and committed to a number of actions to address this challenge regionally and within each Member Country. </w:t>
      </w:r>
    </w:p>
    <w:p w14:paraId="124E89B0" w14:textId="77777777" w:rsidR="009112FC" w:rsidRPr="007A28AB" w:rsidRDefault="009112FC" w:rsidP="0079573F">
      <w:pPr>
        <w:spacing w:after="0" w:line="240" w:lineRule="auto"/>
        <w:jc w:val="both"/>
        <w:rPr>
          <w:lang w:val="en-GB"/>
        </w:rPr>
      </w:pPr>
    </w:p>
    <w:p w14:paraId="6A04E0A8" w14:textId="77777777" w:rsidR="009112FC" w:rsidRPr="007A28AB" w:rsidRDefault="00AC043C" w:rsidP="0079573F">
      <w:pPr>
        <w:spacing w:after="0" w:line="240" w:lineRule="auto"/>
        <w:jc w:val="both"/>
        <w:rPr>
          <w:lang w:val="en-GB"/>
        </w:rPr>
      </w:pPr>
      <w:r w:rsidRPr="007A28AB">
        <w:rPr>
          <w:lang w:val="en-GB"/>
        </w:rPr>
        <w:t xml:space="preserve">One of the items called for in the </w:t>
      </w:r>
      <w:r w:rsidR="00AD54DC" w:rsidRPr="007A28AB">
        <w:rPr>
          <w:lang w:val="en-GB"/>
        </w:rPr>
        <w:t>XIX RCM “Extraordinary Declaration” was t</w:t>
      </w:r>
      <w:r w:rsidR="00B8416A" w:rsidRPr="007A28AB">
        <w:rPr>
          <w:lang w:val="en-GB"/>
        </w:rPr>
        <w:t>he establishment of an Ad Hoc Group for Migrant Boys, Girls and Adolescents</w:t>
      </w:r>
      <w:r w:rsidR="00F01770" w:rsidRPr="007A28AB">
        <w:rPr>
          <w:lang w:val="en-GB"/>
        </w:rPr>
        <w:t xml:space="preserve">, </w:t>
      </w:r>
      <w:r w:rsidR="00B8416A" w:rsidRPr="007A28AB">
        <w:rPr>
          <w:lang w:val="en-GB"/>
        </w:rPr>
        <w:t xml:space="preserve">with the primary goal of seeking and generating </w:t>
      </w:r>
      <w:r w:rsidR="00AD54DC" w:rsidRPr="007A28AB">
        <w:rPr>
          <w:lang w:val="en-GB"/>
        </w:rPr>
        <w:t>shared responses and strategies</w:t>
      </w:r>
      <w:r w:rsidR="00B8416A" w:rsidRPr="007A28AB">
        <w:rPr>
          <w:lang w:val="en-GB"/>
        </w:rPr>
        <w:t xml:space="preserve"> to protect migrant boys, girls and adolescents</w:t>
      </w:r>
      <w:r w:rsidR="00E91CEB" w:rsidRPr="007A28AB">
        <w:rPr>
          <w:lang w:val="en-GB"/>
        </w:rPr>
        <w:t>.</w:t>
      </w:r>
      <w:r w:rsidR="00F52A49" w:rsidRPr="007A28AB">
        <w:rPr>
          <w:lang w:val="en-GB"/>
        </w:rPr>
        <w:t xml:space="preserve"> </w:t>
      </w:r>
    </w:p>
    <w:p w14:paraId="582B6C52" w14:textId="77777777" w:rsidR="009112FC" w:rsidRPr="007A28AB" w:rsidRDefault="009112FC" w:rsidP="0079573F">
      <w:pPr>
        <w:spacing w:after="0" w:line="240" w:lineRule="auto"/>
        <w:jc w:val="both"/>
        <w:rPr>
          <w:lang w:val="en-GB"/>
        </w:rPr>
      </w:pPr>
    </w:p>
    <w:p w14:paraId="14E7694C" w14:textId="77777777" w:rsidR="009112FC" w:rsidRPr="007A28AB" w:rsidRDefault="000B0FE8" w:rsidP="0079573F">
      <w:pPr>
        <w:spacing w:after="0" w:line="240" w:lineRule="auto"/>
        <w:jc w:val="both"/>
        <w:rPr>
          <w:lang w:val="en-GB"/>
        </w:rPr>
      </w:pPr>
      <w:r w:rsidRPr="007A28AB">
        <w:rPr>
          <w:lang w:val="en-GB"/>
        </w:rPr>
        <w:t>The Ad Hoc Group</w:t>
      </w:r>
      <w:r w:rsidR="009112FC" w:rsidRPr="007A28AB">
        <w:rPr>
          <w:lang w:val="en-GB"/>
        </w:rPr>
        <w:t xml:space="preserve">, </w:t>
      </w:r>
      <w:r w:rsidR="008225F2" w:rsidRPr="007A28AB">
        <w:rPr>
          <w:lang w:val="en-GB"/>
        </w:rPr>
        <w:t>composed of officials from the m</w:t>
      </w:r>
      <w:r w:rsidRPr="007A28AB">
        <w:rPr>
          <w:lang w:val="en-GB"/>
        </w:rPr>
        <w:t xml:space="preserve">igration </w:t>
      </w:r>
      <w:r w:rsidR="008225F2" w:rsidRPr="007A28AB">
        <w:rPr>
          <w:lang w:val="en-GB"/>
        </w:rPr>
        <w:t>o</w:t>
      </w:r>
      <w:r w:rsidR="002D3DDC" w:rsidRPr="007A28AB">
        <w:rPr>
          <w:lang w:val="en-GB"/>
        </w:rPr>
        <w:t>ffices</w:t>
      </w:r>
      <w:r w:rsidR="008225F2" w:rsidRPr="007A28AB">
        <w:rPr>
          <w:lang w:val="en-GB"/>
        </w:rPr>
        <w:t xml:space="preserve">, ministries of foreign affairs and child </w:t>
      </w:r>
      <w:r w:rsidR="00155F48" w:rsidRPr="007A28AB">
        <w:rPr>
          <w:lang w:val="en-GB"/>
        </w:rPr>
        <w:t xml:space="preserve">and adolescent </w:t>
      </w:r>
      <w:r w:rsidR="008225F2" w:rsidRPr="007A28AB">
        <w:rPr>
          <w:lang w:val="en-GB"/>
        </w:rPr>
        <w:t>protection i</w:t>
      </w:r>
      <w:r w:rsidRPr="007A28AB">
        <w:rPr>
          <w:lang w:val="en-GB"/>
        </w:rPr>
        <w:t>nstitutes of RCM Member Countries</w:t>
      </w:r>
      <w:r w:rsidR="00DE7675" w:rsidRPr="007A28AB">
        <w:rPr>
          <w:lang w:val="en-GB"/>
        </w:rPr>
        <w:t>,</w:t>
      </w:r>
      <w:r w:rsidR="009112FC" w:rsidRPr="007A28AB">
        <w:rPr>
          <w:lang w:val="en-GB"/>
        </w:rPr>
        <w:t xml:space="preserve"> </w:t>
      </w:r>
      <w:r w:rsidR="00D903A6" w:rsidRPr="007A28AB">
        <w:rPr>
          <w:lang w:val="en-GB"/>
        </w:rPr>
        <w:t xml:space="preserve">has met on three occasions: in Guatemala City, Guatemala (August 2014), Mexico City, Mexico </w:t>
      </w:r>
      <w:r w:rsidR="009112FC" w:rsidRPr="007A28AB">
        <w:rPr>
          <w:lang w:val="en-GB"/>
        </w:rPr>
        <w:t>(</w:t>
      </w:r>
      <w:r w:rsidR="00D903A6" w:rsidRPr="007A28AB">
        <w:rPr>
          <w:lang w:val="en-GB"/>
        </w:rPr>
        <w:t>April 2015) and</w:t>
      </w:r>
      <w:r w:rsidR="009112FC" w:rsidRPr="007A28AB">
        <w:rPr>
          <w:lang w:val="en-GB"/>
        </w:rPr>
        <w:t xml:space="preserve"> San Salvador, El Salvador (</w:t>
      </w:r>
      <w:r w:rsidR="00D903A6" w:rsidRPr="007A28AB">
        <w:rPr>
          <w:lang w:val="en-GB"/>
        </w:rPr>
        <w:t>August</w:t>
      </w:r>
      <w:r w:rsidR="009112FC" w:rsidRPr="007A28AB">
        <w:rPr>
          <w:lang w:val="en-GB"/>
        </w:rPr>
        <w:t xml:space="preserve"> 2015). </w:t>
      </w:r>
    </w:p>
    <w:p w14:paraId="0CBF447B" w14:textId="77777777" w:rsidR="0079573F" w:rsidRPr="007A28AB" w:rsidRDefault="0079573F" w:rsidP="0079573F">
      <w:pPr>
        <w:spacing w:after="0" w:line="240" w:lineRule="auto"/>
        <w:jc w:val="both"/>
        <w:rPr>
          <w:lang w:val="en-GB"/>
        </w:rPr>
      </w:pPr>
    </w:p>
    <w:p w14:paraId="20B2DB2F" w14:textId="2A8525A3" w:rsidR="0079573F" w:rsidRPr="007A28AB" w:rsidRDefault="002D77FF" w:rsidP="0079573F">
      <w:pPr>
        <w:spacing w:after="0" w:line="240" w:lineRule="auto"/>
        <w:jc w:val="both"/>
        <w:rPr>
          <w:lang w:val="en-GB"/>
        </w:rPr>
      </w:pPr>
      <w:r w:rsidRPr="007A28AB">
        <w:rPr>
          <w:lang w:val="en-GB"/>
        </w:rPr>
        <w:t>The primary concl</w:t>
      </w:r>
      <w:r w:rsidR="00976F3D" w:rsidRPr="007A28AB">
        <w:rPr>
          <w:lang w:val="en-GB"/>
        </w:rPr>
        <w:t>usions and agreements from the</w:t>
      </w:r>
      <w:r w:rsidRPr="007A28AB">
        <w:rPr>
          <w:lang w:val="en-GB"/>
        </w:rPr>
        <w:t xml:space="preserve"> meeting</w:t>
      </w:r>
      <w:r w:rsidR="00BB3D8B" w:rsidRPr="007A28AB">
        <w:rPr>
          <w:lang w:val="en-GB"/>
        </w:rPr>
        <w:t>s include the development of a regional handbook for the comprehensive protection of m</w:t>
      </w:r>
      <w:r w:rsidRPr="007A28AB">
        <w:rPr>
          <w:lang w:val="en-GB"/>
        </w:rPr>
        <w:t>igra</w:t>
      </w:r>
      <w:r w:rsidR="00BB3D8B" w:rsidRPr="007A28AB">
        <w:rPr>
          <w:lang w:val="en-GB"/>
        </w:rPr>
        <w:t>nt boys, girls and a</w:t>
      </w:r>
      <w:r w:rsidR="000A02A8" w:rsidRPr="007A28AB">
        <w:rPr>
          <w:lang w:val="en-GB"/>
        </w:rPr>
        <w:t xml:space="preserve">dolescents. </w:t>
      </w:r>
      <w:r w:rsidR="00976F3D" w:rsidRPr="007A28AB">
        <w:rPr>
          <w:lang w:val="en-GB"/>
        </w:rPr>
        <w:t xml:space="preserve">Therefore, </w:t>
      </w:r>
      <w:r w:rsidR="000714CE" w:rsidRPr="007A28AB">
        <w:rPr>
          <w:lang w:val="en-GB"/>
        </w:rPr>
        <w:t xml:space="preserve">at the request of the RCM Member Countries, </w:t>
      </w:r>
      <w:r w:rsidR="00976F3D" w:rsidRPr="007A28AB">
        <w:rPr>
          <w:lang w:val="en-GB"/>
        </w:rPr>
        <w:t>IOM</w:t>
      </w:r>
      <w:r w:rsidR="000A02A8" w:rsidRPr="007A28AB">
        <w:rPr>
          <w:lang w:val="en-GB"/>
        </w:rPr>
        <w:t xml:space="preserve"> developed </w:t>
      </w:r>
      <w:r w:rsidR="000714CE" w:rsidRPr="007A28AB">
        <w:rPr>
          <w:lang w:val="en-GB"/>
        </w:rPr>
        <w:t>these proposed</w:t>
      </w:r>
      <w:r w:rsidR="00976F3D" w:rsidRPr="007A28AB">
        <w:rPr>
          <w:lang w:val="en-GB"/>
        </w:rPr>
        <w:t xml:space="preserve"> </w:t>
      </w:r>
      <w:r w:rsidR="00692054" w:rsidRPr="007A28AB">
        <w:rPr>
          <w:lang w:val="en-GB"/>
        </w:rPr>
        <w:t>“</w:t>
      </w:r>
      <w:r w:rsidR="00976F3D" w:rsidRPr="007A28AB">
        <w:rPr>
          <w:lang w:val="en-GB"/>
        </w:rPr>
        <w:t xml:space="preserve">Regional </w:t>
      </w:r>
      <w:r w:rsidR="000714CE" w:rsidRPr="007A28AB">
        <w:rPr>
          <w:lang w:val="en-GB"/>
        </w:rPr>
        <w:t xml:space="preserve">Guidelines </w:t>
      </w:r>
      <w:r w:rsidR="00976F3D" w:rsidRPr="007A28AB">
        <w:rPr>
          <w:lang w:val="en-GB"/>
        </w:rPr>
        <w:t>for the Comprehensive Protection of Migrant Boys, Girls and Adolescents in the Context of Migration</w:t>
      </w:r>
      <w:r w:rsidR="00692054" w:rsidRPr="007A28AB">
        <w:rPr>
          <w:lang w:val="en-GB"/>
        </w:rPr>
        <w:t>”</w:t>
      </w:r>
      <w:r w:rsidR="00976F3D" w:rsidRPr="007A28AB">
        <w:rPr>
          <w:lang w:val="en-GB"/>
        </w:rPr>
        <w:t>, taking into account all the considerations from the document entitled “Toward a Regional Mechanism for the Comprehensive Protection of Migrant and Refugee Boys, Girls and Adolescents” as well as the input and recommendations developed by RCM Member Countries at the meetings of the Ad Hoc Group</w:t>
      </w:r>
      <w:r w:rsidR="0079573F" w:rsidRPr="007A28AB">
        <w:rPr>
          <w:lang w:val="en-GB"/>
        </w:rPr>
        <w:t xml:space="preserve">, </w:t>
      </w:r>
      <w:r w:rsidR="00976F3D" w:rsidRPr="007A28AB">
        <w:rPr>
          <w:lang w:val="en-GB"/>
        </w:rPr>
        <w:t>including various national initiatives to protect migrant boys, girls and adolescents</w:t>
      </w:r>
      <w:r w:rsidR="00587FD3" w:rsidRPr="007A28AB">
        <w:rPr>
          <w:lang w:val="en-GB"/>
        </w:rPr>
        <w:t>, and with the objective of establishing regional guidelines for the comprehensive protection of migrant boys, girls and adolescents</w:t>
      </w:r>
      <w:r w:rsidR="00976F3D" w:rsidRPr="007A28AB">
        <w:rPr>
          <w:lang w:val="en-GB"/>
        </w:rPr>
        <w:t xml:space="preserve">. </w:t>
      </w:r>
      <w:r w:rsidR="003A5CB4" w:rsidRPr="007A28AB">
        <w:rPr>
          <w:lang w:val="en-US"/>
        </w:rPr>
        <w:t xml:space="preserve">IOM submits this document as a collection of good practices and related recommendations, not necessarily a reflection of the views of the RCM Member States.  </w:t>
      </w:r>
      <w:r w:rsidR="00976F3D" w:rsidRPr="007A28AB">
        <w:rPr>
          <w:lang w:val="en-GB"/>
        </w:rPr>
        <w:t xml:space="preserve">The </w:t>
      </w:r>
      <w:r w:rsidR="00587FD3" w:rsidRPr="007A28AB">
        <w:rPr>
          <w:lang w:val="en-GB"/>
        </w:rPr>
        <w:t xml:space="preserve">Guidelines </w:t>
      </w:r>
      <w:r w:rsidR="00A74341" w:rsidRPr="007A28AB">
        <w:rPr>
          <w:lang w:val="en-GB"/>
        </w:rPr>
        <w:t>ha</w:t>
      </w:r>
      <w:r w:rsidR="00587FD3" w:rsidRPr="007A28AB">
        <w:rPr>
          <w:lang w:val="en-GB"/>
        </w:rPr>
        <w:t>ve</w:t>
      </w:r>
      <w:r w:rsidR="00A74341" w:rsidRPr="007A28AB">
        <w:rPr>
          <w:lang w:val="en-GB"/>
        </w:rPr>
        <w:t xml:space="preserve"> been designed </w:t>
      </w:r>
      <w:r w:rsidR="00976F3D" w:rsidRPr="007A28AB">
        <w:rPr>
          <w:lang w:val="en-GB"/>
        </w:rPr>
        <w:t xml:space="preserve">to be used as the primary </w:t>
      </w:r>
      <w:r w:rsidR="00587FD3" w:rsidRPr="007A28AB">
        <w:rPr>
          <w:lang w:val="en-GB"/>
        </w:rPr>
        <w:t>reference guide</w:t>
      </w:r>
      <w:r w:rsidR="006D74E5" w:rsidRPr="007A28AB">
        <w:rPr>
          <w:lang w:val="en-GB"/>
        </w:rPr>
        <w:t xml:space="preserve"> of the </w:t>
      </w:r>
      <w:r w:rsidR="00976F3D" w:rsidRPr="007A28AB">
        <w:rPr>
          <w:lang w:val="en-GB"/>
        </w:rPr>
        <w:t xml:space="preserve">RCM </w:t>
      </w:r>
      <w:r w:rsidR="006D74E5" w:rsidRPr="007A28AB">
        <w:rPr>
          <w:lang w:val="en-GB"/>
        </w:rPr>
        <w:t>regarding</w:t>
      </w:r>
      <w:r w:rsidR="00976F3D" w:rsidRPr="007A28AB">
        <w:rPr>
          <w:lang w:val="en-GB"/>
        </w:rPr>
        <w:t xml:space="preserve"> this matter</w:t>
      </w:r>
      <w:r w:rsidR="00DE5538" w:rsidRPr="007A28AB">
        <w:rPr>
          <w:lang w:val="en-GB"/>
        </w:rPr>
        <w:t>.</w:t>
      </w:r>
      <w:r w:rsidR="00976F3D" w:rsidRPr="007A28AB">
        <w:rPr>
          <w:lang w:val="en-GB"/>
        </w:rPr>
        <w:t xml:space="preserve"> In addition</w:t>
      </w:r>
      <w:r w:rsidR="005A641A" w:rsidRPr="007A28AB">
        <w:rPr>
          <w:lang w:val="en-GB"/>
        </w:rPr>
        <w:t xml:space="preserve">, </w:t>
      </w:r>
      <w:r w:rsidR="00587FD3" w:rsidRPr="007A28AB">
        <w:rPr>
          <w:lang w:val="en-GB"/>
        </w:rPr>
        <w:t xml:space="preserve">this document, which was </w:t>
      </w:r>
      <w:r w:rsidR="001D6969" w:rsidRPr="007A28AB">
        <w:rPr>
          <w:lang w:val="en-GB"/>
        </w:rPr>
        <w:t xml:space="preserve">discussed </w:t>
      </w:r>
      <w:r w:rsidR="00587FD3" w:rsidRPr="007A28AB">
        <w:rPr>
          <w:lang w:val="en-GB"/>
        </w:rPr>
        <w:t>by the RCM Member Countries in El Salvador in March 2016</w:t>
      </w:r>
      <w:r w:rsidR="00937F6C" w:rsidRPr="007A28AB">
        <w:rPr>
          <w:rStyle w:val="FootnoteReference"/>
          <w:lang w:val="en-GB"/>
        </w:rPr>
        <w:footnoteReference w:id="4"/>
      </w:r>
      <w:r w:rsidR="00587FD3" w:rsidRPr="007A28AB">
        <w:rPr>
          <w:lang w:val="en-GB"/>
        </w:rPr>
        <w:t>,</w:t>
      </w:r>
      <w:r w:rsidR="005A641A" w:rsidRPr="007A28AB">
        <w:rPr>
          <w:lang w:val="en-GB"/>
        </w:rPr>
        <w:t xml:space="preserve"> is a tangible effort of the RCM to ensure </w:t>
      </w:r>
      <w:r w:rsidR="003F7182" w:rsidRPr="007A28AB">
        <w:rPr>
          <w:lang w:val="en-GB"/>
        </w:rPr>
        <w:t xml:space="preserve">that </w:t>
      </w:r>
      <w:r w:rsidR="005A641A" w:rsidRPr="007A28AB">
        <w:rPr>
          <w:lang w:val="en-GB"/>
        </w:rPr>
        <w:t xml:space="preserve">real comprehensive protection </w:t>
      </w:r>
      <w:r w:rsidR="003F7182" w:rsidRPr="007A28AB">
        <w:rPr>
          <w:lang w:val="en-GB"/>
        </w:rPr>
        <w:t>is provided to</w:t>
      </w:r>
      <w:r w:rsidR="005A641A" w:rsidRPr="007A28AB">
        <w:rPr>
          <w:lang w:val="en-GB"/>
        </w:rPr>
        <w:t xml:space="preserve"> migrant boys, girls and adolescents in the region, demonstrating once more that the RCM is a process </w:t>
      </w:r>
      <w:r w:rsidR="00AF022D" w:rsidRPr="007A28AB">
        <w:rPr>
          <w:lang w:val="en-GB"/>
        </w:rPr>
        <w:t xml:space="preserve">through which Member Countries can </w:t>
      </w:r>
      <w:r w:rsidR="00C33519" w:rsidRPr="007A28AB">
        <w:rPr>
          <w:lang w:val="en-GB"/>
        </w:rPr>
        <w:t xml:space="preserve">effectively </w:t>
      </w:r>
      <w:r w:rsidR="00AF022D" w:rsidRPr="007A28AB">
        <w:rPr>
          <w:lang w:val="en-GB"/>
        </w:rPr>
        <w:t xml:space="preserve">and collectively </w:t>
      </w:r>
      <w:r w:rsidR="005A641A" w:rsidRPr="007A28AB">
        <w:rPr>
          <w:lang w:val="en-GB"/>
        </w:rPr>
        <w:t xml:space="preserve">respond to the new dynamics and challenges of migration in a coordinated manner, </w:t>
      </w:r>
      <w:r w:rsidR="00B77513" w:rsidRPr="007A28AB">
        <w:rPr>
          <w:lang w:val="en-GB"/>
        </w:rPr>
        <w:t>and especially</w:t>
      </w:r>
      <w:r w:rsidR="005A641A" w:rsidRPr="007A28AB">
        <w:rPr>
          <w:lang w:val="en-GB"/>
        </w:rPr>
        <w:t>, with a common regional approach</w:t>
      </w:r>
      <w:r w:rsidR="0079573F" w:rsidRPr="007A28AB">
        <w:rPr>
          <w:lang w:val="en-GB"/>
        </w:rPr>
        <w:t>.</w:t>
      </w:r>
    </w:p>
    <w:p w14:paraId="088F4BE8" w14:textId="77777777" w:rsidR="0079573F" w:rsidRPr="007A28AB" w:rsidRDefault="0079573F" w:rsidP="00211F43">
      <w:pPr>
        <w:spacing w:after="0" w:line="240" w:lineRule="auto"/>
        <w:rPr>
          <w:lang w:val="en-GB"/>
        </w:rPr>
      </w:pPr>
    </w:p>
    <w:p w14:paraId="7C5FAEBC" w14:textId="77777777" w:rsidR="004C05DC" w:rsidRPr="007A28AB" w:rsidRDefault="004C05DC" w:rsidP="00211F43">
      <w:pPr>
        <w:spacing w:after="0" w:line="240" w:lineRule="auto"/>
        <w:rPr>
          <w:b/>
          <w:lang w:val="en-GB"/>
        </w:rPr>
      </w:pPr>
    </w:p>
    <w:p w14:paraId="7DBF6FFC" w14:textId="77777777" w:rsidR="004C05DC" w:rsidRPr="007A28AB" w:rsidRDefault="004C05DC" w:rsidP="00211F43">
      <w:pPr>
        <w:spacing w:after="0" w:line="240" w:lineRule="auto"/>
        <w:rPr>
          <w:b/>
          <w:lang w:val="en-GB"/>
        </w:rPr>
      </w:pPr>
    </w:p>
    <w:p w14:paraId="343802F8" w14:textId="77777777" w:rsidR="008D2A99" w:rsidRPr="007A28AB" w:rsidRDefault="008D2A99" w:rsidP="00211F43">
      <w:pPr>
        <w:spacing w:after="0" w:line="240" w:lineRule="auto"/>
        <w:rPr>
          <w:b/>
          <w:lang w:val="en-GB"/>
        </w:rPr>
      </w:pPr>
    </w:p>
    <w:p w14:paraId="63D6B7A3" w14:textId="77777777" w:rsidR="008D2A99" w:rsidRPr="007A28AB" w:rsidRDefault="008D2A99" w:rsidP="00211F43">
      <w:pPr>
        <w:spacing w:after="0" w:line="240" w:lineRule="auto"/>
        <w:rPr>
          <w:b/>
          <w:lang w:val="en-GB"/>
        </w:rPr>
      </w:pPr>
    </w:p>
    <w:p w14:paraId="3F4FD65C" w14:textId="77777777" w:rsidR="009E14E1" w:rsidRPr="007A28AB" w:rsidRDefault="009E14E1" w:rsidP="00211F43">
      <w:pPr>
        <w:spacing w:after="0" w:line="240" w:lineRule="auto"/>
        <w:rPr>
          <w:b/>
          <w:lang w:val="en-GB"/>
        </w:rPr>
      </w:pPr>
    </w:p>
    <w:p w14:paraId="74DF61B5" w14:textId="77777777" w:rsidR="009E14E1" w:rsidRPr="007A28AB" w:rsidRDefault="009E14E1" w:rsidP="00211F43">
      <w:pPr>
        <w:spacing w:after="0" w:line="240" w:lineRule="auto"/>
        <w:rPr>
          <w:b/>
          <w:lang w:val="en-GB"/>
        </w:rPr>
      </w:pPr>
    </w:p>
    <w:p w14:paraId="38B4583D" w14:textId="77777777" w:rsidR="009E14E1" w:rsidRPr="007A28AB" w:rsidRDefault="009E14E1" w:rsidP="00211F43">
      <w:pPr>
        <w:spacing w:after="0" w:line="240" w:lineRule="auto"/>
        <w:rPr>
          <w:b/>
          <w:lang w:val="en-GB"/>
        </w:rPr>
      </w:pPr>
    </w:p>
    <w:p w14:paraId="79A9DCD2" w14:textId="77777777" w:rsidR="002B606C" w:rsidRPr="007A28AB" w:rsidRDefault="002B606C">
      <w:pPr>
        <w:rPr>
          <w:b/>
          <w:lang w:val="en-GB"/>
        </w:rPr>
      </w:pPr>
      <w:r w:rsidRPr="007A28AB">
        <w:rPr>
          <w:b/>
          <w:lang w:val="en-GB"/>
        </w:rPr>
        <w:br w:type="page"/>
      </w:r>
    </w:p>
    <w:p w14:paraId="04895B21" w14:textId="77777777" w:rsidR="0079573F" w:rsidRPr="007A28AB" w:rsidRDefault="0010255D" w:rsidP="00491F15">
      <w:pPr>
        <w:pStyle w:val="Heading1"/>
        <w:rPr>
          <w:color w:val="auto"/>
          <w:lang w:val="en-GB"/>
        </w:rPr>
      </w:pPr>
      <w:bookmarkStart w:id="3" w:name="_Toc452362252"/>
      <w:r w:rsidRPr="007A28AB">
        <w:rPr>
          <w:color w:val="auto"/>
          <w:lang w:val="en-GB"/>
        </w:rPr>
        <w:lastRenderedPageBreak/>
        <w:t>INTRODUCTION</w:t>
      </w:r>
      <w:bookmarkEnd w:id="3"/>
    </w:p>
    <w:p w14:paraId="2479B7C3" w14:textId="77777777" w:rsidR="0079573F" w:rsidRPr="007A28AB" w:rsidRDefault="0079573F" w:rsidP="00005B64">
      <w:pPr>
        <w:spacing w:after="0" w:line="240" w:lineRule="auto"/>
        <w:jc w:val="both"/>
        <w:rPr>
          <w:lang w:val="en-GB"/>
        </w:rPr>
      </w:pPr>
    </w:p>
    <w:p w14:paraId="6C8B8536" w14:textId="77777777" w:rsidR="004C05DC" w:rsidRPr="007A28AB" w:rsidRDefault="00B23DF5" w:rsidP="00005B64">
      <w:pPr>
        <w:spacing w:after="0" w:line="240" w:lineRule="auto"/>
        <w:jc w:val="both"/>
        <w:rPr>
          <w:lang w:val="en-GB"/>
        </w:rPr>
      </w:pPr>
      <w:r w:rsidRPr="007A28AB">
        <w:rPr>
          <w:lang w:val="en-GB"/>
        </w:rPr>
        <w:t xml:space="preserve">Migration of boys, girls and adolescents is a priority issue in </w:t>
      </w:r>
      <w:r w:rsidR="006E352A" w:rsidRPr="007A28AB">
        <w:rPr>
          <w:lang w:val="en-GB"/>
        </w:rPr>
        <w:t>the world debate on migration</w:t>
      </w:r>
      <w:r w:rsidR="004C05DC" w:rsidRPr="007A28AB">
        <w:rPr>
          <w:lang w:val="en-GB"/>
        </w:rPr>
        <w:t xml:space="preserve"> </w:t>
      </w:r>
      <w:r w:rsidR="006E352A" w:rsidRPr="007A28AB">
        <w:rPr>
          <w:lang w:val="en-GB"/>
        </w:rPr>
        <w:t xml:space="preserve">due to the relevance of the phenomenon, the complexity of its causes and consequences, the differentiated assistance and protection needs </w:t>
      </w:r>
      <w:r w:rsidR="008D1569" w:rsidRPr="007A28AB">
        <w:rPr>
          <w:lang w:val="en-GB"/>
        </w:rPr>
        <w:t>and</w:t>
      </w:r>
      <w:r w:rsidR="006E352A" w:rsidRPr="007A28AB">
        <w:rPr>
          <w:lang w:val="en-GB"/>
        </w:rPr>
        <w:t xml:space="preserve"> the need for a comprehensive approach in order to effectively protect the </w:t>
      </w:r>
      <w:r w:rsidR="001C682F" w:rsidRPr="007A28AB">
        <w:rPr>
          <w:lang w:val="en-GB"/>
        </w:rPr>
        <w:t xml:space="preserve">human </w:t>
      </w:r>
      <w:r w:rsidR="006E352A" w:rsidRPr="007A28AB">
        <w:rPr>
          <w:lang w:val="en-GB"/>
        </w:rPr>
        <w:t xml:space="preserve">rights of </w:t>
      </w:r>
      <w:r w:rsidR="001C682F" w:rsidRPr="007A28AB">
        <w:rPr>
          <w:lang w:val="en-GB"/>
        </w:rPr>
        <w:t xml:space="preserve">members of </w:t>
      </w:r>
      <w:r w:rsidR="006E352A" w:rsidRPr="007A28AB">
        <w:rPr>
          <w:lang w:val="en-GB"/>
        </w:rPr>
        <w:t xml:space="preserve">these populations. </w:t>
      </w:r>
      <w:r w:rsidR="00416B69" w:rsidRPr="007A28AB">
        <w:rPr>
          <w:lang w:val="en-GB"/>
        </w:rPr>
        <w:t>Furthermore</w:t>
      </w:r>
      <w:r w:rsidR="006E352A" w:rsidRPr="007A28AB">
        <w:rPr>
          <w:lang w:val="en-GB"/>
        </w:rPr>
        <w:t xml:space="preserve">, </w:t>
      </w:r>
      <w:r w:rsidR="001C682F" w:rsidRPr="007A28AB">
        <w:rPr>
          <w:lang w:val="en-GB"/>
        </w:rPr>
        <w:t>a large number</w:t>
      </w:r>
      <w:r w:rsidR="006E352A" w:rsidRPr="007A28AB">
        <w:rPr>
          <w:lang w:val="en-GB"/>
        </w:rPr>
        <w:t xml:space="preserve"> of migrant boys, girls and adolescents are unaccompanied or have bee</w:t>
      </w:r>
      <w:r w:rsidR="00A14BEC" w:rsidRPr="007A28AB">
        <w:rPr>
          <w:lang w:val="en-GB"/>
        </w:rPr>
        <w:t>n separated from their families</w:t>
      </w:r>
      <w:r w:rsidR="006E352A" w:rsidRPr="007A28AB">
        <w:rPr>
          <w:lang w:val="en-GB"/>
        </w:rPr>
        <w:t xml:space="preserve"> and</w:t>
      </w:r>
      <w:r w:rsidR="00A14BEC" w:rsidRPr="007A28AB">
        <w:rPr>
          <w:lang w:val="en-GB"/>
        </w:rPr>
        <w:t xml:space="preserve"> therefore,</w:t>
      </w:r>
      <w:r w:rsidR="006E352A" w:rsidRPr="007A28AB">
        <w:rPr>
          <w:lang w:val="en-GB"/>
        </w:rPr>
        <w:t xml:space="preserve"> a specific approach is needed to be able to provide special protection for them</w:t>
      </w:r>
      <w:r w:rsidR="00B40EAE" w:rsidRPr="007A28AB">
        <w:rPr>
          <w:lang w:val="en-GB"/>
        </w:rPr>
        <w:t>.</w:t>
      </w:r>
    </w:p>
    <w:p w14:paraId="3F824C7F" w14:textId="77777777" w:rsidR="00D242DF" w:rsidRPr="007A28AB" w:rsidRDefault="00D242DF" w:rsidP="00005B64">
      <w:pPr>
        <w:spacing w:after="0" w:line="240" w:lineRule="auto"/>
        <w:jc w:val="both"/>
        <w:rPr>
          <w:lang w:val="en-GB"/>
        </w:rPr>
      </w:pPr>
    </w:p>
    <w:p w14:paraId="04BD82ED" w14:textId="77777777" w:rsidR="004C05DC" w:rsidRPr="007A28AB" w:rsidRDefault="001C682F" w:rsidP="00174990">
      <w:pPr>
        <w:spacing w:after="0" w:line="240" w:lineRule="auto"/>
        <w:jc w:val="both"/>
        <w:rPr>
          <w:lang w:val="en-GB"/>
        </w:rPr>
      </w:pPr>
      <w:r w:rsidRPr="007A28AB">
        <w:rPr>
          <w:lang w:val="en-GB"/>
        </w:rPr>
        <w:t>T</w:t>
      </w:r>
      <w:r w:rsidR="006E352A" w:rsidRPr="007A28AB">
        <w:rPr>
          <w:lang w:val="en-GB"/>
        </w:rPr>
        <w:t>his type of migration is not a new phenomenon in the region</w:t>
      </w:r>
      <w:r w:rsidR="0001466A" w:rsidRPr="007A28AB">
        <w:rPr>
          <w:lang w:val="en-GB"/>
        </w:rPr>
        <w:t>,</w:t>
      </w:r>
      <w:r w:rsidR="006E352A" w:rsidRPr="007A28AB">
        <w:rPr>
          <w:lang w:val="en-GB"/>
        </w:rPr>
        <w:t xml:space="preserve"> and much less a new topic within </w:t>
      </w:r>
      <w:r w:rsidR="0001466A" w:rsidRPr="007A28AB">
        <w:rPr>
          <w:lang w:val="en-GB"/>
        </w:rPr>
        <w:t xml:space="preserve">the </w:t>
      </w:r>
      <w:r w:rsidR="006E352A" w:rsidRPr="007A28AB">
        <w:rPr>
          <w:lang w:val="en-GB"/>
        </w:rPr>
        <w:t xml:space="preserve">RCM. </w:t>
      </w:r>
      <w:r w:rsidRPr="007A28AB">
        <w:rPr>
          <w:lang w:val="en-GB"/>
        </w:rPr>
        <w:t>However, it</w:t>
      </w:r>
      <w:r w:rsidR="006E352A" w:rsidRPr="007A28AB">
        <w:rPr>
          <w:lang w:val="en-GB"/>
        </w:rPr>
        <w:t xml:space="preserve"> has become increasingly visible </w:t>
      </w:r>
      <w:r w:rsidR="00FF5020" w:rsidRPr="007A28AB">
        <w:rPr>
          <w:lang w:val="en-GB"/>
        </w:rPr>
        <w:t xml:space="preserve">in recent years </w:t>
      </w:r>
      <w:r w:rsidR="006E352A" w:rsidRPr="007A28AB">
        <w:rPr>
          <w:lang w:val="en-GB"/>
        </w:rPr>
        <w:t xml:space="preserve">and </w:t>
      </w:r>
      <w:r w:rsidR="00AB40FB" w:rsidRPr="007A28AB">
        <w:rPr>
          <w:lang w:val="en-GB"/>
        </w:rPr>
        <w:t xml:space="preserve">has been addressed by government institutions, international organizations and civil society organizations, due to the </w:t>
      </w:r>
      <w:r w:rsidRPr="007A28AB">
        <w:rPr>
          <w:lang w:val="en-GB"/>
        </w:rPr>
        <w:t>risks that</w:t>
      </w:r>
      <w:r w:rsidR="00AB40FB" w:rsidRPr="007A28AB">
        <w:rPr>
          <w:lang w:val="en-GB"/>
        </w:rPr>
        <w:t xml:space="preserve"> boys, girls and adolescents </w:t>
      </w:r>
      <w:r w:rsidR="00A561AF" w:rsidRPr="007A28AB">
        <w:rPr>
          <w:lang w:val="en-GB"/>
        </w:rPr>
        <w:t>face during migration</w:t>
      </w:r>
      <w:r w:rsidRPr="007A28AB">
        <w:rPr>
          <w:lang w:val="en-GB"/>
        </w:rPr>
        <w:t xml:space="preserve"> and the recent rise in numbers of these migrants</w:t>
      </w:r>
      <w:r w:rsidR="00174990" w:rsidRPr="007A28AB">
        <w:rPr>
          <w:lang w:val="en-GB"/>
        </w:rPr>
        <w:t>.</w:t>
      </w:r>
    </w:p>
    <w:p w14:paraId="755468F4" w14:textId="77777777" w:rsidR="00D242DF" w:rsidRPr="007A28AB" w:rsidRDefault="00D242DF" w:rsidP="00005B64">
      <w:pPr>
        <w:spacing w:after="0" w:line="240" w:lineRule="auto"/>
        <w:jc w:val="both"/>
        <w:rPr>
          <w:lang w:val="en-GB"/>
        </w:rPr>
      </w:pPr>
    </w:p>
    <w:p w14:paraId="424B54F2" w14:textId="77777777" w:rsidR="00005B64" w:rsidRPr="007A28AB" w:rsidRDefault="0014624C" w:rsidP="00005B64">
      <w:pPr>
        <w:spacing w:after="0" w:line="240" w:lineRule="auto"/>
        <w:jc w:val="both"/>
        <w:rPr>
          <w:lang w:val="en-GB"/>
        </w:rPr>
      </w:pPr>
      <w:r w:rsidRPr="007A28AB">
        <w:rPr>
          <w:lang w:val="en-GB"/>
        </w:rPr>
        <w:t>The Regional Guidelines have</w:t>
      </w:r>
      <w:r w:rsidR="00AB40FB" w:rsidRPr="007A28AB">
        <w:rPr>
          <w:lang w:val="en-GB"/>
        </w:rPr>
        <w:t xml:space="preserve"> been designed as a guide </w:t>
      </w:r>
      <w:r w:rsidR="001F592B" w:rsidRPr="007A28AB">
        <w:rPr>
          <w:lang w:val="en-GB"/>
        </w:rPr>
        <w:t xml:space="preserve">for RCM Member Countries to consider as each takes steps </w:t>
      </w:r>
      <w:r w:rsidR="00AB40FB" w:rsidRPr="007A28AB">
        <w:rPr>
          <w:lang w:val="en-GB"/>
        </w:rPr>
        <w:t xml:space="preserve">to strengthen </w:t>
      </w:r>
      <w:r w:rsidR="001F592B" w:rsidRPr="007A28AB">
        <w:rPr>
          <w:lang w:val="en-GB"/>
        </w:rPr>
        <w:t xml:space="preserve">its </w:t>
      </w:r>
      <w:r w:rsidR="00AB40FB" w:rsidRPr="007A28AB">
        <w:rPr>
          <w:lang w:val="en-GB"/>
        </w:rPr>
        <w:t xml:space="preserve">actions and efforts </w:t>
      </w:r>
      <w:r w:rsidR="00444E94" w:rsidRPr="007A28AB">
        <w:rPr>
          <w:lang w:val="en-GB"/>
        </w:rPr>
        <w:t>concerning</w:t>
      </w:r>
      <w:r w:rsidR="00AB40FB" w:rsidRPr="007A28AB">
        <w:rPr>
          <w:lang w:val="en-GB"/>
        </w:rPr>
        <w:t xml:space="preserve"> the protection of boys, girls and adolescents in the context of migration; and </w:t>
      </w:r>
      <w:r w:rsidR="00D81A06" w:rsidRPr="007A28AB">
        <w:rPr>
          <w:lang w:val="en-GB"/>
        </w:rPr>
        <w:t>above all</w:t>
      </w:r>
      <w:r w:rsidR="00AB40FB" w:rsidRPr="007A28AB">
        <w:rPr>
          <w:lang w:val="en-GB"/>
        </w:rPr>
        <w:t xml:space="preserve">, the objective of the </w:t>
      </w:r>
      <w:r w:rsidR="001F592B" w:rsidRPr="007A28AB">
        <w:rPr>
          <w:lang w:val="en-GB"/>
        </w:rPr>
        <w:t xml:space="preserve">Guidelines </w:t>
      </w:r>
      <w:r w:rsidR="00AB40FB" w:rsidRPr="007A28AB">
        <w:rPr>
          <w:lang w:val="en-GB"/>
        </w:rPr>
        <w:t xml:space="preserve">is to become </w:t>
      </w:r>
      <w:r w:rsidR="001F592B" w:rsidRPr="007A28AB">
        <w:rPr>
          <w:lang w:val="en-GB"/>
        </w:rPr>
        <w:t xml:space="preserve">a helpful and practical </w:t>
      </w:r>
      <w:r w:rsidR="00AB40FB" w:rsidRPr="007A28AB">
        <w:rPr>
          <w:lang w:val="en-GB"/>
        </w:rPr>
        <w:t xml:space="preserve">tool </w:t>
      </w:r>
      <w:r w:rsidR="001F592B" w:rsidRPr="007A28AB">
        <w:rPr>
          <w:lang w:val="en-GB"/>
        </w:rPr>
        <w:t>which can help facilitate</w:t>
      </w:r>
      <w:r w:rsidR="00AB40FB" w:rsidRPr="007A28AB">
        <w:rPr>
          <w:lang w:val="en-GB"/>
        </w:rPr>
        <w:t xml:space="preserve"> a coordinated and comprehensive regional response</w:t>
      </w:r>
      <w:r w:rsidR="004C05DC" w:rsidRPr="007A28AB">
        <w:rPr>
          <w:lang w:val="en-GB"/>
        </w:rPr>
        <w:t xml:space="preserve"> </w:t>
      </w:r>
      <w:r w:rsidR="00AB40FB" w:rsidRPr="007A28AB">
        <w:rPr>
          <w:lang w:val="en-GB"/>
        </w:rPr>
        <w:t>with a human rights</w:t>
      </w:r>
      <w:r w:rsidR="002E2C46" w:rsidRPr="007A28AB">
        <w:rPr>
          <w:lang w:val="en-GB"/>
        </w:rPr>
        <w:t>-based</w:t>
      </w:r>
      <w:r w:rsidR="00AB40FB" w:rsidRPr="007A28AB">
        <w:rPr>
          <w:lang w:val="en-GB"/>
        </w:rPr>
        <w:t xml:space="preserve"> approach</w:t>
      </w:r>
      <w:r w:rsidR="00005B64" w:rsidRPr="007A28AB">
        <w:rPr>
          <w:lang w:val="en-GB"/>
        </w:rPr>
        <w:t xml:space="preserve">. </w:t>
      </w:r>
    </w:p>
    <w:p w14:paraId="5F06AEF0" w14:textId="77777777" w:rsidR="00005B64" w:rsidRPr="007A28AB" w:rsidRDefault="00005B64" w:rsidP="00005B64">
      <w:pPr>
        <w:spacing w:after="0" w:line="240" w:lineRule="auto"/>
        <w:jc w:val="both"/>
        <w:rPr>
          <w:lang w:val="en-GB"/>
        </w:rPr>
      </w:pPr>
    </w:p>
    <w:p w14:paraId="1E722407" w14:textId="77777777" w:rsidR="004C05DC" w:rsidRPr="007A28AB" w:rsidRDefault="00AB40FB" w:rsidP="000C2C0D">
      <w:pPr>
        <w:spacing w:after="0" w:line="240" w:lineRule="auto"/>
        <w:jc w:val="both"/>
        <w:rPr>
          <w:lang w:val="en-GB"/>
        </w:rPr>
      </w:pPr>
      <w:r w:rsidRPr="007A28AB">
        <w:rPr>
          <w:lang w:val="en-GB"/>
        </w:rPr>
        <w:t xml:space="preserve">The </w:t>
      </w:r>
      <w:r w:rsidR="001F592B" w:rsidRPr="007A28AB">
        <w:rPr>
          <w:lang w:val="en-GB"/>
        </w:rPr>
        <w:t>Guidelines are</w:t>
      </w:r>
      <w:r w:rsidRPr="007A28AB">
        <w:rPr>
          <w:lang w:val="en-GB"/>
        </w:rPr>
        <w:t xml:space="preserve"> based, for the most part, on the document “Toward a Regional Mechanism for the Comprehensive Protection of Migrant and Refugee Boys, Girls and Adolescents</w:t>
      </w:r>
      <w:r w:rsidR="004C05DC" w:rsidRPr="007A28AB">
        <w:rPr>
          <w:lang w:val="en-GB"/>
        </w:rPr>
        <w:t xml:space="preserve">”, </w:t>
      </w:r>
      <w:r w:rsidRPr="007A28AB">
        <w:rPr>
          <w:lang w:val="en-GB"/>
        </w:rPr>
        <w:t xml:space="preserve">developed </w:t>
      </w:r>
      <w:r w:rsidR="00375413" w:rsidRPr="007A28AB">
        <w:rPr>
          <w:lang w:val="en-GB"/>
        </w:rPr>
        <w:t>as a collaborative effort together with</w:t>
      </w:r>
      <w:r w:rsidRPr="007A28AB">
        <w:rPr>
          <w:lang w:val="en-GB"/>
        </w:rPr>
        <w:t xml:space="preserve"> various organizations</w:t>
      </w:r>
      <w:r w:rsidR="004C05DC" w:rsidRPr="007A28AB">
        <w:rPr>
          <w:lang w:val="en-GB"/>
        </w:rPr>
        <w:t xml:space="preserve"> </w:t>
      </w:r>
      <w:r w:rsidR="008A5EE2" w:rsidRPr="007A28AB">
        <w:rPr>
          <w:lang w:val="en-GB"/>
        </w:rPr>
        <w:t>(</w:t>
      </w:r>
      <w:r w:rsidRPr="007A28AB">
        <w:rPr>
          <w:lang w:val="en-GB"/>
        </w:rPr>
        <w:t xml:space="preserve">IOM, UNHCR, UNICEF, ILO) and approved by the RCM in </w:t>
      </w:r>
      <w:r w:rsidR="00005B64" w:rsidRPr="007A28AB">
        <w:rPr>
          <w:lang w:val="en-GB"/>
        </w:rPr>
        <w:t>2014</w:t>
      </w:r>
      <w:r w:rsidRPr="007A28AB">
        <w:rPr>
          <w:lang w:val="en-GB"/>
        </w:rPr>
        <w:t>. In addition, it draws on other instruments</w:t>
      </w:r>
      <w:r w:rsidR="006A704F" w:rsidRPr="007A28AB">
        <w:rPr>
          <w:rStyle w:val="FootnoteReference"/>
          <w:lang w:val="en-GB"/>
        </w:rPr>
        <w:footnoteReference w:id="5"/>
      </w:r>
      <w:r w:rsidR="004C05DC" w:rsidRPr="007A28AB">
        <w:rPr>
          <w:lang w:val="en-GB"/>
        </w:rPr>
        <w:t xml:space="preserve"> </w:t>
      </w:r>
      <w:r w:rsidRPr="007A28AB">
        <w:rPr>
          <w:lang w:val="en-GB"/>
        </w:rPr>
        <w:t>and studies</w:t>
      </w:r>
      <w:r w:rsidR="00AE38F0" w:rsidRPr="007A28AB">
        <w:rPr>
          <w:rStyle w:val="FootnoteReference"/>
          <w:lang w:val="en-GB"/>
        </w:rPr>
        <w:footnoteReference w:id="6"/>
      </w:r>
      <w:r w:rsidR="004C05DC" w:rsidRPr="007A28AB">
        <w:rPr>
          <w:lang w:val="en-GB"/>
        </w:rPr>
        <w:t xml:space="preserve"> </w:t>
      </w:r>
      <w:r w:rsidRPr="007A28AB">
        <w:rPr>
          <w:lang w:val="en-GB"/>
        </w:rPr>
        <w:t>on this matter, as well as various national efforts and protocols established by countries in the region</w:t>
      </w:r>
      <w:r w:rsidR="0072705A" w:rsidRPr="007A28AB">
        <w:rPr>
          <w:lang w:val="en-GB"/>
        </w:rPr>
        <w:t xml:space="preserve">. </w:t>
      </w:r>
    </w:p>
    <w:p w14:paraId="1BDCD72B" w14:textId="77777777" w:rsidR="00D242DF" w:rsidRPr="007A28AB" w:rsidRDefault="00D242DF" w:rsidP="000C2C0D">
      <w:pPr>
        <w:spacing w:after="0" w:line="240" w:lineRule="auto"/>
        <w:jc w:val="both"/>
        <w:rPr>
          <w:lang w:val="en-GB"/>
        </w:rPr>
      </w:pPr>
    </w:p>
    <w:p w14:paraId="02375010" w14:textId="77777777" w:rsidR="007A5450" w:rsidRPr="007A28AB" w:rsidRDefault="00402E07" w:rsidP="000C2C0D">
      <w:pPr>
        <w:spacing w:after="0" w:line="240" w:lineRule="auto"/>
        <w:jc w:val="both"/>
        <w:rPr>
          <w:lang w:val="en-GB"/>
        </w:rPr>
      </w:pPr>
      <w:r w:rsidRPr="007A28AB">
        <w:rPr>
          <w:lang w:val="en-GB"/>
        </w:rPr>
        <w:t>Accordingly</w:t>
      </w:r>
      <w:r w:rsidR="000C2C0D" w:rsidRPr="007A28AB">
        <w:rPr>
          <w:lang w:val="en-GB"/>
        </w:rPr>
        <w:t xml:space="preserve">, </w:t>
      </w:r>
      <w:r w:rsidRPr="007A28AB">
        <w:rPr>
          <w:lang w:val="en-GB"/>
        </w:rPr>
        <w:t>the</w:t>
      </w:r>
      <w:r w:rsidR="00FA16D1" w:rsidRPr="007A28AB">
        <w:rPr>
          <w:lang w:val="en-GB"/>
        </w:rPr>
        <w:t xml:space="preserve"> Guidelines</w:t>
      </w:r>
      <w:r w:rsidRPr="007A28AB">
        <w:rPr>
          <w:lang w:val="en-GB"/>
        </w:rPr>
        <w:t xml:space="preserve"> outline the</w:t>
      </w:r>
      <w:r w:rsidR="004C05DC" w:rsidRPr="007A28AB">
        <w:rPr>
          <w:lang w:val="en-GB"/>
        </w:rPr>
        <w:t xml:space="preserve"> </w:t>
      </w:r>
      <w:r w:rsidRPr="007A28AB">
        <w:rPr>
          <w:b/>
          <w:lang w:val="en-GB"/>
        </w:rPr>
        <w:t>basic principles</w:t>
      </w:r>
      <w:r w:rsidR="004C05DC" w:rsidRPr="007A28AB">
        <w:rPr>
          <w:lang w:val="en-GB"/>
        </w:rPr>
        <w:t xml:space="preserve"> </w:t>
      </w:r>
      <w:r w:rsidRPr="007A28AB">
        <w:rPr>
          <w:lang w:val="en-GB"/>
        </w:rPr>
        <w:t xml:space="preserve">that should be considered in order to ensure the protection of the </w:t>
      </w:r>
      <w:r w:rsidR="00FA16D1" w:rsidRPr="007A28AB">
        <w:rPr>
          <w:lang w:val="en-GB"/>
        </w:rPr>
        <w:t xml:space="preserve">human </w:t>
      </w:r>
      <w:r w:rsidRPr="007A28AB">
        <w:rPr>
          <w:lang w:val="en-GB"/>
        </w:rPr>
        <w:t>rights of migrant boys, girls and adolescents</w:t>
      </w:r>
      <w:r w:rsidR="00252C99" w:rsidRPr="007A28AB">
        <w:rPr>
          <w:lang w:val="en-GB"/>
        </w:rPr>
        <w:t>,</w:t>
      </w:r>
      <w:r w:rsidR="00C27815" w:rsidRPr="007A28AB">
        <w:rPr>
          <w:lang w:val="en-GB"/>
        </w:rPr>
        <w:t xml:space="preserve"> and suggests actions for the effective protection and comprehensive assistance for those in vulnerable situations and in need of international protection, always </w:t>
      </w:r>
      <w:r w:rsidR="00FA16D1" w:rsidRPr="007A28AB">
        <w:rPr>
          <w:lang w:val="en-GB"/>
        </w:rPr>
        <w:t xml:space="preserve">taking </w:t>
      </w:r>
      <w:r w:rsidR="00C27815" w:rsidRPr="007A28AB">
        <w:rPr>
          <w:lang w:val="en-GB"/>
        </w:rPr>
        <w:t>their best interest</w:t>
      </w:r>
      <w:r w:rsidR="00FA16D1" w:rsidRPr="007A28AB">
        <w:rPr>
          <w:lang w:val="en-GB"/>
        </w:rPr>
        <w:t>s into consideration</w:t>
      </w:r>
      <w:r w:rsidR="004803C6" w:rsidRPr="007A28AB">
        <w:rPr>
          <w:lang w:val="en-GB"/>
        </w:rPr>
        <w:t xml:space="preserve">. </w:t>
      </w:r>
    </w:p>
    <w:p w14:paraId="1F071536" w14:textId="77777777" w:rsidR="007A5450" w:rsidRPr="007A28AB" w:rsidRDefault="007A5450" w:rsidP="000C2C0D">
      <w:pPr>
        <w:spacing w:after="0" w:line="240" w:lineRule="auto"/>
        <w:jc w:val="both"/>
        <w:rPr>
          <w:lang w:val="en-GB"/>
        </w:rPr>
      </w:pPr>
    </w:p>
    <w:p w14:paraId="6DC57037" w14:textId="77777777" w:rsidR="009C642B" w:rsidRPr="007A28AB" w:rsidRDefault="00C27815" w:rsidP="000C2C0D">
      <w:pPr>
        <w:spacing w:after="0" w:line="240" w:lineRule="auto"/>
        <w:jc w:val="both"/>
        <w:rPr>
          <w:lang w:val="en-GB"/>
        </w:rPr>
      </w:pPr>
      <w:r w:rsidRPr="007A28AB">
        <w:rPr>
          <w:lang w:val="en-GB"/>
        </w:rPr>
        <w:t>The suggested</w:t>
      </w:r>
      <w:r w:rsidR="004803C6" w:rsidRPr="007A28AB">
        <w:rPr>
          <w:lang w:val="en-GB"/>
        </w:rPr>
        <w:t xml:space="preserve"> </w:t>
      </w:r>
      <w:r w:rsidRPr="007A28AB">
        <w:rPr>
          <w:b/>
          <w:lang w:val="en-GB"/>
        </w:rPr>
        <w:t>protection actions</w:t>
      </w:r>
      <w:r w:rsidR="004803C6" w:rsidRPr="007A28AB">
        <w:rPr>
          <w:lang w:val="en-GB"/>
        </w:rPr>
        <w:t xml:space="preserve"> </w:t>
      </w:r>
      <w:r w:rsidRPr="007A28AB">
        <w:rPr>
          <w:lang w:val="en-GB"/>
        </w:rPr>
        <w:t xml:space="preserve">are described in detail according to the various phases of the migration process: prior to departure, during detection and reception in countries of transit and destination, and during integration or return and reintegration </w:t>
      </w:r>
      <w:r w:rsidR="001A53C3" w:rsidRPr="007A28AB">
        <w:rPr>
          <w:lang w:val="en-GB"/>
        </w:rPr>
        <w:t xml:space="preserve">processes </w:t>
      </w:r>
      <w:r w:rsidRPr="007A28AB">
        <w:rPr>
          <w:lang w:val="en-GB"/>
        </w:rPr>
        <w:t>in countries of origin</w:t>
      </w:r>
      <w:r w:rsidR="000C2C0D" w:rsidRPr="007A28AB">
        <w:rPr>
          <w:lang w:val="en-GB"/>
        </w:rPr>
        <w:t xml:space="preserve">. </w:t>
      </w:r>
      <w:r w:rsidRPr="007A28AB">
        <w:rPr>
          <w:lang w:val="en-GB"/>
        </w:rPr>
        <w:t>In addition</w:t>
      </w:r>
      <w:r w:rsidR="00D370D3" w:rsidRPr="007A28AB">
        <w:rPr>
          <w:lang w:val="en-GB"/>
        </w:rPr>
        <w:t>, a s</w:t>
      </w:r>
      <w:r w:rsidR="009A5111" w:rsidRPr="007A28AB">
        <w:rPr>
          <w:lang w:val="en-GB"/>
        </w:rPr>
        <w:t>eries</w:t>
      </w:r>
      <w:r w:rsidR="00D370D3" w:rsidRPr="007A28AB">
        <w:rPr>
          <w:lang w:val="en-GB"/>
        </w:rPr>
        <w:t xml:space="preserve"> of indicators</w:t>
      </w:r>
      <w:r w:rsidRPr="007A28AB">
        <w:rPr>
          <w:lang w:val="en-GB"/>
        </w:rPr>
        <w:t xml:space="preserve"> </w:t>
      </w:r>
      <w:r w:rsidR="00D370D3" w:rsidRPr="007A28AB">
        <w:rPr>
          <w:lang w:val="en-GB"/>
        </w:rPr>
        <w:t xml:space="preserve">for the identification of vulnerabilities </w:t>
      </w:r>
      <w:r w:rsidR="009A5111" w:rsidRPr="007A28AB">
        <w:rPr>
          <w:lang w:val="en-GB"/>
        </w:rPr>
        <w:t>are</w:t>
      </w:r>
      <w:r w:rsidR="00D370D3" w:rsidRPr="007A28AB">
        <w:rPr>
          <w:lang w:val="en-GB"/>
        </w:rPr>
        <w:t xml:space="preserve"> considered</w:t>
      </w:r>
      <w:r w:rsidR="004E39EB" w:rsidRPr="007A28AB">
        <w:rPr>
          <w:lang w:val="en-GB"/>
        </w:rPr>
        <w:t xml:space="preserve"> </w:t>
      </w:r>
      <w:r w:rsidR="00D370D3" w:rsidRPr="007A28AB">
        <w:rPr>
          <w:lang w:val="en-GB"/>
        </w:rPr>
        <w:t xml:space="preserve">which will allow the users of the </w:t>
      </w:r>
      <w:r w:rsidR="00220A6D" w:rsidRPr="007A28AB">
        <w:rPr>
          <w:lang w:val="en-GB"/>
        </w:rPr>
        <w:t xml:space="preserve">Guidelines </w:t>
      </w:r>
      <w:r w:rsidR="00D370D3" w:rsidRPr="007A28AB">
        <w:rPr>
          <w:lang w:val="en-GB"/>
        </w:rPr>
        <w:t xml:space="preserve">to identify the most appropriate protection actions, according to the different vulnerabilities of </w:t>
      </w:r>
      <w:r w:rsidR="006B77AF" w:rsidRPr="007A28AB">
        <w:rPr>
          <w:lang w:val="en-GB"/>
        </w:rPr>
        <w:t>each boy, girl or adolescent</w:t>
      </w:r>
      <w:r w:rsidR="00267D90" w:rsidRPr="007A28AB">
        <w:rPr>
          <w:lang w:val="en-GB"/>
        </w:rPr>
        <w:t>.</w:t>
      </w:r>
    </w:p>
    <w:p w14:paraId="4A6ED648" w14:textId="77777777" w:rsidR="009C642B" w:rsidRPr="007A28AB" w:rsidRDefault="009C642B" w:rsidP="000C2C0D">
      <w:pPr>
        <w:spacing w:after="0" w:line="240" w:lineRule="auto"/>
        <w:jc w:val="both"/>
        <w:rPr>
          <w:lang w:val="en-GB"/>
        </w:rPr>
      </w:pPr>
    </w:p>
    <w:p w14:paraId="191F5C01" w14:textId="77777777" w:rsidR="004C05DC" w:rsidRPr="007A28AB" w:rsidRDefault="00D370D3" w:rsidP="000C2C0D">
      <w:pPr>
        <w:spacing w:after="0" w:line="240" w:lineRule="auto"/>
        <w:jc w:val="both"/>
        <w:rPr>
          <w:lang w:val="en-GB"/>
        </w:rPr>
      </w:pPr>
      <w:r w:rsidRPr="007A28AB">
        <w:rPr>
          <w:lang w:val="en-GB"/>
        </w:rPr>
        <w:t xml:space="preserve">The suggested actions are addressed </w:t>
      </w:r>
      <w:r w:rsidR="00882831" w:rsidRPr="007A28AB">
        <w:rPr>
          <w:lang w:val="en-GB"/>
        </w:rPr>
        <w:t xml:space="preserve">from </w:t>
      </w:r>
      <w:r w:rsidRPr="007A28AB">
        <w:rPr>
          <w:lang w:val="en-GB"/>
        </w:rPr>
        <w:t xml:space="preserve">different </w:t>
      </w:r>
      <w:r w:rsidRPr="007A28AB">
        <w:rPr>
          <w:b/>
          <w:lang w:val="en-GB"/>
        </w:rPr>
        <w:t>approaches</w:t>
      </w:r>
      <w:r w:rsidR="000C2C0D" w:rsidRPr="007A28AB">
        <w:rPr>
          <w:lang w:val="en-GB"/>
        </w:rPr>
        <w:t xml:space="preserve">: </w:t>
      </w:r>
      <w:r w:rsidRPr="007A28AB">
        <w:rPr>
          <w:lang w:val="en-GB"/>
        </w:rPr>
        <w:t>human rights, gender, diversity, generation</w:t>
      </w:r>
      <w:r w:rsidR="002E2C46" w:rsidRPr="007A28AB">
        <w:rPr>
          <w:lang w:val="en-GB"/>
        </w:rPr>
        <w:t>al</w:t>
      </w:r>
      <w:r w:rsidRPr="007A28AB">
        <w:rPr>
          <w:lang w:val="en-GB"/>
        </w:rPr>
        <w:t>, context</w:t>
      </w:r>
      <w:r w:rsidR="002E2C46" w:rsidRPr="007A28AB">
        <w:rPr>
          <w:lang w:val="en-GB"/>
        </w:rPr>
        <w:t>ual</w:t>
      </w:r>
      <w:r w:rsidR="000C2C0D" w:rsidRPr="007A28AB">
        <w:rPr>
          <w:lang w:val="en-GB"/>
        </w:rPr>
        <w:t xml:space="preserve">, </w:t>
      </w:r>
      <w:r w:rsidRPr="007A28AB">
        <w:rPr>
          <w:lang w:val="en-GB"/>
        </w:rPr>
        <w:t>intercultu</w:t>
      </w:r>
      <w:r w:rsidR="009D35D2" w:rsidRPr="007A28AB">
        <w:rPr>
          <w:lang w:val="en-GB"/>
        </w:rPr>
        <w:t xml:space="preserve">rality and </w:t>
      </w:r>
      <w:r w:rsidR="004F2071" w:rsidRPr="007A28AB">
        <w:rPr>
          <w:lang w:val="en-GB"/>
        </w:rPr>
        <w:t>comprehensive development</w:t>
      </w:r>
      <w:r w:rsidR="009D35D2" w:rsidRPr="007A28AB">
        <w:rPr>
          <w:lang w:val="en-GB"/>
        </w:rPr>
        <w:t>. These</w:t>
      </w:r>
      <w:r w:rsidRPr="007A28AB">
        <w:rPr>
          <w:lang w:val="en-GB"/>
        </w:rPr>
        <w:t xml:space="preserve"> approaches</w:t>
      </w:r>
      <w:r w:rsidR="009D35D2" w:rsidRPr="007A28AB">
        <w:rPr>
          <w:lang w:val="en-GB"/>
        </w:rPr>
        <w:t xml:space="preserve"> </w:t>
      </w:r>
      <w:r w:rsidR="004F2071" w:rsidRPr="007A28AB">
        <w:rPr>
          <w:lang w:val="en-GB"/>
        </w:rPr>
        <w:t>reflect principles enshrined in</w:t>
      </w:r>
      <w:r w:rsidRPr="007A28AB">
        <w:rPr>
          <w:lang w:val="en-GB"/>
        </w:rPr>
        <w:t xml:space="preserve"> international human rights law and international and regional instruments on </w:t>
      </w:r>
      <w:r w:rsidRPr="007A28AB">
        <w:rPr>
          <w:lang w:val="en-GB"/>
        </w:rPr>
        <w:lastRenderedPageBreak/>
        <w:t>migration and children</w:t>
      </w:r>
      <w:r w:rsidR="00B35EAD" w:rsidRPr="007A28AB">
        <w:rPr>
          <w:lang w:val="en-GB"/>
        </w:rPr>
        <w:t xml:space="preserve">. In addition, </w:t>
      </w:r>
      <w:r w:rsidR="0029186C" w:rsidRPr="007A28AB">
        <w:rPr>
          <w:lang w:val="en-GB"/>
        </w:rPr>
        <w:t xml:space="preserve">the </w:t>
      </w:r>
      <w:r w:rsidR="00B35EAD" w:rsidRPr="007A28AB">
        <w:rPr>
          <w:lang w:val="en-GB"/>
        </w:rPr>
        <w:t xml:space="preserve">actions consider the </w:t>
      </w:r>
      <w:r w:rsidR="0029186C" w:rsidRPr="007A28AB">
        <w:rPr>
          <w:lang w:val="en-GB"/>
        </w:rPr>
        <w:t>necessary</w:t>
      </w:r>
      <w:r w:rsidR="0061556C" w:rsidRPr="007A28AB">
        <w:rPr>
          <w:lang w:val="en-GB"/>
        </w:rPr>
        <w:t xml:space="preserve"> coordination with child </w:t>
      </w:r>
      <w:r w:rsidR="005D541D" w:rsidRPr="007A28AB">
        <w:rPr>
          <w:lang w:val="en-GB"/>
        </w:rPr>
        <w:t xml:space="preserve">and adolescent </w:t>
      </w:r>
      <w:r w:rsidR="0061556C" w:rsidRPr="007A28AB">
        <w:rPr>
          <w:lang w:val="en-GB"/>
        </w:rPr>
        <w:t xml:space="preserve">protection institutions, international organizations and civil society </w:t>
      </w:r>
      <w:r w:rsidR="0029186C" w:rsidRPr="007A28AB">
        <w:rPr>
          <w:lang w:val="en-GB"/>
        </w:rPr>
        <w:t>organizations</w:t>
      </w:r>
      <w:r w:rsidR="004F2071" w:rsidRPr="007A28AB">
        <w:rPr>
          <w:lang w:val="en-GB"/>
        </w:rPr>
        <w:t xml:space="preserve"> and efforts to prevent migrant smuggling </w:t>
      </w:r>
      <w:r w:rsidR="00444662" w:rsidRPr="007A28AB">
        <w:rPr>
          <w:lang w:val="en-GB"/>
        </w:rPr>
        <w:t>with the aim of</w:t>
      </w:r>
      <w:r w:rsidR="004F2071" w:rsidRPr="007A28AB">
        <w:rPr>
          <w:lang w:val="en-GB"/>
        </w:rPr>
        <w:t xml:space="preserve"> protect</w:t>
      </w:r>
      <w:r w:rsidR="00444662" w:rsidRPr="007A28AB">
        <w:rPr>
          <w:lang w:val="en-GB"/>
        </w:rPr>
        <w:t>ing</w:t>
      </w:r>
      <w:r w:rsidR="004F2071" w:rsidRPr="007A28AB">
        <w:rPr>
          <w:lang w:val="en-GB"/>
        </w:rPr>
        <w:t xml:space="preserve"> boys, girls and adolescents in vulnerable situations</w:t>
      </w:r>
      <w:r w:rsidR="009C642B" w:rsidRPr="007A28AB">
        <w:rPr>
          <w:lang w:val="en-GB"/>
        </w:rPr>
        <w:t xml:space="preserve">. </w:t>
      </w:r>
    </w:p>
    <w:p w14:paraId="63194FA7" w14:textId="77777777" w:rsidR="000C2C0D" w:rsidRPr="007A28AB" w:rsidRDefault="000C2C0D" w:rsidP="004C05DC">
      <w:pPr>
        <w:spacing w:after="0" w:line="240" w:lineRule="auto"/>
        <w:rPr>
          <w:lang w:val="en-GB"/>
        </w:rPr>
      </w:pPr>
    </w:p>
    <w:p w14:paraId="5D11A9D6" w14:textId="32035605" w:rsidR="00A6120B" w:rsidRPr="007A28AB" w:rsidRDefault="009C642B" w:rsidP="00316987">
      <w:pPr>
        <w:spacing w:after="0" w:line="240" w:lineRule="auto"/>
        <w:jc w:val="both"/>
        <w:rPr>
          <w:lang w:val="en-GB"/>
        </w:rPr>
      </w:pPr>
      <w:r w:rsidRPr="007A28AB">
        <w:rPr>
          <w:lang w:val="en-GB"/>
        </w:rPr>
        <w:t>Fina</w:t>
      </w:r>
      <w:r w:rsidR="0029186C" w:rsidRPr="007A28AB">
        <w:rPr>
          <w:lang w:val="en-GB"/>
        </w:rPr>
        <w:t xml:space="preserve">lly, it is very important to emphasize that </w:t>
      </w:r>
      <w:r w:rsidR="004F2071" w:rsidRPr="007A28AB">
        <w:rPr>
          <w:lang w:val="en-GB"/>
        </w:rPr>
        <w:t>this document</w:t>
      </w:r>
      <w:r w:rsidR="0029186C" w:rsidRPr="007A28AB">
        <w:rPr>
          <w:lang w:val="en-GB"/>
        </w:rPr>
        <w:t xml:space="preserve"> is a </w:t>
      </w:r>
      <w:r w:rsidR="00F3331C" w:rsidRPr="007A28AB">
        <w:rPr>
          <w:lang w:val="en-GB"/>
        </w:rPr>
        <w:t xml:space="preserve">non-binding </w:t>
      </w:r>
      <w:r w:rsidR="0029186C" w:rsidRPr="007A28AB">
        <w:rPr>
          <w:lang w:val="en-GB"/>
        </w:rPr>
        <w:t xml:space="preserve">guide for RCM Member Countries </w:t>
      </w:r>
      <w:r w:rsidR="00C377DF" w:rsidRPr="007A28AB">
        <w:rPr>
          <w:lang w:val="en-GB"/>
        </w:rPr>
        <w:t>to consider as each seeks</w:t>
      </w:r>
      <w:r w:rsidR="00224847" w:rsidRPr="007A28AB">
        <w:rPr>
          <w:lang w:val="en-GB"/>
        </w:rPr>
        <w:t xml:space="preserve"> </w:t>
      </w:r>
      <w:r w:rsidR="0029186C" w:rsidRPr="007A28AB">
        <w:rPr>
          <w:lang w:val="en-GB"/>
        </w:rPr>
        <w:t xml:space="preserve">to provide comprehensive protection to migrant boys, girls and adolescents </w:t>
      </w:r>
      <w:r w:rsidR="00C377DF" w:rsidRPr="007A28AB">
        <w:rPr>
          <w:lang w:val="en-GB"/>
        </w:rPr>
        <w:t xml:space="preserve">through </w:t>
      </w:r>
      <w:r w:rsidR="0029186C" w:rsidRPr="007A28AB">
        <w:rPr>
          <w:lang w:val="en-GB"/>
        </w:rPr>
        <w:t>intersectoral, inter-institutional, bilateral and regional coordination</w:t>
      </w:r>
      <w:r w:rsidR="00020918" w:rsidRPr="007A28AB">
        <w:rPr>
          <w:lang w:val="en-GB"/>
        </w:rPr>
        <w:t xml:space="preserve">. </w:t>
      </w:r>
      <w:r w:rsidR="00344D65" w:rsidRPr="007A28AB">
        <w:rPr>
          <w:lang w:val="en-GB"/>
        </w:rPr>
        <w:t>To the extent that RCM Member C</w:t>
      </w:r>
      <w:r w:rsidR="004F2071" w:rsidRPr="007A28AB">
        <w:rPr>
          <w:lang w:val="en-GB"/>
        </w:rPr>
        <w:t>ountries embrace shared strategies,</w:t>
      </w:r>
      <w:r w:rsidR="00E857CA" w:rsidRPr="007A28AB">
        <w:rPr>
          <w:lang w:val="en-GB"/>
        </w:rPr>
        <w:t xml:space="preserve"> the</w:t>
      </w:r>
      <w:r w:rsidR="0029186C" w:rsidRPr="007A28AB">
        <w:rPr>
          <w:lang w:val="en-GB"/>
        </w:rPr>
        <w:t xml:space="preserve"> RCM </w:t>
      </w:r>
      <w:r w:rsidR="00344D65" w:rsidRPr="007A28AB">
        <w:rPr>
          <w:lang w:val="en-GB"/>
        </w:rPr>
        <w:t xml:space="preserve">will </w:t>
      </w:r>
      <w:r w:rsidR="00E857CA" w:rsidRPr="007A28AB">
        <w:rPr>
          <w:lang w:val="en-GB"/>
        </w:rPr>
        <w:t>be</w:t>
      </w:r>
      <w:r w:rsidR="0029186C" w:rsidRPr="007A28AB">
        <w:rPr>
          <w:lang w:val="en-GB"/>
        </w:rPr>
        <w:t xml:space="preserve"> able to </w:t>
      </w:r>
      <w:r w:rsidR="00344D65" w:rsidRPr="007A28AB">
        <w:rPr>
          <w:lang w:val="en-GB"/>
        </w:rPr>
        <w:t xml:space="preserve">be a </w:t>
      </w:r>
      <w:r w:rsidR="00BA3A13" w:rsidRPr="007A28AB">
        <w:rPr>
          <w:lang w:val="en-GB"/>
        </w:rPr>
        <w:t>process</w:t>
      </w:r>
      <w:r w:rsidR="0029186C" w:rsidRPr="007A28AB">
        <w:rPr>
          <w:lang w:val="en-GB"/>
        </w:rPr>
        <w:t xml:space="preserve"> to achieve a real coordinated regional response </w:t>
      </w:r>
      <w:r w:rsidR="00876256" w:rsidRPr="007A28AB">
        <w:rPr>
          <w:lang w:val="en-GB"/>
        </w:rPr>
        <w:t xml:space="preserve">in terms of </w:t>
      </w:r>
      <w:r w:rsidR="0029186C" w:rsidRPr="007A28AB">
        <w:rPr>
          <w:lang w:val="en-GB"/>
        </w:rPr>
        <w:t xml:space="preserve">comprehensive protection of the </w:t>
      </w:r>
      <w:r w:rsidR="00344D65" w:rsidRPr="007A28AB">
        <w:rPr>
          <w:lang w:val="en-GB"/>
        </w:rPr>
        <w:t xml:space="preserve">human </w:t>
      </w:r>
      <w:r w:rsidR="0029186C" w:rsidRPr="007A28AB">
        <w:rPr>
          <w:lang w:val="en-GB"/>
        </w:rPr>
        <w:t>rights of migrant boys, girls and adolescents</w:t>
      </w:r>
      <w:r w:rsidR="006A5890" w:rsidRPr="007A28AB">
        <w:rPr>
          <w:lang w:val="en-GB"/>
        </w:rPr>
        <w:t xml:space="preserve">. </w:t>
      </w:r>
    </w:p>
    <w:p w14:paraId="09AD4D5D" w14:textId="77777777" w:rsidR="00CA53BD" w:rsidRPr="007A28AB" w:rsidRDefault="00CA53BD">
      <w:pPr>
        <w:rPr>
          <w:lang w:val="en-GB"/>
        </w:rPr>
      </w:pPr>
    </w:p>
    <w:p w14:paraId="587D9B5C" w14:textId="77777777" w:rsidR="006607A7" w:rsidRPr="007A28AB" w:rsidRDefault="006607A7">
      <w:pPr>
        <w:rPr>
          <w:lang w:val="en-GB"/>
        </w:rPr>
      </w:pPr>
    </w:p>
    <w:p w14:paraId="65BE0990" w14:textId="77777777" w:rsidR="002F1C17" w:rsidRPr="007A28AB" w:rsidRDefault="002F1C17">
      <w:pPr>
        <w:rPr>
          <w:b/>
          <w:lang w:val="en-GB"/>
        </w:rPr>
      </w:pPr>
    </w:p>
    <w:p w14:paraId="4681BDCB" w14:textId="77777777" w:rsidR="002F1C17" w:rsidRPr="007A28AB" w:rsidRDefault="002F1C17">
      <w:pPr>
        <w:rPr>
          <w:b/>
          <w:lang w:val="en-GB"/>
        </w:rPr>
      </w:pPr>
    </w:p>
    <w:p w14:paraId="7A5ADE79" w14:textId="77777777" w:rsidR="002F1C17" w:rsidRPr="007A28AB" w:rsidRDefault="002F1C17">
      <w:pPr>
        <w:rPr>
          <w:b/>
          <w:lang w:val="en-GB"/>
        </w:rPr>
      </w:pPr>
    </w:p>
    <w:p w14:paraId="0B15BDF9" w14:textId="77777777" w:rsidR="002F1C17" w:rsidRPr="007A28AB" w:rsidRDefault="002F1C17">
      <w:pPr>
        <w:rPr>
          <w:b/>
          <w:lang w:val="en-GB"/>
        </w:rPr>
      </w:pPr>
    </w:p>
    <w:p w14:paraId="5C25B03A" w14:textId="77777777" w:rsidR="002F1C17" w:rsidRPr="007A28AB" w:rsidRDefault="002F1C17">
      <w:pPr>
        <w:rPr>
          <w:b/>
          <w:lang w:val="en-GB"/>
        </w:rPr>
      </w:pPr>
    </w:p>
    <w:p w14:paraId="2CE698CF" w14:textId="77777777" w:rsidR="002F1C17" w:rsidRPr="007A28AB" w:rsidRDefault="002F1C17">
      <w:pPr>
        <w:rPr>
          <w:b/>
          <w:lang w:val="en-GB"/>
        </w:rPr>
      </w:pPr>
    </w:p>
    <w:p w14:paraId="2580FAB8" w14:textId="77777777" w:rsidR="002F1C17" w:rsidRPr="007A28AB" w:rsidRDefault="002F1C17">
      <w:pPr>
        <w:rPr>
          <w:b/>
          <w:lang w:val="en-GB"/>
        </w:rPr>
      </w:pPr>
    </w:p>
    <w:p w14:paraId="601F1D30" w14:textId="77777777" w:rsidR="002F1C17" w:rsidRPr="007A28AB" w:rsidRDefault="002F1C17">
      <w:pPr>
        <w:rPr>
          <w:b/>
          <w:lang w:val="en-GB"/>
        </w:rPr>
      </w:pPr>
    </w:p>
    <w:p w14:paraId="24AFAB0F" w14:textId="77777777" w:rsidR="002F1C17" w:rsidRPr="007A28AB" w:rsidRDefault="002F1C17">
      <w:pPr>
        <w:rPr>
          <w:b/>
          <w:lang w:val="en-GB"/>
        </w:rPr>
      </w:pPr>
    </w:p>
    <w:p w14:paraId="02421227" w14:textId="77777777" w:rsidR="002F1C17" w:rsidRPr="007A28AB" w:rsidRDefault="002F1C17">
      <w:pPr>
        <w:rPr>
          <w:b/>
          <w:lang w:val="en-GB"/>
        </w:rPr>
      </w:pPr>
    </w:p>
    <w:p w14:paraId="3BBF2262" w14:textId="77777777" w:rsidR="002F1C17" w:rsidRPr="007A28AB" w:rsidRDefault="002F1C17">
      <w:pPr>
        <w:rPr>
          <w:b/>
          <w:lang w:val="en-GB"/>
        </w:rPr>
      </w:pPr>
    </w:p>
    <w:p w14:paraId="2E96D6A2" w14:textId="77777777" w:rsidR="002F1C17" w:rsidRPr="007A28AB" w:rsidRDefault="002F1C17">
      <w:pPr>
        <w:rPr>
          <w:b/>
          <w:lang w:val="en-GB"/>
        </w:rPr>
      </w:pPr>
    </w:p>
    <w:p w14:paraId="6BB4C4D7" w14:textId="77777777" w:rsidR="002F1C17" w:rsidRPr="007A28AB" w:rsidRDefault="002F1C17">
      <w:pPr>
        <w:rPr>
          <w:b/>
          <w:lang w:val="en-GB"/>
        </w:rPr>
      </w:pPr>
    </w:p>
    <w:p w14:paraId="10F04A98" w14:textId="77777777" w:rsidR="002F1C17" w:rsidRPr="007A28AB" w:rsidRDefault="002F1C17">
      <w:pPr>
        <w:rPr>
          <w:b/>
          <w:lang w:val="en-GB"/>
        </w:rPr>
      </w:pPr>
    </w:p>
    <w:p w14:paraId="6D6A5EA4" w14:textId="77777777" w:rsidR="002F1C17" w:rsidRPr="007A28AB" w:rsidRDefault="002F1C17">
      <w:pPr>
        <w:rPr>
          <w:b/>
          <w:lang w:val="en-GB"/>
        </w:rPr>
      </w:pPr>
    </w:p>
    <w:p w14:paraId="24BDA6FA" w14:textId="77777777" w:rsidR="002F1C17" w:rsidRPr="007A28AB" w:rsidRDefault="002F1C17">
      <w:pPr>
        <w:rPr>
          <w:b/>
          <w:lang w:val="en-GB"/>
        </w:rPr>
      </w:pPr>
    </w:p>
    <w:p w14:paraId="1ABB7FCB" w14:textId="77777777" w:rsidR="002F1C17" w:rsidRPr="007A28AB" w:rsidRDefault="002F1C17">
      <w:pPr>
        <w:rPr>
          <w:b/>
          <w:lang w:val="en-GB"/>
        </w:rPr>
      </w:pPr>
    </w:p>
    <w:p w14:paraId="2622405A" w14:textId="77777777" w:rsidR="002F1C17" w:rsidRPr="007A28AB" w:rsidRDefault="002F1C17">
      <w:pPr>
        <w:rPr>
          <w:b/>
          <w:lang w:val="en-GB"/>
        </w:rPr>
      </w:pPr>
    </w:p>
    <w:p w14:paraId="0B0B799E" w14:textId="77777777" w:rsidR="00984D4D" w:rsidRPr="007A28AB" w:rsidRDefault="00D5629A" w:rsidP="00491F15">
      <w:pPr>
        <w:pStyle w:val="Heading1"/>
        <w:rPr>
          <w:color w:val="auto"/>
          <w:lang w:val="en-GB"/>
        </w:rPr>
      </w:pPr>
      <w:bookmarkStart w:id="4" w:name="_Toc452362253"/>
      <w:r w:rsidRPr="007A28AB">
        <w:rPr>
          <w:color w:val="auto"/>
          <w:lang w:val="en-GB"/>
        </w:rPr>
        <w:lastRenderedPageBreak/>
        <w:t>GENERAL OBJECTIVE</w:t>
      </w:r>
      <w:bookmarkEnd w:id="4"/>
    </w:p>
    <w:p w14:paraId="5245495C" w14:textId="77777777" w:rsidR="00BE78DD" w:rsidRPr="007A28AB" w:rsidRDefault="00ED75A6" w:rsidP="006607A7">
      <w:pPr>
        <w:jc w:val="both"/>
        <w:rPr>
          <w:lang w:val="en-GB"/>
        </w:rPr>
      </w:pPr>
      <w:r w:rsidRPr="007A28AB">
        <w:rPr>
          <w:rFonts w:ascii="Calibri" w:hAnsi="Calibri"/>
          <w:lang w:val="en-GB"/>
        </w:rPr>
        <w:t xml:space="preserve">To establish </w:t>
      </w:r>
      <w:r w:rsidR="00487031" w:rsidRPr="007A28AB">
        <w:rPr>
          <w:rFonts w:ascii="Calibri" w:hAnsi="Calibri"/>
          <w:lang w:val="en-GB"/>
        </w:rPr>
        <w:t>regiona</w:t>
      </w:r>
      <w:r w:rsidRPr="007A28AB">
        <w:rPr>
          <w:rFonts w:ascii="Calibri" w:hAnsi="Calibri"/>
          <w:lang w:val="en-GB"/>
        </w:rPr>
        <w:t>l guidelines for the comprehensive protection of migrant boys, girls and adolescents</w:t>
      </w:r>
      <w:r w:rsidR="00865F11" w:rsidRPr="007A28AB">
        <w:rPr>
          <w:rFonts w:ascii="Calibri" w:hAnsi="Calibri"/>
          <w:lang w:val="en-GB"/>
        </w:rPr>
        <w:t>,</w:t>
      </w:r>
      <w:r w:rsidRPr="007A28AB">
        <w:rPr>
          <w:rFonts w:ascii="Calibri" w:hAnsi="Calibri"/>
          <w:lang w:val="en-GB"/>
        </w:rPr>
        <w:t xml:space="preserve"> applying the guiding principles and protection actions</w:t>
      </w:r>
      <w:r w:rsidR="00865F11" w:rsidRPr="007A28AB">
        <w:rPr>
          <w:rFonts w:ascii="Calibri" w:hAnsi="Calibri"/>
          <w:lang w:val="en-GB"/>
        </w:rPr>
        <w:t xml:space="preserve"> and</w:t>
      </w:r>
      <w:r w:rsidRPr="007A28AB">
        <w:rPr>
          <w:rFonts w:ascii="Calibri" w:hAnsi="Calibri"/>
          <w:lang w:val="en-GB"/>
        </w:rPr>
        <w:t xml:space="preserve"> potentiating the national efforts of each RCM Member Country and its institutions.</w:t>
      </w:r>
    </w:p>
    <w:p w14:paraId="471C39A5" w14:textId="77777777" w:rsidR="006607A7" w:rsidRPr="007A28AB" w:rsidRDefault="006607A7" w:rsidP="006607A7">
      <w:pPr>
        <w:jc w:val="both"/>
        <w:rPr>
          <w:lang w:val="en-GB"/>
        </w:rPr>
      </w:pPr>
    </w:p>
    <w:p w14:paraId="20DC4603" w14:textId="77777777" w:rsidR="00984D4D" w:rsidRPr="007A28AB" w:rsidRDefault="006458F3" w:rsidP="00491F15">
      <w:pPr>
        <w:pStyle w:val="Heading1"/>
        <w:rPr>
          <w:color w:val="auto"/>
          <w:lang w:val="en-GB"/>
        </w:rPr>
      </w:pPr>
      <w:bookmarkStart w:id="5" w:name="_Toc452362254"/>
      <w:r w:rsidRPr="007A28AB">
        <w:rPr>
          <w:color w:val="auto"/>
          <w:lang w:val="en-GB"/>
        </w:rPr>
        <w:t>SPECIFIC OBJECTIVES</w:t>
      </w:r>
      <w:bookmarkEnd w:id="5"/>
    </w:p>
    <w:p w14:paraId="3D76971D" w14:textId="77777777" w:rsidR="006C707E" w:rsidRPr="007A28AB" w:rsidRDefault="00EC28B4" w:rsidP="00CD1014">
      <w:pPr>
        <w:jc w:val="both"/>
        <w:rPr>
          <w:lang w:val="en-GB"/>
        </w:rPr>
      </w:pPr>
      <w:r w:rsidRPr="007A28AB">
        <w:rPr>
          <w:lang w:val="en-GB"/>
        </w:rPr>
        <w:t>The</w:t>
      </w:r>
      <w:r w:rsidR="007D1B57" w:rsidRPr="007A28AB">
        <w:rPr>
          <w:lang w:val="en-GB"/>
        </w:rPr>
        <w:t xml:space="preserve"> Guidelines</w:t>
      </w:r>
      <w:r w:rsidRPr="007A28AB">
        <w:rPr>
          <w:lang w:val="en-GB"/>
        </w:rPr>
        <w:t xml:space="preserve"> seek to be more than a general guide</w:t>
      </w:r>
      <w:r w:rsidR="007D1B57" w:rsidRPr="007A28AB">
        <w:rPr>
          <w:lang w:val="en-GB"/>
        </w:rPr>
        <w:t xml:space="preserve">. Additionally, they </w:t>
      </w:r>
      <w:r w:rsidRPr="007A28AB">
        <w:rPr>
          <w:lang w:val="en-GB"/>
        </w:rPr>
        <w:t xml:space="preserve">seek to be a model </w:t>
      </w:r>
      <w:r w:rsidR="007870C0" w:rsidRPr="007A28AB">
        <w:rPr>
          <w:lang w:val="en-GB"/>
        </w:rPr>
        <w:t xml:space="preserve">for changing </w:t>
      </w:r>
      <w:r w:rsidRPr="007A28AB">
        <w:rPr>
          <w:lang w:val="en-GB"/>
        </w:rPr>
        <w:t xml:space="preserve">the vision and approach toward migrant boys, girls and adolescents, not only in the region but at a global level. Therefore, the specific objectives of the </w:t>
      </w:r>
      <w:r w:rsidR="007D1B57" w:rsidRPr="007A28AB">
        <w:rPr>
          <w:lang w:val="en-GB"/>
        </w:rPr>
        <w:t xml:space="preserve">Guidelines </w:t>
      </w:r>
      <w:r w:rsidRPr="007A28AB">
        <w:rPr>
          <w:lang w:val="en-GB"/>
        </w:rPr>
        <w:t>are</w:t>
      </w:r>
      <w:r w:rsidR="006C707E" w:rsidRPr="007A28AB">
        <w:rPr>
          <w:lang w:val="en-GB"/>
        </w:rPr>
        <w:t>:</w:t>
      </w:r>
    </w:p>
    <w:p w14:paraId="09900BF4" w14:textId="77777777" w:rsidR="006607A7" w:rsidRPr="007A28AB" w:rsidRDefault="00EC28B4" w:rsidP="006C707E">
      <w:pPr>
        <w:pStyle w:val="ListParagraph"/>
        <w:numPr>
          <w:ilvl w:val="0"/>
          <w:numId w:val="3"/>
        </w:numPr>
        <w:jc w:val="both"/>
        <w:rPr>
          <w:lang w:val="en-GB"/>
        </w:rPr>
      </w:pPr>
      <w:r w:rsidRPr="007A28AB">
        <w:rPr>
          <w:lang w:val="en-GB"/>
        </w:rPr>
        <w:t>To foster regional collaboration and cooperation</w:t>
      </w:r>
      <w:r w:rsidR="00E4376A" w:rsidRPr="007A28AB">
        <w:rPr>
          <w:lang w:val="en-GB"/>
        </w:rPr>
        <w:t xml:space="preserve"> </w:t>
      </w:r>
      <w:r w:rsidRPr="007A28AB">
        <w:rPr>
          <w:lang w:val="en-GB"/>
        </w:rPr>
        <w:t>in providing assistance and protection to boys, girls and adolescents in the context of migration</w:t>
      </w:r>
      <w:r w:rsidR="00E4376A" w:rsidRPr="007A28AB">
        <w:rPr>
          <w:lang w:val="en-GB"/>
        </w:rPr>
        <w:t>.</w:t>
      </w:r>
    </w:p>
    <w:p w14:paraId="76275000" w14:textId="77777777" w:rsidR="00E4376A" w:rsidRPr="007A28AB" w:rsidRDefault="00BC588C" w:rsidP="006C707E">
      <w:pPr>
        <w:pStyle w:val="ListParagraph"/>
        <w:numPr>
          <w:ilvl w:val="0"/>
          <w:numId w:val="3"/>
        </w:numPr>
        <w:jc w:val="both"/>
        <w:rPr>
          <w:lang w:val="en-GB"/>
        </w:rPr>
      </w:pPr>
      <w:r w:rsidRPr="007A28AB">
        <w:rPr>
          <w:lang w:val="en-GB"/>
        </w:rPr>
        <w:t>To strengthen national, binational and regional efforts concerning the protection of the</w:t>
      </w:r>
      <w:r w:rsidR="00D720FB" w:rsidRPr="007A28AB">
        <w:rPr>
          <w:lang w:val="en-GB"/>
        </w:rPr>
        <w:t xml:space="preserve"> human</w:t>
      </w:r>
      <w:r w:rsidRPr="007A28AB">
        <w:rPr>
          <w:lang w:val="en-GB"/>
        </w:rPr>
        <w:t xml:space="preserve"> rights of migrant boys, girls and adolescents</w:t>
      </w:r>
      <w:r w:rsidR="004E4F27" w:rsidRPr="007A28AB">
        <w:rPr>
          <w:lang w:val="en-GB"/>
        </w:rPr>
        <w:t>, including</w:t>
      </w:r>
      <w:r w:rsidRPr="007A28AB">
        <w:rPr>
          <w:lang w:val="en-GB"/>
        </w:rPr>
        <w:t xml:space="preserve"> those in need of international protection</w:t>
      </w:r>
      <w:r w:rsidR="007F7E29" w:rsidRPr="007A28AB">
        <w:rPr>
          <w:lang w:val="en-GB"/>
        </w:rPr>
        <w:t xml:space="preserve"> </w:t>
      </w:r>
      <w:r w:rsidRPr="007A28AB">
        <w:rPr>
          <w:lang w:val="en-GB"/>
        </w:rPr>
        <w:t>through guiding principles and with a</w:t>
      </w:r>
      <w:r w:rsidR="004E4F27" w:rsidRPr="007A28AB">
        <w:rPr>
          <w:lang w:val="en-GB"/>
        </w:rPr>
        <w:t>n approach that respects</w:t>
      </w:r>
      <w:r w:rsidRPr="007A28AB">
        <w:rPr>
          <w:lang w:val="en-GB"/>
        </w:rPr>
        <w:t xml:space="preserve"> human rights, gender, diversity, generational</w:t>
      </w:r>
      <w:r w:rsidR="004E4F27" w:rsidRPr="007A28AB">
        <w:rPr>
          <w:lang w:val="en-GB"/>
        </w:rPr>
        <w:t xml:space="preserve"> issues</w:t>
      </w:r>
      <w:r w:rsidRPr="007A28AB">
        <w:rPr>
          <w:lang w:val="en-GB"/>
        </w:rPr>
        <w:t xml:space="preserve">, contextual interculturality and </w:t>
      </w:r>
      <w:r w:rsidR="004E4F27" w:rsidRPr="007A28AB">
        <w:rPr>
          <w:lang w:val="en-GB"/>
        </w:rPr>
        <w:t>comprehensive development</w:t>
      </w:r>
      <w:r w:rsidR="006C707E" w:rsidRPr="007A28AB">
        <w:rPr>
          <w:lang w:val="en-GB"/>
        </w:rPr>
        <w:t>.</w:t>
      </w:r>
    </w:p>
    <w:p w14:paraId="5D351153" w14:textId="77777777" w:rsidR="00E4376A" w:rsidRPr="007A28AB" w:rsidRDefault="00BC588C" w:rsidP="006C707E">
      <w:pPr>
        <w:pStyle w:val="ListParagraph"/>
        <w:numPr>
          <w:ilvl w:val="0"/>
          <w:numId w:val="3"/>
        </w:numPr>
        <w:jc w:val="both"/>
        <w:rPr>
          <w:lang w:val="en-GB"/>
        </w:rPr>
      </w:pPr>
      <w:r w:rsidRPr="007A28AB">
        <w:rPr>
          <w:lang w:val="en-GB"/>
        </w:rPr>
        <w:t xml:space="preserve">To promote improved inter-institutional coordination within RCM Member Countries, involving all competent institutions as well as civil society in the protection of the </w:t>
      </w:r>
      <w:r w:rsidR="00F94685" w:rsidRPr="007A28AB">
        <w:rPr>
          <w:lang w:val="en-GB"/>
        </w:rPr>
        <w:t xml:space="preserve">human </w:t>
      </w:r>
      <w:r w:rsidRPr="007A28AB">
        <w:rPr>
          <w:lang w:val="en-GB"/>
        </w:rPr>
        <w:t>rights of migrant boys, girls and adolescents</w:t>
      </w:r>
      <w:r w:rsidR="005F174F" w:rsidRPr="007A28AB">
        <w:rPr>
          <w:lang w:val="en-GB"/>
        </w:rPr>
        <w:t xml:space="preserve">, including </w:t>
      </w:r>
      <w:r w:rsidRPr="007A28AB">
        <w:rPr>
          <w:lang w:val="en-GB"/>
        </w:rPr>
        <w:t>those in need of international protection.</w:t>
      </w:r>
    </w:p>
    <w:p w14:paraId="57E68AC5" w14:textId="77777777" w:rsidR="00782A64" w:rsidRPr="007A28AB" w:rsidRDefault="00BC588C" w:rsidP="00DF64FC">
      <w:pPr>
        <w:pStyle w:val="ListParagraph"/>
        <w:numPr>
          <w:ilvl w:val="0"/>
          <w:numId w:val="3"/>
        </w:numPr>
        <w:jc w:val="both"/>
        <w:rPr>
          <w:lang w:val="en-GB"/>
        </w:rPr>
      </w:pPr>
      <w:r w:rsidRPr="007A28AB">
        <w:rPr>
          <w:lang w:val="en-GB"/>
        </w:rPr>
        <w:t>To be able to go beyond short-term actions in order to coordinate sustainable actions for the protection of rights that can be improved over time</w:t>
      </w:r>
      <w:r w:rsidR="006C707E" w:rsidRPr="007A28AB">
        <w:rPr>
          <w:lang w:val="en-GB"/>
        </w:rPr>
        <w:t>.</w:t>
      </w:r>
    </w:p>
    <w:p w14:paraId="42669DCE" w14:textId="77777777" w:rsidR="006C707E" w:rsidRPr="007A28AB" w:rsidRDefault="00BC588C" w:rsidP="00DF64FC">
      <w:pPr>
        <w:pStyle w:val="ListParagraph"/>
        <w:numPr>
          <w:ilvl w:val="0"/>
          <w:numId w:val="3"/>
        </w:numPr>
        <w:jc w:val="both"/>
        <w:rPr>
          <w:lang w:val="en-GB"/>
        </w:rPr>
      </w:pPr>
      <w:r w:rsidRPr="007A28AB">
        <w:rPr>
          <w:lang w:val="en-GB"/>
        </w:rPr>
        <w:t>To serve as an example of an effective practice for other regional consultation processes at a global level</w:t>
      </w:r>
      <w:r w:rsidR="00EC2E65" w:rsidRPr="007A28AB">
        <w:rPr>
          <w:lang w:val="en-GB"/>
        </w:rPr>
        <w:t>,</w:t>
      </w:r>
      <w:r w:rsidRPr="007A28AB">
        <w:rPr>
          <w:lang w:val="en-GB"/>
        </w:rPr>
        <w:t xml:space="preserve"> and for all regional and multilateral efforts focused on the protection of the rights of migrant boys, girls and adolescents</w:t>
      </w:r>
      <w:r w:rsidR="00C3451D" w:rsidRPr="007A28AB">
        <w:rPr>
          <w:lang w:val="en-GB"/>
        </w:rPr>
        <w:t>, including</w:t>
      </w:r>
      <w:r w:rsidRPr="007A28AB">
        <w:rPr>
          <w:lang w:val="en-GB"/>
        </w:rPr>
        <w:t xml:space="preserve"> those in n</w:t>
      </w:r>
      <w:r w:rsidR="00D05762" w:rsidRPr="007A28AB">
        <w:rPr>
          <w:lang w:val="en-GB"/>
        </w:rPr>
        <w:t>eed of international protection</w:t>
      </w:r>
      <w:r w:rsidR="006A5890" w:rsidRPr="007A28AB">
        <w:rPr>
          <w:lang w:val="en-GB"/>
        </w:rPr>
        <w:t xml:space="preserve">. </w:t>
      </w:r>
    </w:p>
    <w:p w14:paraId="75C0B370" w14:textId="77777777" w:rsidR="006C707E" w:rsidRPr="007A28AB" w:rsidRDefault="006C707E" w:rsidP="006C707E">
      <w:pPr>
        <w:jc w:val="both"/>
        <w:rPr>
          <w:lang w:val="en-GB"/>
        </w:rPr>
      </w:pPr>
    </w:p>
    <w:p w14:paraId="7CB0B417" w14:textId="77777777" w:rsidR="006C707E" w:rsidRPr="007A28AB" w:rsidRDefault="006C707E" w:rsidP="006C707E">
      <w:pPr>
        <w:jc w:val="both"/>
        <w:rPr>
          <w:lang w:val="en-GB"/>
        </w:rPr>
      </w:pPr>
    </w:p>
    <w:p w14:paraId="21F9BF7B" w14:textId="77777777" w:rsidR="005C00E9" w:rsidRPr="007A28AB" w:rsidRDefault="005C00E9">
      <w:pPr>
        <w:rPr>
          <w:b/>
          <w:lang w:val="en-GB"/>
        </w:rPr>
      </w:pPr>
      <w:r w:rsidRPr="007A28AB">
        <w:rPr>
          <w:b/>
          <w:lang w:val="en-GB"/>
        </w:rPr>
        <w:br w:type="page"/>
      </w:r>
    </w:p>
    <w:p w14:paraId="0533A588" w14:textId="77777777" w:rsidR="006C707E" w:rsidRPr="007A28AB" w:rsidRDefault="00D05762" w:rsidP="00491F15">
      <w:pPr>
        <w:pStyle w:val="Heading1"/>
        <w:rPr>
          <w:color w:val="auto"/>
          <w:lang w:val="en-GB"/>
        </w:rPr>
      </w:pPr>
      <w:bookmarkStart w:id="6" w:name="_Toc452362255"/>
      <w:r w:rsidRPr="007A28AB">
        <w:rPr>
          <w:color w:val="auto"/>
          <w:lang w:val="en-GB"/>
        </w:rPr>
        <w:lastRenderedPageBreak/>
        <w:t>GLOSSARY</w:t>
      </w:r>
      <w:r w:rsidR="00A72C9B" w:rsidRPr="007A28AB">
        <w:rPr>
          <w:rStyle w:val="FootnoteReference"/>
          <w:b/>
          <w:color w:val="auto"/>
          <w:lang w:val="en-GB"/>
        </w:rPr>
        <w:footnoteReference w:id="7"/>
      </w:r>
      <w:bookmarkEnd w:id="6"/>
    </w:p>
    <w:p w14:paraId="29620FB3" w14:textId="77777777" w:rsidR="00EE678B" w:rsidRPr="007A28AB" w:rsidRDefault="00D05762" w:rsidP="00EE678B">
      <w:pPr>
        <w:jc w:val="both"/>
        <w:rPr>
          <w:b/>
          <w:lang w:val="en-GB"/>
        </w:rPr>
      </w:pPr>
      <w:r w:rsidRPr="007A28AB">
        <w:rPr>
          <w:b/>
          <w:lang w:val="en-GB"/>
        </w:rPr>
        <w:t>Boy or girl</w:t>
      </w:r>
      <w:r w:rsidR="00EE678B" w:rsidRPr="007A28AB">
        <w:rPr>
          <w:b/>
          <w:lang w:val="en-GB"/>
        </w:rPr>
        <w:t>:</w:t>
      </w:r>
    </w:p>
    <w:p w14:paraId="32010FD5" w14:textId="77777777" w:rsidR="00EE678B" w:rsidRPr="007A28AB" w:rsidRDefault="00E90C80" w:rsidP="00EE678B">
      <w:pPr>
        <w:jc w:val="both"/>
        <w:rPr>
          <w:lang w:val="en-GB"/>
        </w:rPr>
      </w:pPr>
      <w:r w:rsidRPr="007A28AB">
        <w:rPr>
          <w:lang w:val="en-GB"/>
        </w:rPr>
        <w:t>The Conventio</w:t>
      </w:r>
      <w:r w:rsidR="00242F46" w:rsidRPr="007A28AB">
        <w:rPr>
          <w:lang w:val="en-GB"/>
        </w:rPr>
        <w:t>n on the Rights of the Child (</w:t>
      </w:r>
      <w:r w:rsidRPr="007A28AB">
        <w:rPr>
          <w:lang w:val="en-GB"/>
        </w:rPr>
        <w:t>CRC</w:t>
      </w:r>
      <w:r w:rsidR="0068524C" w:rsidRPr="007A28AB">
        <w:rPr>
          <w:lang w:val="en-GB"/>
        </w:rPr>
        <w:t xml:space="preserve">) </w:t>
      </w:r>
      <w:r w:rsidR="00CC31AA" w:rsidRPr="007A28AB">
        <w:rPr>
          <w:lang w:val="en-GB"/>
        </w:rPr>
        <w:t>states that</w:t>
      </w:r>
      <w:r w:rsidRPr="007A28AB">
        <w:rPr>
          <w:lang w:val="en-GB"/>
        </w:rPr>
        <w:t xml:space="preserve"> </w:t>
      </w:r>
      <w:r w:rsidR="00EE678B" w:rsidRPr="007A28AB">
        <w:rPr>
          <w:lang w:val="en-GB"/>
        </w:rPr>
        <w:t>“</w:t>
      </w:r>
      <w:r w:rsidRPr="007A28AB">
        <w:rPr>
          <w:lang w:val="en-GB"/>
        </w:rPr>
        <w:t>a child means every human being below the age of eighteen years unless under the law applicable to the child, majority is attained earlier.” (Article</w:t>
      </w:r>
      <w:r w:rsidR="00EE678B" w:rsidRPr="007A28AB">
        <w:rPr>
          <w:lang w:val="en-GB"/>
        </w:rPr>
        <w:t xml:space="preserve"> 1).</w:t>
      </w:r>
      <w:r w:rsidR="00D4258E" w:rsidRPr="007A28AB">
        <w:rPr>
          <w:lang w:val="en-GB"/>
        </w:rPr>
        <w:t xml:space="preserve"> The term “boy” signifies a male child; the term “girl” signifies a female child.</w:t>
      </w:r>
    </w:p>
    <w:p w14:paraId="6DC934FE" w14:textId="77777777" w:rsidR="00EE678B" w:rsidRPr="007A28AB" w:rsidRDefault="00D05762" w:rsidP="00EE678B">
      <w:pPr>
        <w:jc w:val="both"/>
        <w:rPr>
          <w:b/>
          <w:lang w:val="en-GB"/>
        </w:rPr>
      </w:pPr>
      <w:r w:rsidRPr="007A28AB">
        <w:rPr>
          <w:b/>
          <w:lang w:val="en-GB"/>
        </w:rPr>
        <w:t>Adolescent</w:t>
      </w:r>
      <w:r w:rsidR="00EE678B" w:rsidRPr="007A28AB">
        <w:rPr>
          <w:b/>
          <w:lang w:val="en-GB"/>
        </w:rPr>
        <w:t>:</w:t>
      </w:r>
    </w:p>
    <w:p w14:paraId="5B02F393" w14:textId="77777777" w:rsidR="00EE678B" w:rsidRPr="007A28AB" w:rsidRDefault="00E90C80" w:rsidP="00EE678B">
      <w:pPr>
        <w:jc w:val="both"/>
        <w:rPr>
          <w:lang w:val="en-GB"/>
        </w:rPr>
      </w:pPr>
      <w:r w:rsidRPr="007A28AB">
        <w:rPr>
          <w:lang w:val="en-GB"/>
        </w:rPr>
        <w:t>For the purposes of the present</w:t>
      </w:r>
      <w:r w:rsidR="00D4258E" w:rsidRPr="007A28AB">
        <w:rPr>
          <w:lang w:val="en-GB"/>
        </w:rPr>
        <w:t xml:space="preserve"> document</w:t>
      </w:r>
      <w:r w:rsidR="00EE678B" w:rsidRPr="007A28AB">
        <w:rPr>
          <w:lang w:val="en-GB"/>
        </w:rPr>
        <w:t xml:space="preserve">, </w:t>
      </w:r>
      <w:r w:rsidR="00C90DFB" w:rsidRPr="007A28AB">
        <w:rPr>
          <w:lang w:val="en-GB"/>
        </w:rPr>
        <w:t xml:space="preserve">an </w:t>
      </w:r>
      <w:r w:rsidRPr="007A28AB">
        <w:rPr>
          <w:lang w:val="en-GB"/>
        </w:rPr>
        <w:t>adolescent shall be understood as every human being over the age of twelve years and below the age of eighteen years</w:t>
      </w:r>
      <w:r w:rsidR="00782A64" w:rsidRPr="007A28AB">
        <w:rPr>
          <w:rStyle w:val="FootnoteReference"/>
          <w:lang w:val="en-GB"/>
        </w:rPr>
        <w:footnoteReference w:id="8"/>
      </w:r>
      <w:r w:rsidR="00EE678B" w:rsidRPr="007A28AB">
        <w:rPr>
          <w:lang w:val="en-GB"/>
        </w:rPr>
        <w:t xml:space="preserve"> </w:t>
      </w:r>
      <w:r w:rsidRPr="007A28AB">
        <w:rPr>
          <w:lang w:val="en-GB"/>
        </w:rPr>
        <w:t>and shall only be used to diffe</w:t>
      </w:r>
      <w:r w:rsidR="00281F20" w:rsidRPr="007A28AB">
        <w:rPr>
          <w:lang w:val="en-GB"/>
        </w:rPr>
        <w:t>rentiate in order to provide</w:t>
      </w:r>
      <w:r w:rsidRPr="007A28AB">
        <w:rPr>
          <w:lang w:val="en-GB"/>
        </w:rPr>
        <w:t xml:space="preserve"> appropriate protection. Adolescence is recognized as a stage separate from early childhood and adulthood and therefore, adolescents require special assistance and protection</w:t>
      </w:r>
      <w:r w:rsidR="00CB4E85" w:rsidRPr="007A28AB">
        <w:rPr>
          <w:lang w:val="en-GB"/>
        </w:rPr>
        <w:t>.</w:t>
      </w:r>
      <w:r w:rsidR="00EE678B" w:rsidRPr="007A28AB">
        <w:rPr>
          <w:lang w:val="en-GB"/>
        </w:rPr>
        <w:t xml:space="preserve"> </w:t>
      </w:r>
    </w:p>
    <w:p w14:paraId="1B473F9F" w14:textId="77777777" w:rsidR="00C67D88" w:rsidRPr="007A28AB" w:rsidRDefault="00C67D88" w:rsidP="00EE678B">
      <w:pPr>
        <w:jc w:val="both"/>
        <w:rPr>
          <w:b/>
          <w:lang w:val="en-GB"/>
        </w:rPr>
      </w:pPr>
      <w:r w:rsidRPr="007A28AB">
        <w:rPr>
          <w:b/>
          <w:lang w:val="en-GB"/>
        </w:rPr>
        <w:t>Boys, girls and adolescents:</w:t>
      </w:r>
    </w:p>
    <w:p w14:paraId="17607BD9" w14:textId="77777777" w:rsidR="00C67D88" w:rsidRPr="007A28AB" w:rsidRDefault="00C67D88" w:rsidP="00EE678B">
      <w:pPr>
        <w:jc w:val="both"/>
        <w:rPr>
          <w:lang w:val="en-GB"/>
        </w:rPr>
      </w:pPr>
      <w:r w:rsidRPr="007A28AB">
        <w:rPr>
          <w:lang w:val="en-GB"/>
        </w:rPr>
        <w:t xml:space="preserve">Includes the two above definitions. It should be noted that </w:t>
      </w:r>
      <w:r w:rsidR="00F3317D" w:rsidRPr="007A28AB">
        <w:rPr>
          <w:lang w:val="en-GB"/>
        </w:rPr>
        <w:t xml:space="preserve">the </w:t>
      </w:r>
      <w:r w:rsidRPr="007A28AB">
        <w:rPr>
          <w:lang w:val="en-GB"/>
        </w:rPr>
        <w:t>national legislation of some RCM Member Countries use</w:t>
      </w:r>
      <w:r w:rsidR="00B613EC" w:rsidRPr="007A28AB">
        <w:rPr>
          <w:lang w:val="en-GB"/>
        </w:rPr>
        <w:t>s</w:t>
      </w:r>
      <w:r w:rsidRPr="007A28AB">
        <w:rPr>
          <w:lang w:val="en-GB"/>
        </w:rPr>
        <w:t xml:space="preserve"> the term “under-age persons” to refer to this population group. However, for the purposes of this document, the term “boys, girls and adolescents” shall be used. </w:t>
      </w:r>
    </w:p>
    <w:p w14:paraId="6B7BF970" w14:textId="77777777" w:rsidR="008D1F3C" w:rsidRPr="007A28AB" w:rsidRDefault="00E90C80" w:rsidP="00EE678B">
      <w:pPr>
        <w:jc w:val="both"/>
        <w:rPr>
          <w:b/>
          <w:lang w:val="en-GB"/>
        </w:rPr>
      </w:pPr>
      <w:r w:rsidRPr="007A28AB">
        <w:rPr>
          <w:b/>
          <w:lang w:val="en-GB"/>
        </w:rPr>
        <w:t>Migra</w:t>
      </w:r>
      <w:r w:rsidR="00D05762" w:rsidRPr="007A28AB">
        <w:rPr>
          <w:b/>
          <w:lang w:val="en-GB"/>
        </w:rPr>
        <w:t>tio</w:t>
      </w:r>
      <w:r w:rsidR="008D1F3C" w:rsidRPr="007A28AB">
        <w:rPr>
          <w:b/>
          <w:lang w:val="en-GB"/>
        </w:rPr>
        <w:t>n</w:t>
      </w:r>
      <w:r w:rsidR="00E702CB" w:rsidRPr="007A28AB">
        <w:rPr>
          <w:rStyle w:val="FootnoteReference"/>
          <w:b/>
          <w:lang w:val="en-GB"/>
        </w:rPr>
        <w:footnoteReference w:id="9"/>
      </w:r>
      <w:r w:rsidR="008D1F3C" w:rsidRPr="007A28AB">
        <w:rPr>
          <w:b/>
          <w:lang w:val="en-GB"/>
        </w:rPr>
        <w:t>:</w:t>
      </w:r>
    </w:p>
    <w:p w14:paraId="0E1D3414" w14:textId="77777777" w:rsidR="008D1F3C" w:rsidRPr="007A28AB" w:rsidRDefault="00E90C80" w:rsidP="008D1F3C">
      <w:pPr>
        <w:jc w:val="both"/>
        <w:rPr>
          <w:lang w:val="en-GB"/>
        </w:rPr>
      </w:pPr>
      <w:r w:rsidRPr="007A28AB">
        <w:rPr>
          <w:lang w:val="en-GB"/>
        </w:rPr>
        <w:t xml:space="preserve">Involves the movement of persons </w:t>
      </w:r>
      <w:r w:rsidR="00207113" w:rsidRPr="007A28AB">
        <w:rPr>
          <w:lang w:val="en-GB"/>
        </w:rPr>
        <w:t>either across an international border</w:t>
      </w:r>
      <w:r w:rsidR="00407B73" w:rsidRPr="007A28AB">
        <w:rPr>
          <w:lang w:val="en-GB"/>
        </w:rPr>
        <w:t xml:space="preserve"> </w:t>
      </w:r>
      <w:r w:rsidRPr="007A28AB">
        <w:rPr>
          <w:lang w:val="en-GB"/>
        </w:rPr>
        <w:t xml:space="preserve">or within a State. Encompasses </w:t>
      </w:r>
      <w:r w:rsidR="006B225D" w:rsidRPr="007A28AB">
        <w:rPr>
          <w:lang w:val="en-GB"/>
        </w:rPr>
        <w:t>all</w:t>
      </w:r>
      <w:r w:rsidRPr="007A28AB">
        <w:rPr>
          <w:lang w:val="en-GB"/>
        </w:rPr>
        <w:t xml:space="preserve"> movement</w:t>
      </w:r>
      <w:r w:rsidR="00F53C3A" w:rsidRPr="007A28AB">
        <w:rPr>
          <w:lang w:val="en-GB"/>
        </w:rPr>
        <w:t>s</w:t>
      </w:r>
      <w:r w:rsidRPr="007A28AB">
        <w:rPr>
          <w:lang w:val="en-GB"/>
        </w:rPr>
        <w:t xml:space="preserve"> of persons</w:t>
      </w:r>
      <w:r w:rsidR="00D554DC" w:rsidRPr="007A28AB">
        <w:rPr>
          <w:lang w:val="en-GB"/>
        </w:rPr>
        <w:t>,</w:t>
      </w:r>
      <w:r w:rsidRPr="007A28AB">
        <w:rPr>
          <w:lang w:val="en-GB"/>
        </w:rPr>
        <w:t xml:space="preserve"> regardless of </w:t>
      </w:r>
      <w:r w:rsidR="00F53C3A" w:rsidRPr="007A28AB">
        <w:rPr>
          <w:lang w:val="en-GB"/>
        </w:rPr>
        <w:t xml:space="preserve">their </w:t>
      </w:r>
      <w:r w:rsidR="007A2E73" w:rsidRPr="007A28AB">
        <w:rPr>
          <w:lang w:val="en-GB"/>
        </w:rPr>
        <w:t>magnitude</w:t>
      </w:r>
      <w:r w:rsidRPr="007A28AB">
        <w:rPr>
          <w:lang w:val="en-GB"/>
        </w:rPr>
        <w:t>, composition or causes</w:t>
      </w:r>
      <w:r w:rsidR="008D1F3C" w:rsidRPr="007A28AB">
        <w:rPr>
          <w:lang w:val="en-GB"/>
        </w:rPr>
        <w:t xml:space="preserve">; </w:t>
      </w:r>
      <w:r w:rsidR="00D554DC" w:rsidRPr="007A28AB">
        <w:rPr>
          <w:lang w:val="en-GB"/>
        </w:rPr>
        <w:t>includes migration of refugees, disp</w:t>
      </w:r>
      <w:r w:rsidR="00ED2D83" w:rsidRPr="007A28AB">
        <w:rPr>
          <w:lang w:val="en-GB"/>
        </w:rPr>
        <w:t>laced persons, uprooted persons and</w:t>
      </w:r>
      <w:r w:rsidR="00D554DC" w:rsidRPr="007A28AB">
        <w:rPr>
          <w:lang w:val="en-GB"/>
        </w:rPr>
        <w:t xml:space="preserve"> migrants for economic reasons. Internal migration is the temporary or permanent movement of persons from one region to another within the territory of a country with the aim of establishing a new residence, while international migration </w:t>
      </w:r>
      <w:r w:rsidR="00AB0F22" w:rsidRPr="007A28AB">
        <w:rPr>
          <w:lang w:val="en-GB"/>
        </w:rPr>
        <w:t>takes place</w:t>
      </w:r>
      <w:r w:rsidR="00D554DC" w:rsidRPr="007A28AB">
        <w:rPr>
          <w:lang w:val="en-GB"/>
        </w:rPr>
        <w:t xml:space="preserve"> when an international border is crossed. For the purposes of </w:t>
      </w:r>
      <w:r w:rsidR="00E702CB" w:rsidRPr="007A28AB">
        <w:rPr>
          <w:lang w:val="en-GB"/>
        </w:rPr>
        <w:t>these Guidelines</w:t>
      </w:r>
      <w:r w:rsidR="00D554DC" w:rsidRPr="007A28AB">
        <w:rPr>
          <w:lang w:val="en-GB"/>
        </w:rPr>
        <w:t>, the term “migration” refers to international migration</w:t>
      </w:r>
      <w:r w:rsidR="000A54C6" w:rsidRPr="007A28AB">
        <w:rPr>
          <w:lang w:val="en-GB"/>
        </w:rPr>
        <w:t>.</w:t>
      </w:r>
    </w:p>
    <w:p w14:paraId="11639672" w14:textId="77777777" w:rsidR="00EE678B" w:rsidRPr="007A28AB" w:rsidRDefault="00EE678B" w:rsidP="00EE678B">
      <w:pPr>
        <w:jc w:val="both"/>
        <w:rPr>
          <w:b/>
          <w:lang w:val="en-GB"/>
        </w:rPr>
      </w:pPr>
      <w:r w:rsidRPr="007A28AB">
        <w:rPr>
          <w:b/>
          <w:lang w:val="en-GB"/>
        </w:rPr>
        <w:t>Migrant</w:t>
      </w:r>
      <w:r w:rsidR="0037598B" w:rsidRPr="007A28AB">
        <w:rPr>
          <w:rStyle w:val="FootnoteReference"/>
          <w:b/>
          <w:lang w:val="en-GB"/>
        </w:rPr>
        <w:footnoteReference w:id="10"/>
      </w:r>
      <w:r w:rsidRPr="007A28AB">
        <w:rPr>
          <w:b/>
          <w:lang w:val="en-GB"/>
        </w:rPr>
        <w:t>:</w:t>
      </w:r>
    </w:p>
    <w:p w14:paraId="348F4937" w14:textId="77777777" w:rsidR="00CC202C" w:rsidRPr="007A28AB" w:rsidRDefault="00D554DC" w:rsidP="00C774E9">
      <w:pPr>
        <w:jc w:val="both"/>
        <w:rPr>
          <w:lang w:val="en-GB"/>
        </w:rPr>
      </w:pPr>
      <w:r w:rsidRPr="007A28AB">
        <w:rPr>
          <w:lang w:val="en-GB"/>
        </w:rPr>
        <w:t xml:space="preserve">Any person </w:t>
      </w:r>
      <w:r w:rsidR="00CC202C" w:rsidRPr="007A28AB">
        <w:rPr>
          <w:lang w:val="en-GB"/>
        </w:rPr>
        <w:t>who is moving or has moved across</w:t>
      </w:r>
      <w:r w:rsidRPr="007A28AB">
        <w:rPr>
          <w:lang w:val="en-GB"/>
        </w:rPr>
        <w:t xml:space="preserve"> an international border or within a State, away from </w:t>
      </w:r>
      <w:r w:rsidR="00A85CD2" w:rsidRPr="007A28AB">
        <w:rPr>
          <w:lang w:val="en-GB"/>
        </w:rPr>
        <w:t>his or her</w:t>
      </w:r>
      <w:r w:rsidRPr="007A28AB">
        <w:rPr>
          <w:lang w:val="en-GB"/>
        </w:rPr>
        <w:t xml:space="preserve"> habitual </w:t>
      </w:r>
      <w:r w:rsidR="00CC202C" w:rsidRPr="007A28AB">
        <w:rPr>
          <w:lang w:val="en-GB"/>
        </w:rPr>
        <w:t xml:space="preserve">place of </w:t>
      </w:r>
      <w:r w:rsidRPr="007A28AB">
        <w:rPr>
          <w:lang w:val="en-GB"/>
        </w:rPr>
        <w:t>residence</w:t>
      </w:r>
      <w:r w:rsidR="00CC202C" w:rsidRPr="007A28AB">
        <w:rPr>
          <w:lang w:val="en-GB"/>
        </w:rPr>
        <w:t xml:space="preserve">, regardless </w:t>
      </w:r>
      <w:r w:rsidRPr="007A28AB">
        <w:rPr>
          <w:lang w:val="en-GB"/>
        </w:rPr>
        <w:t xml:space="preserve">of </w:t>
      </w:r>
      <w:r w:rsidR="000129EE" w:rsidRPr="007A28AB">
        <w:rPr>
          <w:lang w:val="en-GB"/>
        </w:rPr>
        <w:t xml:space="preserve">(1) </w:t>
      </w:r>
      <w:r w:rsidR="00CC202C" w:rsidRPr="007A28AB">
        <w:rPr>
          <w:lang w:val="en-GB"/>
        </w:rPr>
        <w:t xml:space="preserve">the person’s </w:t>
      </w:r>
      <w:r w:rsidRPr="007A28AB">
        <w:rPr>
          <w:lang w:val="en-GB"/>
        </w:rPr>
        <w:t>legal status</w:t>
      </w:r>
      <w:r w:rsidR="00CC202C" w:rsidRPr="007A28AB">
        <w:rPr>
          <w:lang w:val="en-GB"/>
        </w:rPr>
        <w:t>;</w:t>
      </w:r>
      <w:r w:rsidR="000129EE" w:rsidRPr="007A28AB">
        <w:rPr>
          <w:lang w:val="en-GB"/>
        </w:rPr>
        <w:t xml:space="preserve"> (2)</w:t>
      </w:r>
      <w:r w:rsidR="00CC202C" w:rsidRPr="007A28AB">
        <w:rPr>
          <w:lang w:val="en-GB"/>
        </w:rPr>
        <w:t xml:space="preserve"> whether the movement is</w:t>
      </w:r>
      <w:r w:rsidR="000129EE" w:rsidRPr="007A28AB">
        <w:rPr>
          <w:lang w:val="en-GB"/>
        </w:rPr>
        <w:t xml:space="preserve"> </w:t>
      </w:r>
      <w:r w:rsidRPr="007A28AB">
        <w:rPr>
          <w:lang w:val="en-GB"/>
        </w:rPr>
        <w:t xml:space="preserve">voluntary or involuntary </w:t>
      </w:r>
      <w:r w:rsidR="000129EE" w:rsidRPr="007A28AB">
        <w:rPr>
          <w:lang w:val="en-GB"/>
        </w:rPr>
        <w:t xml:space="preserve">; (3) </w:t>
      </w:r>
      <w:r w:rsidR="00CC202C" w:rsidRPr="007A28AB">
        <w:rPr>
          <w:lang w:val="en-GB"/>
        </w:rPr>
        <w:t xml:space="preserve">what </w:t>
      </w:r>
      <w:r w:rsidRPr="007A28AB">
        <w:rPr>
          <w:lang w:val="en-GB"/>
        </w:rPr>
        <w:t xml:space="preserve">the </w:t>
      </w:r>
      <w:r w:rsidR="00ED2D83" w:rsidRPr="007A28AB">
        <w:rPr>
          <w:lang w:val="en-GB"/>
        </w:rPr>
        <w:t xml:space="preserve">causes </w:t>
      </w:r>
      <w:r w:rsidR="00CC202C" w:rsidRPr="007A28AB">
        <w:rPr>
          <w:lang w:val="en-GB"/>
        </w:rPr>
        <w:t xml:space="preserve">for </w:t>
      </w:r>
      <w:r w:rsidRPr="007A28AB">
        <w:rPr>
          <w:lang w:val="en-GB"/>
        </w:rPr>
        <w:t>the movement</w:t>
      </w:r>
      <w:r w:rsidR="00CC202C" w:rsidRPr="007A28AB">
        <w:rPr>
          <w:lang w:val="en-GB"/>
        </w:rPr>
        <w:t xml:space="preserve"> are</w:t>
      </w:r>
      <w:r w:rsidR="00ED2D83" w:rsidRPr="007A28AB">
        <w:rPr>
          <w:lang w:val="en-GB"/>
        </w:rPr>
        <w:t xml:space="preserve">; or </w:t>
      </w:r>
      <w:r w:rsidR="000129EE" w:rsidRPr="007A28AB">
        <w:rPr>
          <w:lang w:val="en-GB"/>
        </w:rPr>
        <w:t xml:space="preserve">(4) </w:t>
      </w:r>
      <w:r w:rsidR="00CC202C" w:rsidRPr="007A28AB">
        <w:rPr>
          <w:lang w:val="en-GB"/>
        </w:rPr>
        <w:t xml:space="preserve">what </w:t>
      </w:r>
      <w:r w:rsidRPr="007A28AB">
        <w:rPr>
          <w:lang w:val="en-GB"/>
        </w:rPr>
        <w:t xml:space="preserve">the </w:t>
      </w:r>
      <w:r w:rsidR="00CC202C" w:rsidRPr="007A28AB">
        <w:rPr>
          <w:lang w:val="en-GB"/>
        </w:rPr>
        <w:t xml:space="preserve">length </w:t>
      </w:r>
      <w:r w:rsidRPr="007A28AB">
        <w:rPr>
          <w:lang w:val="en-GB"/>
        </w:rPr>
        <w:t>of the stay</w:t>
      </w:r>
      <w:r w:rsidR="00CC202C" w:rsidRPr="007A28AB">
        <w:rPr>
          <w:lang w:val="en-GB"/>
        </w:rPr>
        <w:t xml:space="preserve"> is</w:t>
      </w:r>
      <w:r w:rsidR="00F05281" w:rsidRPr="007A28AB">
        <w:rPr>
          <w:lang w:val="en-GB"/>
        </w:rPr>
        <w:t>.</w:t>
      </w:r>
    </w:p>
    <w:p w14:paraId="77F8867D" w14:textId="77777777" w:rsidR="005D6711" w:rsidRPr="007A28AB" w:rsidRDefault="005D6711">
      <w:pPr>
        <w:rPr>
          <w:b/>
          <w:lang w:val="en-GB"/>
        </w:rPr>
      </w:pPr>
      <w:r w:rsidRPr="007A28AB">
        <w:rPr>
          <w:b/>
          <w:lang w:val="en-GB"/>
        </w:rPr>
        <w:br w:type="page"/>
      </w:r>
    </w:p>
    <w:p w14:paraId="144C5C81" w14:textId="77777777" w:rsidR="00C774E9" w:rsidRPr="007A28AB" w:rsidRDefault="00420E4E" w:rsidP="00C774E9">
      <w:pPr>
        <w:jc w:val="both"/>
        <w:rPr>
          <w:b/>
          <w:lang w:val="en-GB"/>
        </w:rPr>
      </w:pPr>
      <w:r w:rsidRPr="007A28AB">
        <w:rPr>
          <w:b/>
          <w:lang w:val="en-GB"/>
        </w:rPr>
        <w:lastRenderedPageBreak/>
        <w:t>Refugee boy</w:t>
      </w:r>
      <w:r w:rsidR="00004061" w:rsidRPr="007A28AB">
        <w:rPr>
          <w:b/>
          <w:lang w:val="en-GB"/>
        </w:rPr>
        <w:t>s</w:t>
      </w:r>
      <w:r w:rsidRPr="007A28AB">
        <w:rPr>
          <w:b/>
          <w:lang w:val="en-GB"/>
        </w:rPr>
        <w:t>, girl</w:t>
      </w:r>
      <w:r w:rsidR="00004061" w:rsidRPr="007A28AB">
        <w:rPr>
          <w:b/>
          <w:lang w:val="en-GB"/>
        </w:rPr>
        <w:t>s</w:t>
      </w:r>
      <w:r w:rsidRPr="007A28AB">
        <w:rPr>
          <w:b/>
          <w:lang w:val="en-GB"/>
        </w:rPr>
        <w:t xml:space="preserve"> and adolescent</w:t>
      </w:r>
      <w:r w:rsidR="00004061" w:rsidRPr="007A28AB">
        <w:rPr>
          <w:b/>
          <w:lang w:val="en-GB"/>
        </w:rPr>
        <w:t>s</w:t>
      </w:r>
      <w:r w:rsidR="00C774E9" w:rsidRPr="007A28AB">
        <w:rPr>
          <w:b/>
          <w:lang w:val="en-GB"/>
        </w:rPr>
        <w:t>:</w:t>
      </w:r>
    </w:p>
    <w:p w14:paraId="50857457" w14:textId="0B56D421" w:rsidR="00DE5538" w:rsidRPr="007A28AB" w:rsidRDefault="00420E4E" w:rsidP="00C774E9">
      <w:pPr>
        <w:jc w:val="both"/>
        <w:rPr>
          <w:b/>
          <w:lang w:val="en-GB"/>
        </w:rPr>
      </w:pPr>
      <w:r w:rsidRPr="007A28AB">
        <w:rPr>
          <w:lang w:val="en-GB"/>
        </w:rPr>
        <w:t xml:space="preserve">Boys, girls and adolescents that </w:t>
      </w:r>
      <w:r w:rsidR="00BC3DF7" w:rsidRPr="007A28AB">
        <w:rPr>
          <w:lang w:val="en-GB"/>
        </w:rPr>
        <w:t>meet</w:t>
      </w:r>
      <w:r w:rsidRPr="007A28AB">
        <w:rPr>
          <w:lang w:val="en-GB"/>
        </w:rPr>
        <w:t xml:space="preserve"> the criteria to be recognized as refugees, in accordance with the 1951 Convention </w:t>
      </w:r>
      <w:r w:rsidR="00AA648E" w:rsidRPr="007A28AB">
        <w:rPr>
          <w:lang w:val="en-GB"/>
        </w:rPr>
        <w:t>Relating to</w:t>
      </w:r>
      <w:r w:rsidRPr="007A28AB">
        <w:rPr>
          <w:lang w:val="en-GB"/>
        </w:rPr>
        <w:t xml:space="preserve"> the Status of Refugees and </w:t>
      </w:r>
      <w:r w:rsidR="00653C05" w:rsidRPr="007A28AB">
        <w:rPr>
          <w:lang w:val="en-GB"/>
        </w:rPr>
        <w:t xml:space="preserve">its 1967 Protocol </w:t>
      </w:r>
      <w:r w:rsidR="00485496" w:rsidRPr="007A28AB">
        <w:rPr>
          <w:lang w:val="en-GB"/>
        </w:rPr>
        <w:t>and</w:t>
      </w:r>
      <w:r w:rsidR="00200302" w:rsidRPr="007A28AB">
        <w:rPr>
          <w:lang w:val="en-GB"/>
        </w:rPr>
        <w:t xml:space="preserve">/or </w:t>
      </w:r>
      <w:r w:rsidR="007E7EF4" w:rsidRPr="007A28AB">
        <w:rPr>
          <w:lang w:val="en-GB"/>
        </w:rPr>
        <w:t xml:space="preserve">the </w:t>
      </w:r>
      <w:r w:rsidR="00653C05" w:rsidRPr="007A28AB">
        <w:rPr>
          <w:lang w:val="en-GB"/>
        </w:rPr>
        <w:t>relevant</w:t>
      </w:r>
      <w:r w:rsidRPr="007A28AB">
        <w:rPr>
          <w:lang w:val="en-GB"/>
        </w:rPr>
        <w:t xml:space="preserve"> internal legislation of each State</w:t>
      </w:r>
      <w:r w:rsidR="00C774E9" w:rsidRPr="007A28AB">
        <w:rPr>
          <w:lang w:val="en-GB"/>
        </w:rPr>
        <w:t xml:space="preserve">. </w:t>
      </w:r>
    </w:p>
    <w:p w14:paraId="2ACCFF47" w14:textId="77777777" w:rsidR="00C774E9" w:rsidRPr="007A28AB" w:rsidRDefault="004E11D0" w:rsidP="00C774E9">
      <w:pPr>
        <w:jc w:val="both"/>
        <w:rPr>
          <w:b/>
          <w:lang w:val="en-GB"/>
        </w:rPr>
      </w:pPr>
      <w:r w:rsidRPr="007A28AB">
        <w:rPr>
          <w:b/>
          <w:lang w:val="en-GB"/>
        </w:rPr>
        <w:t>Boys, girls and adolescents seeking asylum</w:t>
      </w:r>
      <w:r w:rsidR="00C774E9" w:rsidRPr="007A28AB">
        <w:rPr>
          <w:b/>
          <w:lang w:val="en-GB"/>
        </w:rPr>
        <w:t>:</w:t>
      </w:r>
    </w:p>
    <w:p w14:paraId="156A202F" w14:textId="0DC42204" w:rsidR="00C774E9" w:rsidRPr="007A28AB" w:rsidRDefault="006E6239" w:rsidP="00C774E9">
      <w:pPr>
        <w:jc w:val="both"/>
        <w:rPr>
          <w:lang w:val="en-GB"/>
        </w:rPr>
      </w:pPr>
      <w:r w:rsidRPr="007A28AB">
        <w:rPr>
          <w:lang w:val="en-GB"/>
        </w:rPr>
        <w:t xml:space="preserve">Boys, girls and adolescents </w:t>
      </w:r>
      <w:r w:rsidR="00B07AAE" w:rsidRPr="007A28AB">
        <w:rPr>
          <w:lang w:val="en-GB"/>
        </w:rPr>
        <w:t xml:space="preserve">who have </w:t>
      </w:r>
      <w:r w:rsidR="00675740" w:rsidRPr="007A28AB">
        <w:rPr>
          <w:lang w:val="en-GB"/>
        </w:rPr>
        <w:t xml:space="preserve">requested recognition as a </w:t>
      </w:r>
      <w:r w:rsidRPr="007A28AB">
        <w:rPr>
          <w:lang w:val="en-GB"/>
        </w:rPr>
        <w:t>refugee in a country</w:t>
      </w:r>
      <w:r w:rsidR="007E7EF4" w:rsidRPr="007A28AB">
        <w:rPr>
          <w:lang w:val="en-GB"/>
        </w:rPr>
        <w:t xml:space="preserve"> </w:t>
      </w:r>
      <w:r w:rsidR="00675740" w:rsidRPr="007A28AB">
        <w:rPr>
          <w:lang w:val="en-GB"/>
        </w:rPr>
        <w:t>and</w:t>
      </w:r>
      <w:r w:rsidR="00004061" w:rsidRPr="007A28AB">
        <w:rPr>
          <w:lang w:val="en-GB"/>
        </w:rPr>
        <w:t xml:space="preserve"> are waiting for a decision </w:t>
      </w:r>
      <w:r w:rsidR="00092FB0" w:rsidRPr="007A28AB">
        <w:rPr>
          <w:lang w:val="en-GB"/>
        </w:rPr>
        <w:t xml:space="preserve">on </w:t>
      </w:r>
      <w:r w:rsidR="0065542F" w:rsidRPr="007A28AB">
        <w:rPr>
          <w:lang w:val="en-GB"/>
        </w:rPr>
        <w:t>their</w:t>
      </w:r>
      <w:r w:rsidR="00004061" w:rsidRPr="007A28AB">
        <w:rPr>
          <w:lang w:val="en-GB"/>
        </w:rPr>
        <w:t xml:space="preserve"> </w:t>
      </w:r>
      <w:r w:rsidR="005F4F70" w:rsidRPr="007A28AB">
        <w:rPr>
          <w:lang w:val="en-GB"/>
        </w:rPr>
        <w:t>refugee status</w:t>
      </w:r>
      <w:r w:rsidR="0065542F" w:rsidRPr="007A28AB">
        <w:rPr>
          <w:lang w:val="en-GB"/>
        </w:rPr>
        <w:t xml:space="preserve"> application</w:t>
      </w:r>
      <w:r w:rsidR="00004061" w:rsidRPr="007A28AB">
        <w:rPr>
          <w:lang w:val="en-GB"/>
        </w:rPr>
        <w:t>, in accordance with applicable national and international instruments</w:t>
      </w:r>
      <w:r w:rsidR="00C774E9" w:rsidRPr="007A28AB">
        <w:rPr>
          <w:lang w:val="en-GB"/>
        </w:rPr>
        <w:t xml:space="preserve">. </w:t>
      </w:r>
    </w:p>
    <w:p w14:paraId="2361794D" w14:textId="77777777" w:rsidR="00EE678B" w:rsidRPr="007A28AB" w:rsidRDefault="004E11D0" w:rsidP="00EE678B">
      <w:pPr>
        <w:jc w:val="both"/>
        <w:rPr>
          <w:b/>
          <w:lang w:val="en-GB"/>
        </w:rPr>
      </w:pPr>
      <w:r w:rsidRPr="007A28AB">
        <w:rPr>
          <w:b/>
          <w:lang w:val="en-GB"/>
        </w:rPr>
        <w:t>Unaccompanied boys, girls and adolescents</w:t>
      </w:r>
      <w:r w:rsidR="00EE678B" w:rsidRPr="007A28AB">
        <w:rPr>
          <w:b/>
          <w:lang w:val="en-GB"/>
        </w:rPr>
        <w:t>:</w:t>
      </w:r>
      <w:r w:rsidR="00F45DF7" w:rsidRPr="007A28AB">
        <w:rPr>
          <w:rStyle w:val="FootnoteReference"/>
          <w:b/>
          <w:lang w:val="en-GB"/>
        </w:rPr>
        <w:footnoteReference w:id="11"/>
      </w:r>
    </w:p>
    <w:p w14:paraId="6D774AB9" w14:textId="77777777" w:rsidR="00EE678B" w:rsidRPr="007A28AB" w:rsidRDefault="00004061" w:rsidP="00EE678B">
      <w:pPr>
        <w:jc w:val="both"/>
        <w:rPr>
          <w:lang w:val="en-GB"/>
        </w:rPr>
      </w:pPr>
      <w:r w:rsidRPr="007A28AB">
        <w:rPr>
          <w:lang w:val="en-GB"/>
        </w:rPr>
        <w:t xml:space="preserve">Boys, girls and adolescents </w:t>
      </w:r>
      <w:r w:rsidR="003D1C37" w:rsidRPr="007A28AB">
        <w:rPr>
          <w:lang w:val="en-GB"/>
        </w:rPr>
        <w:t xml:space="preserve">who </w:t>
      </w:r>
      <w:r w:rsidRPr="007A28AB">
        <w:rPr>
          <w:lang w:val="en-GB"/>
        </w:rPr>
        <w:t xml:space="preserve">have been separated from </w:t>
      </w:r>
      <w:r w:rsidR="003D1C37" w:rsidRPr="007A28AB">
        <w:rPr>
          <w:lang w:val="en-GB"/>
        </w:rPr>
        <w:t xml:space="preserve">both </w:t>
      </w:r>
      <w:r w:rsidRPr="007A28AB">
        <w:rPr>
          <w:lang w:val="en-GB"/>
        </w:rPr>
        <w:t xml:space="preserve">parents and other </w:t>
      </w:r>
      <w:r w:rsidR="003D1C37" w:rsidRPr="007A28AB">
        <w:rPr>
          <w:lang w:val="en-GB"/>
        </w:rPr>
        <w:t>relatives</w:t>
      </w:r>
      <w:r w:rsidRPr="007A28AB">
        <w:rPr>
          <w:lang w:val="en-GB"/>
        </w:rPr>
        <w:t xml:space="preserve"> and are not </w:t>
      </w:r>
      <w:r w:rsidR="003D1C37" w:rsidRPr="007A28AB">
        <w:rPr>
          <w:lang w:val="en-GB"/>
        </w:rPr>
        <w:t>being cared for by</w:t>
      </w:r>
      <w:r w:rsidRPr="007A28AB">
        <w:rPr>
          <w:lang w:val="en-GB"/>
        </w:rPr>
        <w:t xml:space="preserve"> an adult </w:t>
      </w:r>
      <w:r w:rsidR="003D1C37" w:rsidRPr="007A28AB">
        <w:rPr>
          <w:lang w:val="en-GB"/>
        </w:rPr>
        <w:t xml:space="preserve">who, by law or custom, is </w:t>
      </w:r>
      <w:r w:rsidRPr="007A28AB">
        <w:rPr>
          <w:lang w:val="en-GB"/>
        </w:rPr>
        <w:t xml:space="preserve">responsible for </w:t>
      </w:r>
      <w:r w:rsidR="003D1C37" w:rsidRPr="007A28AB">
        <w:rPr>
          <w:lang w:val="en-GB"/>
        </w:rPr>
        <w:t>doing so</w:t>
      </w:r>
      <w:r w:rsidR="00EE678B" w:rsidRPr="007A28AB">
        <w:rPr>
          <w:lang w:val="en-GB"/>
        </w:rPr>
        <w:t xml:space="preserve">. </w:t>
      </w:r>
    </w:p>
    <w:p w14:paraId="147A8D8D" w14:textId="77777777" w:rsidR="00EE678B" w:rsidRPr="007A28AB" w:rsidRDefault="004E11D0" w:rsidP="00EE678B">
      <w:pPr>
        <w:jc w:val="both"/>
        <w:rPr>
          <w:b/>
          <w:lang w:val="en-GB"/>
        </w:rPr>
      </w:pPr>
      <w:r w:rsidRPr="007A28AB">
        <w:rPr>
          <w:b/>
          <w:lang w:val="en-GB"/>
        </w:rPr>
        <w:t>Separated boys, girls and adolescents</w:t>
      </w:r>
      <w:r w:rsidR="00EE678B" w:rsidRPr="007A28AB">
        <w:rPr>
          <w:b/>
          <w:lang w:val="en-GB"/>
        </w:rPr>
        <w:t>:</w:t>
      </w:r>
      <w:r w:rsidR="00F45DF7" w:rsidRPr="007A28AB">
        <w:rPr>
          <w:rStyle w:val="FootnoteReference"/>
          <w:b/>
          <w:lang w:val="en-GB"/>
        </w:rPr>
        <w:footnoteReference w:id="12"/>
      </w:r>
    </w:p>
    <w:p w14:paraId="3C9514E4" w14:textId="77777777" w:rsidR="00EE678B" w:rsidRPr="007A28AB" w:rsidRDefault="00004061" w:rsidP="00EE678B">
      <w:pPr>
        <w:jc w:val="both"/>
        <w:rPr>
          <w:lang w:val="en-GB"/>
        </w:rPr>
      </w:pPr>
      <w:r w:rsidRPr="007A28AB">
        <w:rPr>
          <w:lang w:val="en-GB"/>
        </w:rPr>
        <w:t xml:space="preserve">Boys, girls and adolescents </w:t>
      </w:r>
      <w:r w:rsidR="003D1C37" w:rsidRPr="007A28AB">
        <w:rPr>
          <w:lang w:val="en-GB"/>
        </w:rPr>
        <w:t xml:space="preserve">who </w:t>
      </w:r>
      <w:r w:rsidRPr="007A28AB">
        <w:rPr>
          <w:lang w:val="en-GB"/>
        </w:rPr>
        <w:t xml:space="preserve">have been separated from </w:t>
      </w:r>
      <w:r w:rsidR="003D1C37" w:rsidRPr="007A28AB">
        <w:rPr>
          <w:lang w:val="en-GB"/>
        </w:rPr>
        <w:t xml:space="preserve">both </w:t>
      </w:r>
      <w:r w:rsidRPr="007A28AB">
        <w:rPr>
          <w:lang w:val="en-GB"/>
        </w:rPr>
        <w:t>parents</w:t>
      </w:r>
      <w:r w:rsidR="00302998" w:rsidRPr="007A28AB">
        <w:rPr>
          <w:lang w:val="en-GB"/>
        </w:rPr>
        <w:t>,</w:t>
      </w:r>
      <w:r w:rsidRPr="007A28AB">
        <w:rPr>
          <w:lang w:val="en-GB"/>
        </w:rPr>
        <w:t xml:space="preserve"> or </w:t>
      </w:r>
      <w:r w:rsidR="00302998" w:rsidRPr="007A28AB">
        <w:rPr>
          <w:lang w:val="en-GB"/>
        </w:rPr>
        <w:t xml:space="preserve">from their previous </w:t>
      </w:r>
      <w:r w:rsidRPr="007A28AB">
        <w:rPr>
          <w:lang w:val="en-GB"/>
        </w:rPr>
        <w:t xml:space="preserve">legal or </w:t>
      </w:r>
      <w:r w:rsidR="00302998" w:rsidRPr="007A28AB">
        <w:rPr>
          <w:lang w:val="en-GB"/>
        </w:rPr>
        <w:t>customary primary caregiver</w:t>
      </w:r>
      <w:r w:rsidRPr="007A28AB">
        <w:rPr>
          <w:lang w:val="en-GB"/>
        </w:rPr>
        <w:t>, but not necessarily from other</w:t>
      </w:r>
      <w:r w:rsidR="00402B88" w:rsidRPr="007A28AB">
        <w:rPr>
          <w:lang w:val="en-GB"/>
        </w:rPr>
        <w:t xml:space="preserve"> </w:t>
      </w:r>
      <w:r w:rsidR="00302998" w:rsidRPr="007A28AB">
        <w:rPr>
          <w:lang w:val="en-GB"/>
        </w:rPr>
        <w:t>relatives</w:t>
      </w:r>
      <w:r w:rsidR="00EE678B" w:rsidRPr="007A28AB">
        <w:rPr>
          <w:lang w:val="en-GB"/>
        </w:rPr>
        <w:t xml:space="preserve">. </w:t>
      </w:r>
      <w:r w:rsidR="00302998" w:rsidRPr="007A28AB">
        <w:rPr>
          <w:lang w:val="en-GB"/>
        </w:rPr>
        <w:t>These may, therefore, include children accompanied by other adult family members.</w:t>
      </w:r>
    </w:p>
    <w:p w14:paraId="3E4F5149" w14:textId="77777777" w:rsidR="00EE678B" w:rsidRPr="007A28AB" w:rsidRDefault="004E11D0" w:rsidP="00EE678B">
      <w:pPr>
        <w:jc w:val="both"/>
        <w:rPr>
          <w:b/>
          <w:lang w:val="en-GB"/>
        </w:rPr>
      </w:pPr>
      <w:r w:rsidRPr="007A28AB">
        <w:rPr>
          <w:b/>
          <w:lang w:val="en-GB"/>
        </w:rPr>
        <w:t>Boys, girls and adolescents victims of trafficking</w:t>
      </w:r>
      <w:r w:rsidR="00EE678B" w:rsidRPr="007A28AB">
        <w:rPr>
          <w:b/>
          <w:lang w:val="en-GB"/>
        </w:rPr>
        <w:t>:</w:t>
      </w:r>
    </w:p>
    <w:p w14:paraId="03EE2AED" w14:textId="77777777" w:rsidR="00887132" w:rsidRPr="007A28AB" w:rsidRDefault="00D35390" w:rsidP="00EE678B">
      <w:pPr>
        <w:jc w:val="both"/>
        <w:rPr>
          <w:lang w:val="en-GB"/>
        </w:rPr>
      </w:pPr>
      <w:r w:rsidRPr="007A28AB">
        <w:rPr>
          <w:lang w:val="en-GB"/>
        </w:rPr>
        <w:t xml:space="preserve">Boys, girls and adolescents </w:t>
      </w:r>
      <w:r w:rsidR="00302998" w:rsidRPr="007A28AB">
        <w:rPr>
          <w:lang w:val="en-GB"/>
        </w:rPr>
        <w:t xml:space="preserve">who </w:t>
      </w:r>
      <w:r w:rsidRPr="007A28AB">
        <w:rPr>
          <w:lang w:val="en-GB"/>
        </w:rPr>
        <w:t xml:space="preserve">are victims of trafficking, </w:t>
      </w:r>
      <w:r w:rsidR="00302998" w:rsidRPr="007A28AB">
        <w:rPr>
          <w:lang w:val="en-GB"/>
        </w:rPr>
        <w:t>as that crime is defined in</w:t>
      </w:r>
      <w:r w:rsidR="00847564" w:rsidRPr="007A28AB">
        <w:rPr>
          <w:lang w:val="en-GB"/>
        </w:rPr>
        <w:t xml:space="preserve"> Article 3 of the </w:t>
      </w:r>
      <w:r w:rsidRPr="007A28AB">
        <w:rPr>
          <w:lang w:val="en-GB"/>
        </w:rPr>
        <w:t>Protocol to Prevent, Suppress and Punish Trafficking in Persons</w:t>
      </w:r>
      <w:r w:rsidR="00847564" w:rsidRPr="007A28AB">
        <w:rPr>
          <w:lang w:val="en-GB"/>
        </w:rPr>
        <w:t>, Especially Women and Children</w:t>
      </w:r>
      <w:r w:rsidR="00EE678B" w:rsidRPr="007A28AB">
        <w:rPr>
          <w:lang w:val="en-GB"/>
        </w:rPr>
        <w:t xml:space="preserve">, </w:t>
      </w:r>
      <w:r w:rsidR="00B87293" w:rsidRPr="007A28AB">
        <w:rPr>
          <w:lang w:val="en-GB"/>
        </w:rPr>
        <w:t xml:space="preserve">which </w:t>
      </w:r>
      <w:r w:rsidR="00302998" w:rsidRPr="007A28AB">
        <w:rPr>
          <w:lang w:val="en-GB"/>
        </w:rPr>
        <w:t>sup</w:t>
      </w:r>
      <w:r w:rsidR="00B87293" w:rsidRPr="007A28AB">
        <w:rPr>
          <w:lang w:val="en-GB"/>
        </w:rPr>
        <w:t xml:space="preserve">plements </w:t>
      </w:r>
      <w:r w:rsidRPr="007A28AB">
        <w:rPr>
          <w:lang w:val="en-GB"/>
        </w:rPr>
        <w:t>the</w:t>
      </w:r>
      <w:r w:rsidR="007E7EF4" w:rsidRPr="007A28AB">
        <w:rPr>
          <w:lang w:val="en-GB"/>
        </w:rPr>
        <w:t xml:space="preserve"> </w:t>
      </w:r>
      <w:r w:rsidRPr="007A28AB">
        <w:rPr>
          <w:lang w:val="en-GB"/>
        </w:rPr>
        <w:t>United Nations Convention Against Transnational Organized Crime</w:t>
      </w:r>
      <w:r w:rsidR="00EE678B" w:rsidRPr="007A28AB">
        <w:rPr>
          <w:lang w:val="en-GB"/>
        </w:rPr>
        <w:t xml:space="preserve">, </w:t>
      </w:r>
      <w:r w:rsidRPr="007A28AB">
        <w:rPr>
          <w:lang w:val="en-GB"/>
        </w:rPr>
        <w:t>and in accordance with the internal legislation of each State</w:t>
      </w:r>
      <w:r w:rsidR="00EE678B" w:rsidRPr="007A28AB">
        <w:rPr>
          <w:lang w:val="en-GB"/>
        </w:rPr>
        <w:t>.</w:t>
      </w:r>
      <w:r w:rsidR="009A3EA6" w:rsidRPr="007A28AB">
        <w:rPr>
          <w:rStyle w:val="FootnoteReference"/>
          <w:lang w:val="en-GB"/>
        </w:rPr>
        <w:footnoteReference w:id="13"/>
      </w:r>
    </w:p>
    <w:p w14:paraId="62F16B8F" w14:textId="77777777" w:rsidR="00A63232" w:rsidRPr="007A28AB" w:rsidRDefault="004E11D0" w:rsidP="00EE678B">
      <w:pPr>
        <w:jc w:val="both"/>
        <w:rPr>
          <w:b/>
          <w:lang w:val="en-GB"/>
        </w:rPr>
      </w:pPr>
      <w:r w:rsidRPr="007A28AB">
        <w:rPr>
          <w:b/>
          <w:lang w:val="en-GB"/>
        </w:rPr>
        <w:t>Boys, girls and adolescents subject to migrant smuggling</w:t>
      </w:r>
      <w:r w:rsidR="00A63232" w:rsidRPr="007A28AB">
        <w:rPr>
          <w:b/>
          <w:lang w:val="en-GB"/>
        </w:rPr>
        <w:t>:</w:t>
      </w:r>
      <w:r w:rsidR="005C00E9" w:rsidRPr="007A28AB">
        <w:rPr>
          <w:rStyle w:val="FootnoteReference"/>
          <w:b/>
          <w:lang w:val="en-GB"/>
        </w:rPr>
        <w:footnoteReference w:id="14"/>
      </w:r>
    </w:p>
    <w:p w14:paraId="62B84642" w14:textId="77777777" w:rsidR="00D9344E" w:rsidRPr="007A28AB" w:rsidRDefault="00276AD9" w:rsidP="0088705A">
      <w:pPr>
        <w:spacing w:after="0" w:line="252" w:lineRule="auto"/>
        <w:jc w:val="both"/>
        <w:rPr>
          <w:rFonts w:ascii="Times New Roman" w:eastAsia="Times New Roman" w:hAnsi="Times New Roman"/>
          <w:sz w:val="24"/>
          <w:szCs w:val="24"/>
          <w:lang w:val="en-GB"/>
        </w:rPr>
      </w:pPr>
      <w:r w:rsidRPr="007A28AB">
        <w:rPr>
          <w:lang w:val="en-GB"/>
        </w:rPr>
        <w:t xml:space="preserve">Boys, girls and adolescents travelling within a migrant smuggling </w:t>
      </w:r>
      <w:r w:rsidR="003D1D38" w:rsidRPr="007A28AB">
        <w:rPr>
          <w:lang w:val="en-GB"/>
        </w:rPr>
        <w:t xml:space="preserve">network </w:t>
      </w:r>
      <w:r w:rsidRPr="007A28AB">
        <w:rPr>
          <w:lang w:val="en-GB"/>
        </w:rPr>
        <w:t xml:space="preserve">and </w:t>
      </w:r>
      <w:r w:rsidR="00F22E90" w:rsidRPr="007A28AB">
        <w:rPr>
          <w:lang w:val="en-GB"/>
        </w:rPr>
        <w:t>who</w:t>
      </w:r>
      <w:r w:rsidRPr="007A28AB">
        <w:rPr>
          <w:lang w:val="en-GB"/>
        </w:rPr>
        <w:t xml:space="preserve"> are </w:t>
      </w:r>
      <w:r w:rsidR="00672BCF" w:rsidRPr="007A28AB">
        <w:rPr>
          <w:lang w:val="en-GB"/>
        </w:rPr>
        <w:t>mo</w:t>
      </w:r>
      <w:r w:rsidR="00406BD1" w:rsidRPr="007A28AB">
        <w:rPr>
          <w:lang w:val="en-GB"/>
        </w:rPr>
        <w:t>re</w:t>
      </w:r>
      <w:r w:rsidR="00672BCF" w:rsidRPr="007A28AB">
        <w:rPr>
          <w:lang w:val="en-GB"/>
        </w:rPr>
        <w:t xml:space="preserve"> exposed to ris</w:t>
      </w:r>
      <w:r w:rsidR="00513981" w:rsidRPr="007A28AB">
        <w:rPr>
          <w:lang w:val="en-GB"/>
        </w:rPr>
        <w:t xml:space="preserve">ks and vulnerabilities such as </w:t>
      </w:r>
      <w:r w:rsidR="00672BCF" w:rsidRPr="007A28AB">
        <w:rPr>
          <w:lang w:val="en-GB"/>
        </w:rPr>
        <w:t>criminal offences, violence, abuse, abduction, extortion, forced recruitment or criminal activities, among others</w:t>
      </w:r>
      <w:r w:rsidR="00D9344E" w:rsidRPr="007A28AB">
        <w:rPr>
          <w:lang w:val="en-GB"/>
        </w:rPr>
        <w:t>.</w:t>
      </w:r>
      <w:r w:rsidR="00D9344E" w:rsidRPr="007A28AB">
        <w:rPr>
          <w:rFonts w:ascii="Times New Roman" w:eastAsia="Times New Roman" w:hAnsi="Times New Roman"/>
          <w:sz w:val="24"/>
          <w:szCs w:val="24"/>
          <w:lang w:val="en-GB"/>
        </w:rPr>
        <w:t xml:space="preserve"> </w:t>
      </w:r>
    </w:p>
    <w:p w14:paraId="526C2EBD" w14:textId="77777777" w:rsidR="005D6711" w:rsidRPr="007A28AB" w:rsidRDefault="005D6711">
      <w:pPr>
        <w:rPr>
          <w:b/>
          <w:lang w:val="en-GB"/>
        </w:rPr>
      </w:pPr>
      <w:r w:rsidRPr="007A28AB">
        <w:rPr>
          <w:b/>
          <w:lang w:val="en-GB"/>
        </w:rPr>
        <w:br w:type="page"/>
      </w:r>
    </w:p>
    <w:p w14:paraId="1B49DD8E" w14:textId="77777777" w:rsidR="00366A08" w:rsidRPr="007A28AB" w:rsidRDefault="004E11D0" w:rsidP="0088705A">
      <w:pPr>
        <w:pStyle w:val="NormalWeb"/>
        <w:rPr>
          <w:b/>
          <w:lang w:val="en-GB"/>
        </w:rPr>
      </w:pPr>
      <w:r w:rsidRPr="007A28AB">
        <w:rPr>
          <w:rFonts w:asciiTheme="minorHAnsi" w:eastAsiaTheme="minorHAnsi" w:hAnsiTheme="minorHAnsi" w:cstheme="minorBidi"/>
          <w:b/>
          <w:sz w:val="22"/>
          <w:szCs w:val="22"/>
          <w:lang w:val="en-GB" w:eastAsia="en-US"/>
        </w:rPr>
        <w:lastRenderedPageBreak/>
        <w:t>Boys, girls and adolescents that could be at risk if they are reunified with their families and/or return to their place of origin or habitual residence</w:t>
      </w:r>
      <w:r w:rsidR="00366A08" w:rsidRPr="007A28AB">
        <w:rPr>
          <w:b/>
          <w:lang w:val="en-GB"/>
        </w:rPr>
        <w:t>:</w:t>
      </w:r>
      <w:r w:rsidR="00E62733" w:rsidRPr="007A28AB">
        <w:rPr>
          <w:rStyle w:val="FootnoteReference"/>
          <w:b/>
          <w:lang w:val="en-GB"/>
        </w:rPr>
        <w:footnoteReference w:id="15"/>
      </w:r>
    </w:p>
    <w:p w14:paraId="7BC562B4" w14:textId="6F30FADE" w:rsidR="00366A08" w:rsidRPr="007A28AB" w:rsidRDefault="00D445E6" w:rsidP="0088705A">
      <w:pPr>
        <w:spacing w:after="0"/>
        <w:jc w:val="both"/>
        <w:rPr>
          <w:lang w:val="en-GB"/>
        </w:rPr>
      </w:pPr>
      <w:r w:rsidRPr="007A28AB">
        <w:rPr>
          <w:lang w:val="en-GB"/>
        </w:rPr>
        <w:t xml:space="preserve">Boys, girls and adolescents </w:t>
      </w:r>
      <w:r w:rsidR="0034626E" w:rsidRPr="007A28AB">
        <w:rPr>
          <w:lang w:val="en-GB"/>
        </w:rPr>
        <w:t xml:space="preserve">targeted </w:t>
      </w:r>
      <w:r w:rsidRPr="007A28AB">
        <w:rPr>
          <w:lang w:val="en-GB"/>
        </w:rPr>
        <w:t>or at risk of being</w:t>
      </w:r>
      <w:r w:rsidR="008F2568" w:rsidRPr="007A28AB">
        <w:rPr>
          <w:lang w:val="en-GB"/>
        </w:rPr>
        <w:t xml:space="preserve"> </w:t>
      </w:r>
      <w:r w:rsidR="0034626E" w:rsidRPr="007A28AB">
        <w:rPr>
          <w:lang w:val="en-GB"/>
        </w:rPr>
        <w:t xml:space="preserve">targeted </w:t>
      </w:r>
      <w:r w:rsidRPr="007A28AB">
        <w:rPr>
          <w:lang w:val="en-GB"/>
        </w:rPr>
        <w:t xml:space="preserve">by criminal groups; victims or at risk of forced recruitment; witnesses of criminal offences; victims of </w:t>
      </w:r>
      <w:r w:rsidR="0034626E" w:rsidRPr="007A28AB">
        <w:rPr>
          <w:lang w:val="en-GB"/>
        </w:rPr>
        <w:t xml:space="preserve">abuse </w:t>
      </w:r>
      <w:r w:rsidRPr="007A28AB">
        <w:rPr>
          <w:lang w:val="en-GB"/>
        </w:rPr>
        <w:t>for living in areas contested by gangs or criminal groups or for having family ties with such groups; victims of sexual</w:t>
      </w:r>
      <w:r w:rsidR="00145396" w:rsidRPr="007A28AB">
        <w:rPr>
          <w:lang w:val="en-GB"/>
        </w:rPr>
        <w:t xml:space="preserve"> or gender-based </w:t>
      </w:r>
      <w:r w:rsidRPr="007A28AB">
        <w:rPr>
          <w:lang w:val="en-GB"/>
        </w:rPr>
        <w:t>violence</w:t>
      </w:r>
      <w:r w:rsidR="0095298F" w:rsidRPr="007A28AB">
        <w:rPr>
          <w:lang w:val="en-GB"/>
        </w:rPr>
        <w:t xml:space="preserve">; </w:t>
      </w:r>
      <w:r w:rsidR="00366A08" w:rsidRPr="007A28AB">
        <w:rPr>
          <w:lang w:val="en-GB"/>
        </w:rPr>
        <w:t>v</w:t>
      </w:r>
      <w:r w:rsidR="00145396" w:rsidRPr="007A28AB">
        <w:rPr>
          <w:lang w:val="en-GB"/>
        </w:rPr>
        <w:t>ictims of physical, psychological or emotional violence</w:t>
      </w:r>
      <w:r w:rsidR="0095298F" w:rsidRPr="007A28AB">
        <w:rPr>
          <w:lang w:val="en-GB"/>
        </w:rPr>
        <w:t xml:space="preserve">; </w:t>
      </w:r>
      <w:r w:rsidR="00145396" w:rsidRPr="007A28AB">
        <w:rPr>
          <w:lang w:val="en-GB"/>
        </w:rPr>
        <w:t xml:space="preserve">victims of </w:t>
      </w:r>
      <w:r w:rsidR="0034626E" w:rsidRPr="007A28AB">
        <w:rPr>
          <w:lang w:val="en-GB"/>
        </w:rPr>
        <w:t xml:space="preserve">abuse </w:t>
      </w:r>
      <w:r w:rsidR="00145396" w:rsidRPr="007A28AB">
        <w:rPr>
          <w:lang w:val="en-GB"/>
        </w:rPr>
        <w:t xml:space="preserve">or violence due to sexual orientation </w:t>
      </w:r>
      <w:r w:rsidR="004D7259" w:rsidRPr="007A28AB">
        <w:rPr>
          <w:lang w:val="en-GB"/>
        </w:rPr>
        <w:t xml:space="preserve">or </w:t>
      </w:r>
      <w:r w:rsidR="00145396" w:rsidRPr="007A28AB">
        <w:rPr>
          <w:lang w:val="en-GB"/>
        </w:rPr>
        <w:t>gender identity</w:t>
      </w:r>
      <w:r w:rsidR="00366A08" w:rsidRPr="007A28AB">
        <w:rPr>
          <w:lang w:val="en-GB"/>
        </w:rPr>
        <w:t>.</w:t>
      </w:r>
    </w:p>
    <w:p w14:paraId="735CDE4A" w14:textId="77777777" w:rsidR="003D022C" w:rsidRPr="007A28AB" w:rsidRDefault="003D022C" w:rsidP="00801539">
      <w:pPr>
        <w:pStyle w:val="CommentText"/>
        <w:rPr>
          <w:b/>
          <w:sz w:val="22"/>
          <w:szCs w:val="22"/>
          <w:lang w:val="en-GB"/>
        </w:rPr>
      </w:pPr>
    </w:p>
    <w:p w14:paraId="7C5312B6" w14:textId="77777777" w:rsidR="00F67392" w:rsidRPr="007A28AB" w:rsidRDefault="002E2C46" w:rsidP="00801539">
      <w:pPr>
        <w:pStyle w:val="CommentText"/>
        <w:rPr>
          <w:lang w:val="en-GB"/>
        </w:rPr>
      </w:pPr>
      <w:r w:rsidRPr="007A28AB">
        <w:rPr>
          <w:b/>
          <w:sz w:val="22"/>
          <w:szCs w:val="22"/>
          <w:lang w:val="en-GB"/>
        </w:rPr>
        <w:t>The best interest</w:t>
      </w:r>
      <w:r w:rsidR="00C777D5" w:rsidRPr="007A28AB">
        <w:rPr>
          <w:b/>
          <w:sz w:val="22"/>
          <w:szCs w:val="22"/>
          <w:lang w:val="en-GB"/>
        </w:rPr>
        <w:t>s</w:t>
      </w:r>
      <w:r w:rsidRPr="007A28AB">
        <w:rPr>
          <w:b/>
          <w:sz w:val="22"/>
          <w:szCs w:val="22"/>
          <w:lang w:val="en-GB"/>
        </w:rPr>
        <w:t xml:space="preserve"> of the child</w:t>
      </w:r>
      <w:r w:rsidR="00C774E9" w:rsidRPr="007A28AB">
        <w:rPr>
          <w:b/>
          <w:sz w:val="22"/>
          <w:szCs w:val="22"/>
          <w:lang w:val="en-GB"/>
        </w:rPr>
        <w:t>:</w:t>
      </w:r>
      <w:r w:rsidR="007F7E29" w:rsidRPr="007A28AB">
        <w:rPr>
          <w:b/>
          <w:lang w:val="en-GB"/>
        </w:rPr>
        <w:t xml:space="preserve"> </w:t>
      </w:r>
    </w:p>
    <w:p w14:paraId="1A01CFB9" w14:textId="77777777" w:rsidR="00C774E9" w:rsidRPr="007A28AB" w:rsidRDefault="00C777D5" w:rsidP="00B201B7">
      <w:pPr>
        <w:jc w:val="both"/>
        <w:rPr>
          <w:lang w:val="en-GB"/>
        </w:rPr>
      </w:pPr>
      <w:r w:rsidRPr="007A28AB">
        <w:rPr>
          <w:lang w:val="en-GB"/>
        </w:rPr>
        <w:t>The best interests of the child are “a right, a principle and a rule of procedure”</w:t>
      </w:r>
      <w:r w:rsidRPr="007A28AB">
        <w:rPr>
          <w:rStyle w:val="FootnoteReference"/>
          <w:lang w:val="en-GB"/>
        </w:rPr>
        <w:footnoteReference w:id="16"/>
      </w:r>
      <w:r w:rsidR="00AD0927" w:rsidRPr="007A28AB">
        <w:rPr>
          <w:lang w:val="en-GB"/>
        </w:rPr>
        <w:t xml:space="preserve"> and are</w:t>
      </w:r>
      <w:r w:rsidRPr="007A28AB">
        <w:rPr>
          <w:lang w:val="en-GB"/>
        </w:rPr>
        <w:t xml:space="preserve"> regulated in Article 3.1 of the Convention on the Rights of the Child, which establishes </w:t>
      </w:r>
      <w:r w:rsidR="000279E0" w:rsidRPr="007A28AB">
        <w:rPr>
          <w:lang w:val="en-GB"/>
        </w:rPr>
        <w:t xml:space="preserve">for States Parties </w:t>
      </w:r>
      <w:r w:rsidRPr="007A28AB">
        <w:rPr>
          <w:lang w:val="en-GB"/>
        </w:rPr>
        <w:t>that “In all actions concerning children, whether undertaken by public or private social welfare institutions, courts of law, administrative authorities or legislative bodies, the best interests of the child shall be a primary consideration."</w:t>
      </w:r>
      <w:r w:rsidR="007F7E29" w:rsidRPr="007A28AB">
        <w:rPr>
          <w:lang w:val="en-GB"/>
        </w:rPr>
        <w:t xml:space="preserve"> </w:t>
      </w:r>
    </w:p>
    <w:p w14:paraId="528AAC92" w14:textId="77777777" w:rsidR="00440CC5" w:rsidRPr="007A28AB" w:rsidRDefault="002E2C46" w:rsidP="00C774E9">
      <w:pPr>
        <w:pStyle w:val="CommentText"/>
        <w:rPr>
          <w:b/>
          <w:sz w:val="22"/>
          <w:szCs w:val="22"/>
          <w:lang w:val="en-GB"/>
        </w:rPr>
      </w:pPr>
      <w:r w:rsidRPr="007A28AB">
        <w:rPr>
          <w:b/>
          <w:sz w:val="22"/>
          <w:szCs w:val="22"/>
          <w:lang w:val="en-GB"/>
        </w:rPr>
        <w:t>International protection</w:t>
      </w:r>
      <w:r w:rsidR="00C51786" w:rsidRPr="007A28AB">
        <w:rPr>
          <w:rStyle w:val="FootnoteReference"/>
          <w:b/>
          <w:sz w:val="22"/>
          <w:szCs w:val="22"/>
          <w:lang w:val="en-GB"/>
        </w:rPr>
        <w:footnoteReference w:id="17"/>
      </w:r>
      <w:r w:rsidR="00440CC5" w:rsidRPr="007A28AB">
        <w:rPr>
          <w:b/>
          <w:sz w:val="22"/>
          <w:szCs w:val="22"/>
          <w:lang w:val="en-GB"/>
        </w:rPr>
        <w:t>:</w:t>
      </w:r>
    </w:p>
    <w:p w14:paraId="2D0B3801" w14:textId="77777777" w:rsidR="002767B9" w:rsidRPr="007A28AB" w:rsidRDefault="00145396" w:rsidP="0088705A">
      <w:pPr>
        <w:autoSpaceDE w:val="0"/>
        <w:autoSpaceDN w:val="0"/>
        <w:jc w:val="both"/>
        <w:rPr>
          <w:lang w:val="en-GB"/>
        </w:rPr>
      </w:pPr>
      <w:r w:rsidRPr="007A28AB">
        <w:rPr>
          <w:lang w:val="en-GB"/>
        </w:rPr>
        <w:t xml:space="preserve">International protection is understood as the protection provided by a State to a foreign national </w:t>
      </w:r>
      <w:r w:rsidR="000361B2" w:rsidRPr="007A28AB">
        <w:rPr>
          <w:lang w:val="en-GB"/>
        </w:rPr>
        <w:t xml:space="preserve">pursuant to international obligations and/or domestic legislation, due to, as appropriate, fear of persecution or torture or </w:t>
      </w:r>
      <w:r w:rsidRPr="007A28AB">
        <w:rPr>
          <w:lang w:val="en-GB"/>
        </w:rPr>
        <w:t>because his or her human rights are threatened or violated in the country of nationality or habitual residence</w:t>
      </w:r>
      <w:r w:rsidR="00AF394F" w:rsidRPr="007A28AB">
        <w:rPr>
          <w:lang w:val="en-GB"/>
        </w:rPr>
        <w:t>,</w:t>
      </w:r>
      <w:r w:rsidRPr="007A28AB">
        <w:rPr>
          <w:lang w:val="en-GB"/>
        </w:rPr>
        <w:t xml:space="preserve"> </w:t>
      </w:r>
      <w:r w:rsidR="00AF394F" w:rsidRPr="007A28AB">
        <w:rPr>
          <w:lang w:val="en-GB"/>
        </w:rPr>
        <w:t>where this person</w:t>
      </w:r>
      <w:r w:rsidRPr="007A28AB">
        <w:rPr>
          <w:lang w:val="en-GB"/>
        </w:rPr>
        <w:t xml:space="preserve"> was unable to obtain appropriate protection since it was not accessible, available and/or effective. While </w:t>
      </w:r>
      <w:r w:rsidR="002D1288" w:rsidRPr="007A28AB">
        <w:rPr>
          <w:lang w:val="en-GB"/>
        </w:rPr>
        <w:t xml:space="preserve">the </w:t>
      </w:r>
      <w:r w:rsidRPr="007A28AB">
        <w:rPr>
          <w:lang w:val="en-GB"/>
        </w:rPr>
        <w:t xml:space="preserve">international protection provided by the receiving State is </w:t>
      </w:r>
      <w:r w:rsidR="00C51786" w:rsidRPr="007A28AB">
        <w:rPr>
          <w:lang w:val="en-GB"/>
        </w:rPr>
        <w:t xml:space="preserve">often </w:t>
      </w:r>
      <w:r w:rsidRPr="007A28AB">
        <w:rPr>
          <w:lang w:val="en-GB"/>
        </w:rPr>
        <w:t xml:space="preserve">linked to </w:t>
      </w:r>
      <w:r w:rsidR="00C403D3" w:rsidRPr="007A28AB">
        <w:rPr>
          <w:lang w:val="en-GB"/>
        </w:rPr>
        <w:t>refugee status</w:t>
      </w:r>
      <w:r w:rsidR="00C51786" w:rsidRPr="007A28AB">
        <w:rPr>
          <w:lang w:val="en-GB"/>
        </w:rPr>
        <w:t xml:space="preserve"> in the first instance</w:t>
      </w:r>
      <w:r w:rsidRPr="007A28AB">
        <w:rPr>
          <w:lang w:val="en-GB"/>
        </w:rPr>
        <w:t xml:space="preserve">, </w:t>
      </w:r>
      <w:r w:rsidR="00BC4E20" w:rsidRPr="007A28AB">
        <w:rPr>
          <w:lang w:val="en-GB"/>
        </w:rPr>
        <w:t xml:space="preserve">different </w:t>
      </w:r>
      <w:r w:rsidRPr="007A28AB">
        <w:rPr>
          <w:lang w:val="en-GB"/>
        </w:rPr>
        <w:t xml:space="preserve">sources of international law </w:t>
      </w:r>
      <w:r w:rsidR="00C51786" w:rsidRPr="007A28AB">
        <w:rPr>
          <w:lang w:val="en-GB"/>
        </w:rPr>
        <w:t>may</w:t>
      </w:r>
      <w:r w:rsidRPr="007A28AB">
        <w:rPr>
          <w:lang w:val="en-GB"/>
        </w:rPr>
        <w:t xml:space="preserve"> also encompass other types of regulatory frameworks concerning protection</w:t>
      </w:r>
      <w:r w:rsidR="00440CC5" w:rsidRPr="007A28AB">
        <w:rPr>
          <w:lang w:val="en-GB"/>
        </w:rPr>
        <w:t>.</w:t>
      </w:r>
      <w:r w:rsidR="002767B9" w:rsidRPr="007A28AB">
        <w:rPr>
          <w:rStyle w:val="FootnoteReference"/>
          <w:b/>
          <w:lang w:val="en-GB"/>
        </w:rPr>
        <w:t xml:space="preserve"> </w:t>
      </w:r>
    </w:p>
    <w:p w14:paraId="22704579" w14:textId="0B140548" w:rsidR="00440CC5" w:rsidRPr="007A28AB" w:rsidRDefault="00145396" w:rsidP="0088705A">
      <w:pPr>
        <w:autoSpaceDE w:val="0"/>
        <w:autoSpaceDN w:val="0"/>
        <w:jc w:val="both"/>
        <w:rPr>
          <w:b/>
          <w:lang w:val="en-GB"/>
        </w:rPr>
      </w:pPr>
      <w:r w:rsidRPr="007A28AB">
        <w:rPr>
          <w:lang w:val="en-GB"/>
        </w:rPr>
        <w:t xml:space="preserve">This </w:t>
      </w:r>
      <w:r w:rsidR="00457D70" w:rsidRPr="007A28AB">
        <w:rPr>
          <w:lang w:val="en-GB"/>
        </w:rPr>
        <w:t xml:space="preserve">can </w:t>
      </w:r>
      <w:r w:rsidRPr="007A28AB">
        <w:rPr>
          <w:lang w:val="en-GB"/>
        </w:rPr>
        <w:t xml:space="preserve">include, among others, protection for </w:t>
      </w:r>
      <w:r w:rsidR="00457D70" w:rsidRPr="007A28AB">
        <w:rPr>
          <w:lang w:val="en-GB"/>
        </w:rPr>
        <w:t xml:space="preserve">refugees and </w:t>
      </w:r>
      <w:r w:rsidRPr="007A28AB">
        <w:rPr>
          <w:lang w:val="en-GB"/>
        </w:rPr>
        <w:t xml:space="preserve">asylum seekers based on international conventions or </w:t>
      </w:r>
      <w:r w:rsidR="0013720D" w:rsidRPr="007A28AB">
        <w:rPr>
          <w:lang w:val="en-GB"/>
        </w:rPr>
        <w:t xml:space="preserve">relevant </w:t>
      </w:r>
      <w:r w:rsidRPr="007A28AB">
        <w:rPr>
          <w:lang w:val="en-GB"/>
        </w:rPr>
        <w:t xml:space="preserve">internal legislation; protection obtained by any foreign national based on </w:t>
      </w:r>
      <w:r w:rsidR="00457D70" w:rsidRPr="007A28AB">
        <w:rPr>
          <w:lang w:val="en-GB"/>
        </w:rPr>
        <w:t xml:space="preserve">applicable </w:t>
      </w:r>
      <w:r w:rsidRPr="007A28AB">
        <w:rPr>
          <w:lang w:val="en-GB"/>
        </w:rPr>
        <w:t>international human rights obligations</w:t>
      </w:r>
      <w:r w:rsidR="00457D70" w:rsidRPr="007A28AB">
        <w:rPr>
          <w:lang w:val="en-GB"/>
        </w:rPr>
        <w:t>;</w:t>
      </w:r>
      <w:r w:rsidRPr="007A28AB">
        <w:rPr>
          <w:lang w:val="en-GB"/>
        </w:rPr>
        <w:t xml:space="preserve"> and </w:t>
      </w:r>
      <w:r w:rsidR="00457D70" w:rsidRPr="007A28AB">
        <w:rPr>
          <w:lang w:val="en-GB"/>
        </w:rPr>
        <w:t>protection under</w:t>
      </w:r>
      <w:r w:rsidRPr="007A28AB">
        <w:rPr>
          <w:lang w:val="en-GB"/>
        </w:rPr>
        <w:t xml:space="preserve"> the principle of non-refoulement </w:t>
      </w:r>
      <w:r w:rsidR="00457D70" w:rsidRPr="007A28AB">
        <w:rPr>
          <w:lang w:val="en-GB"/>
        </w:rPr>
        <w:t xml:space="preserve">or </w:t>
      </w:r>
      <w:r w:rsidR="00423CC1" w:rsidRPr="007A28AB">
        <w:rPr>
          <w:lang w:val="en-GB"/>
        </w:rPr>
        <w:t>what is referred to as</w:t>
      </w:r>
      <w:r w:rsidRPr="007A28AB">
        <w:rPr>
          <w:lang w:val="en-GB"/>
        </w:rPr>
        <w:t xml:space="preserve"> complementary protection or other forms of humanitarian protection, and the protection obtained by stateless persons in accordance with relevant internati</w:t>
      </w:r>
      <w:r w:rsidR="00423CC1" w:rsidRPr="007A28AB">
        <w:rPr>
          <w:lang w:val="en-GB"/>
        </w:rPr>
        <w:t>onal instruments on this matter</w:t>
      </w:r>
      <w:r w:rsidR="000F0692" w:rsidRPr="007A28AB">
        <w:rPr>
          <w:lang w:val="en-GB"/>
        </w:rPr>
        <w:t>.</w:t>
      </w:r>
    </w:p>
    <w:p w14:paraId="4825F4E5" w14:textId="77777777" w:rsidR="005D6711" w:rsidRPr="007A28AB" w:rsidRDefault="005D6711">
      <w:pPr>
        <w:rPr>
          <w:b/>
          <w:lang w:val="en-GB"/>
        </w:rPr>
      </w:pPr>
      <w:r w:rsidRPr="007A28AB">
        <w:rPr>
          <w:b/>
          <w:lang w:val="en-GB"/>
        </w:rPr>
        <w:br w:type="page"/>
      </w:r>
    </w:p>
    <w:p w14:paraId="7330C909" w14:textId="77777777" w:rsidR="00E07890" w:rsidRPr="007A28AB" w:rsidRDefault="00C774E9" w:rsidP="00E6028F">
      <w:pPr>
        <w:pStyle w:val="CommentText"/>
        <w:jc w:val="both"/>
        <w:rPr>
          <w:b/>
          <w:sz w:val="22"/>
          <w:szCs w:val="22"/>
          <w:lang w:val="en-GB"/>
        </w:rPr>
      </w:pPr>
      <w:r w:rsidRPr="007A28AB">
        <w:rPr>
          <w:b/>
          <w:sz w:val="22"/>
          <w:szCs w:val="22"/>
          <w:lang w:val="en-GB"/>
        </w:rPr>
        <w:lastRenderedPageBreak/>
        <w:t>R</w:t>
      </w:r>
      <w:r w:rsidR="002E2C46" w:rsidRPr="007A28AB">
        <w:rPr>
          <w:b/>
          <w:sz w:val="22"/>
          <w:szCs w:val="22"/>
          <w:lang w:val="en-GB"/>
        </w:rPr>
        <w:t>eturn</w:t>
      </w:r>
      <w:r w:rsidR="000129EE" w:rsidRPr="007A28AB">
        <w:rPr>
          <w:rStyle w:val="FootnoteReference"/>
          <w:b/>
          <w:sz w:val="22"/>
          <w:szCs w:val="22"/>
          <w:lang w:val="en-GB"/>
        </w:rPr>
        <w:footnoteReference w:id="18"/>
      </w:r>
      <w:r w:rsidRPr="007A28AB">
        <w:rPr>
          <w:b/>
          <w:sz w:val="22"/>
          <w:szCs w:val="22"/>
          <w:lang w:val="en-GB"/>
        </w:rPr>
        <w:t>:</w:t>
      </w:r>
      <w:r w:rsidR="005962EB" w:rsidRPr="007A28AB">
        <w:rPr>
          <w:b/>
          <w:sz w:val="22"/>
          <w:szCs w:val="22"/>
          <w:lang w:val="en-GB"/>
        </w:rPr>
        <w:t xml:space="preserve"> </w:t>
      </w:r>
    </w:p>
    <w:p w14:paraId="319D41ED" w14:textId="77777777" w:rsidR="00171807" w:rsidRPr="007A28AB" w:rsidRDefault="00423CC1" w:rsidP="00EC33FD">
      <w:pPr>
        <w:rPr>
          <w:lang w:val="en-GB"/>
        </w:rPr>
      </w:pPr>
      <w:r w:rsidRPr="007A28AB">
        <w:rPr>
          <w:lang w:val="en-GB"/>
        </w:rPr>
        <w:t>In a broad sense, the act or process of returning</w:t>
      </w:r>
      <w:r w:rsidR="005962EB" w:rsidRPr="007A28AB">
        <w:rPr>
          <w:lang w:val="en-GB"/>
        </w:rPr>
        <w:t xml:space="preserve">. </w:t>
      </w:r>
      <w:r w:rsidR="006B10F3" w:rsidRPr="007A28AB">
        <w:rPr>
          <w:lang w:val="en-GB"/>
        </w:rPr>
        <w:t>Return may take place</w:t>
      </w:r>
      <w:r w:rsidRPr="007A28AB">
        <w:rPr>
          <w:lang w:val="en-GB"/>
        </w:rPr>
        <w:t xml:space="preserve"> within the territorial boundaries of a country; for example, returning internally displaced persons and demobilised combatants; or from the receiving country (transit or destination) to the country of origin, for example, refugees, asylum seekers and qualified national citizens. Furthermore, return sub-categories exist that describe the way in which the return is organized: voluntary, forced, assisted and spontaneous; and ot</w:t>
      </w:r>
      <w:r w:rsidR="00C122E6" w:rsidRPr="007A28AB">
        <w:rPr>
          <w:lang w:val="en-GB"/>
        </w:rPr>
        <w:t>her sub-categories describe</w:t>
      </w:r>
      <w:r w:rsidRPr="007A28AB">
        <w:rPr>
          <w:lang w:val="en-GB"/>
        </w:rPr>
        <w:t xml:space="preserve"> the returning persons; for example, repatriation (of refugees)</w:t>
      </w:r>
      <w:r w:rsidR="005962EB" w:rsidRPr="007A28AB">
        <w:rPr>
          <w:lang w:val="en-GB"/>
        </w:rPr>
        <w:t xml:space="preserve">. </w:t>
      </w:r>
    </w:p>
    <w:p w14:paraId="78F6EB0C" w14:textId="77777777" w:rsidR="00E07890" w:rsidRPr="007A28AB" w:rsidRDefault="00C774E9" w:rsidP="00E6028F">
      <w:pPr>
        <w:jc w:val="both"/>
        <w:rPr>
          <w:lang w:val="en-GB"/>
        </w:rPr>
      </w:pPr>
      <w:r w:rsidRPr="007A28AB">
        <w:rPr>
          <w:b/>
          <w:lang w:val="en-GB"/>
        </w:rPr>
        <w:t>Reintegr</w:t>
      </w:r>
      <w:r w:rsidR="002E2C46" w:rsidRPr="007A28AB">
        <w:rPr>
          <w:b/>
          <w:lang w:val="en-GB"/>
        </w:rPr>
        <w:t>atio</w:t>
      </w:r>
      <w:r w:rsidRPr="007A28AB">
        <w:rPr>
          <w:b/>
          <w:lang w:val="en-GB"/>
        </w:rPr>
        <w:t>n</w:t>
      </w:r>
      <w:r w:rsidR="00457D70" w:rsidRPr="007A28AB">
        <w:rPr>
          <w:rStyle w:val="FootnoteReference"/>
          <w:b/>
          <w:lang w:val="en-GB"/>
        </w:rPr>
        <w:footnoteReference w:id="19"/>
      </w:r>
      <w:r w:rsidRPr="007A28AB">
        <w:rPr>
          <w:b/>
          <w:lang w:val="en-GB"/>
        </w:rPr>
        <w:t>:</w:t>
      </w:r>
      <w:r w:rsidRPr="007A28AB">
        <w:rPr>
          <w:lang w:val="en-GB"/>
        </w:rPr>
        <w:t xml:space="preserve"> </w:t>
      </w:r>
    </w:p>
    <w:p w14:paraId="33A43647" w14:textId="77777777" w:rsidR="00DE5538" w:rsidRPr="007A28AB" w:rsidRDefault="00D9437D" w:rsidP="002E7AD8">
      <w:pPr>
        <w:jc w:val="both"/>
        <w:rPr>
          <w:lang w:val="en-GB"/>
        </w:rPr>
      </w:pPr>
      <w:r w:rsidRPr="007A28AB">
        <w:rPr>
          <w:lang w:val="en-GB"/>
        </w:rPr>
        <w:t>To include again or reincorporate</w:t>
      </w:r>
      <w:r w:rsidR="00423CC1" w:rsidRPr="007A28AB">
        <w:rPr>
          <w:lang w:val="en-GB"/>
        </w:rPr>
        <w:t xml:space="preserve"> a person into a g</w:t>
      </w:r>
      <w:r w:rsidRPr="007A28AB">
        <w:rPr>
          <w:lang w:val="en-GB"/>
        </w:rPr>
        <w:t xml:space="preserve">roup or process; for example, to reincorporate </w:t>
      </w:r>
      <w:r w:rsidR="00423CC1" w:rsidRPr="007A28AB">
        <w:rPr>
          <w:lang w:val="en-GB"/>
        </w:rPr>
        <w:t>a migrant into the s</w:t>
      </w:r>
      <w:r w:rsidR="002E7AD8" w:rsidRPr="007A28AB">
        <w:rPr>
          <w:lang w:val="en-GB"/>
        </w:rPr>
        <w:t>ociety of the country of origin</w:t>
      </w:r>
      <w:r w:rsidR="005962EB" w:rsidRPr="007A28AB">
        <w:rPr>
          <w:lang w:val="en-GB"/>
        </w:rPr>
        <w:t>.</w:t>
      </w:r>
      <w:r w:rsidR="00457D70" w:rsidRPr="007A28AB">
        <w:rPr>
          <w:lang w:val="en-GB"/>
        </w:rPr>
        <w:t xml:space="preserve"> This includes cultural, economic and social reintegration.</w:t>
      </w:r>
    </w:p>
    <w:p w14:paraId="3DC312A4" w14:textId="77777777" w:rsidR="00E07890" w:rsidRPr="007A28AB" w:rsidRDefault="002E7AD8" w:rsidP="00E6028F">
      <w:pPr>
        <w:pStyle w:val="CommentText"/>
        <w:jc w:val="both"/>
        <w:rPr>
          <w:b/>
          <w:lang w:val="en-GB"/>
        </w:rPr>
      </w:pPr>
      <w:r w:rsidRPr="007A28AB">
        <w:rPr>
          <w:b/>
          <w:sz w:val="22"/>
          <w:szCs w:val="22"/>
          <w:lang w:val="en-GB"/>
        </w:rPr>
        <w:t>Detec</w:t>
      </w:r>
      <w:r w:rsidR="002E2C46" w:rsidRPr="007A28AB">
        <w:rPr>
          <w:b/>
          <w:sz w:val="22"/>
          <w:szCs w:val="22"/>
          <w:lang w:val="en-GB"/>
        </w:rPr>
        <w:t>tio</w:t>
      </w:r>
      <w:r w:rsidR="00C774E9" w:rsidRPr="007A28AB">
        <w:rPr>
          <w:b/>
          <w:sz w:val="22"/>
          <w:szCs w:val="22"/>
          <w:lang w:val="en-GB"/>
        </w:rPr>
        <w:t>n</w:t>
      </w:r>
      <w:r w:rsidR="00457D70" w:rsidRPr="007A28AB">
        <w:rPr>
          <w:rStyle w:val="FootnoteReference"/>
          <w:b/>
          <w:sz w:val="22"/>
          <w:szCs w:val="22"/>
          <w:lang w:val="en-GB"/>
        </w:rPr>
        <w:footnoteReference w:id="20"/>
      </w:r>
      <w:r w:rsidR="00C774E9" w:rsidRPr="007A28AB">
        <w:rPr>
          <w:b/>
          <w:sz w:val="22"/>
          <w:szCs w:val="22"/>
          <w:lang w:val="en-GB"/>
        </w:rPr>
        <w:t>:</w:t>
      </w:r>
      <w:r w:rsidR="00C774E9" w:rsidRPr="007A28AB">
        <w:rPr>
          <w:b/>
          <w:lang w:val="en-GB"/>
        </w:rPr>
        <w:t xml:space="preserve"> </w:t>
      </w:r>
    </w:p>
    <w:p w14:paraId="7FAEF70A" w14:textId="77777777" w:rsidR="00AA3BED" w:rsidRPr="007A28AB" w:rsidRDefault="00D62FCC" w:rsidP="00A25305">
      <w:pPr>
        <w:pStyle w:val="CommentText"/>
        <w:jc w:val="both"/>
        <w:rPr>
          <w:sz w:val="22"/>
          <w:szCs w:val="22"/>
          <w:lang w:val="en-GB"/>
        </w:rPr>
      </w:pPr>
      <w:r w:rsidRPr="007A28AB">
        <w:rPr>
          <w:sz w:val="22"/>
          <w:szCs w:val="22"/>
          <w:lang w:val="en-GB"/>
        </w:rPr>
        <w:t>A</w:t>
      </w:r>
      <w:r w:rsidR="002E7AD8" w:rsidRPr="007A28AB">
        <w:rPr>
          <w:sz w:val="22"/>
          <w:szCs w:val="22"/>
          <w:lang w:val="en-GB"/>
        </w:rPr>
        <w:t xml:space="preserve"> process through which the</w:t>
      </w:r>
      <w:r w:rsidR="007F7E29" w:rsidRPr="007A28AB">
        <w:rPr>
          <w:sz w:val="22"/>
          <w:szCs w:val="22"/>
          <w:lang w:val="en-GB"/>
        </w:rPr>
        <w:t xml:space="preserve"> </w:t>
      </w:r>
      <w:r w:rsidR="002E7AD8" w:rsidRPr="007A28AB">
        <w:rPr>
          <w:sz w:val="22"/>
          <w:szCs w:val="22"/>
          <w:lang w:val="en-GB"/>
        </w:rPr>
        <w:t>non-obvious needs of migrants are identified.</w:t>
      </w:r>
    </w:p>
    <w:p w14:paraId="76483630" w14:textId="77777777" w:rsidR="007279E3" w:rsidRPr="007A28AB" w:rsidRDefault="007279E3" w:rsidP="00A25305">
      <w:pPr>
        <w:pStyle w:val="CommentText"/>
        <w:jc w:val="both"/>
        <w:rPr>
          <w:sz w:val="22"/>
          <w:szCs w:val="22"/>
          <w:lang w:val="en-GB"/>
        </w:rPr>
      </w:pPr>
    </w:p>
    <w:p w14:paraId="4B53BD82" w14:textId="77777777" w:rsidR="004D7259" w:rsidRPr="007A28AB" w:rsidRDefault="004D7259">
      <w:pPr>
        <w:rPr>
          <w:b/>
          <w:lang w:val="en-GB"/>
        </w:rPr>
      </w:pPr>
      <w:r w:rsidRPr="007A28AB">
        <w:rPr>
          <w:b/>
          <w:lang w:val="en-GB"/>
        </w:rPr>
        <w:br w:type="page"/>
      </w:r>
    </w:p>
    <w:p w14:paraId="6699F79F" w14:textId="121E01D2" w:rsidR="007279E3" w:rsidRPr="007A28AB" w:rsidRDefault="007279E3" w:rsidP="00491F15">
      <w:pPr>
        <w:pStyle w:val="Heading1"/>
        <w:rPr>
          <w:color w:val="auto"/>
          <w:lang w:val="en-GB"/>
        </w:rPr>
      </w:pPr>
      <w:bookmarkStart w:id="7" w:name="_Toc452362256"/>
      <w:r w:rsidRPr="007A28AB">
        <w:rPr>
          <w:color w:val="auto"/>
          <w:lang w:val="en-GB"/>
        </w:rPr>
        <w:lastRenderedPageBreak/>
        <w:t xml:space="preserve">RELEVANT REGIONAL AND </w:t>
      </w:r>
      <w:r w:rsidR="000F0692" w:rsidRPr="007A28AB">
        <w:rPr>
          <w:color w:val="auto"/>
          <w:lang w:val="en-GB"/>
        </w:rPr>
        <w:t>INTERNATIONAL INSTRUMENTS</w:t>
      </w:r>
      <w:bookmarkEnd w:id="7"/>
    </w:p>
    <w:p w14:paraId="3BBD6EF8" w14:textId="0CDCC273" w:rsidR="00267945" w:rsidRPr="007A28AB" w:rsidRDefault="00267945" w:rsidP="00A25305">
      <w:pPr>
        <w:pStyle w:val="CommentText"/>
        <w:jc w:val="both"/>
        <w:rPr>
          <w:sz w:val="22"/>
          <w:szCs w:val="22"/>
          <w:lang w:val="en-GB"/>
        </w:rPr>
      </w:pPr>
      <w:r w:rsidRPr="007A28AB">
        <w:rPr>
          <w:sz w:val="22"/>
          <w:szCs w:val="22"/>
          <w:lang w:val="en-GB"/>
        </w:rPr>
        <w:t>The actions set out in this document are not intended to replace the international obligations taken on by the RCM Member Countries in regard to the i</w:t>
      </w:r>
      <w:r w:rsidR="004F6B07" w:rsidRPr="007A28AB">
        <w:rPr>
          <w:sz w:val="22"/>
          <w:szCs w:val="22"/>
          <w:lang w:val="en-GB"/>
        </w:rPr>
        <w:t>ssues that are addressed in the</w:t>
      </w:r>
      <w:r w:rsidR="00052260" w:rsidRPr="007A28AB">
        <w:rPr>
          <w:sz w:val="22"/>
          <w:szCs w:val="22"/>
          <w:lang w:val="en-GB"/>
        </w:rPr>
        <w:t>se Guidelines</w:t>
      </w:r>
      <w:r w:rsidRPr="007A28AB">
        <w:rPr>
          <w:sz w:val="22"/>
          <w:szCs w:val="22"/>
          <w:lang w:val="en-GB"/>
        </w:rPr>
        <w:t xml:space="preserve">. On the contrary, the Guidelines take as a reference the following regional and international instruments linked to </w:t>
      </w:r>
      <w:r w:rsidR="00240006" w:rsidRPr="007A28AB">
        <w:rPr>
          <w:sz w:val="22"/>
          <w:szCs w:val="22"/>
          <w:lang w:val="en-GB"/>
        </w:rPr>
        <w:t>the comprehensive protection of</w:t>
      </w:r>
      <w:r w:rsidRPr="007A28AB">
        <w:rPr>
          <w:sz w:val="22"/>
          <w:szCs w:val="22"/>
          <w:lang w:val="en-GB"/>
        </w:rPr>
        <w:t xml:space="preserve"> boys, girls</w:t>
      </w:r>
      <w:r w:rsidR="004F6B07" w:rsidRPr="007A28AB">
        <w:rPr>
          <w:sz w:val="22"/>
          <w:szCs w:val="22"/>
          <w:lang w:val="en-GB"/>
        </w:rPr>
        <w:t xml:space="preserve"> and adolescents in the context</w:t>
      </w:r>
      <w:r w:rsidRPr="007A28AB">
        <w:rPr>
          <w:sz w:val="22"/>
          <w:szCs w:val="22"/>
          <w:lang w:val="en-GB"/>
        </w:rPr>
        <w:t xml:space="preserve"> of migration:</w:t>
      </w:r>
    </w:p>
    <w:p w14:paraId="6D57029F" w14:textId="77777777" w:rsidR="00C1376F" w:rsidRPr="007A28AB" w:rsidRDefault="00267945" w:rsidP="00491F15">
      <w:pPr>
        <w:pStyle w:val="CommentText"/>
        <w:numPr>
          <w:ilvl w:val="0"/>
          <w:numId w:val="40"/>
        </w:numPr>
        <w:jc w:val="both"/>
        <w:rPr>
          <w:sz w:val="22"/>
          <w:szCs w:val="22"/>
          <w:lang w:val="en-GB"/>
        </w:rPr>
      </w:pPr>
      <w:r w:rsidRPr="007A28AB">
        <w:rPr>
          <w:sz w:val="22"/>
          <w:szCs w:val="22"/>
          <w:lang w:val="en-GB"/>
        </w:rPr>
        <w:t>Universal Declaration of Human Rights</w:t>
      </w:r>
      <w:r w:rsidR="00C1376F" w:rsidRPr="007A28AB">
        <w:rPr>
          <w:sz w:val="22"/>
          <w:szCs w:val="22"/>
          <w:lang w:val="en-GB"/>
        </w:rPr>
        <w:t xml:space="preserve"> (1948);</w:t>
      </w:r>
      <w:r w:rsidRPr="007A28AB">
        <w:rPr>
          <w:sz w:val="22"/>
          <w:szCs w:val="22"/>
          <w:lang w:val="en-GB"/>
        </w:rPr>
        <w:t xml:space="preserve"> </w:t>
      </w:r>
    </w:p>
    <w:p w14:paraId="3E0C887F" w14:textId="77777777" w:rsidR="00C1376F" w:rsidRPr="007A28AB" w:rsidRDefault="00C1376F" w:rsidP="00491F15">
      <w:pPr>
        <w:pStyle w:val="CommentText"/>
        <w:numPr>
          <w:ilvl w:val="0"/>
          <w:numId w:val="40"/>
        </w:numPr>
        <w:jc w:val="both"/>
        <w:rPr>
          <w:sz w:val="22"/>
          <w:szCs w:val="22"/>
          <w:lang w:val="en-GB"/>
        </w:rPr>
      </w:pPr>
      <w:r w:rsidRPr="007A28AB">
        <w:rPr>
          <w:sz w:val="22"/>
          <w:szCs w:val="22"/>
          <w:lang w:val="en-GB"/>
        </w:rPr>
        <w:t xml:space="preserve">Convention </w:t>
      </w:r>
      <w:r w:rsidR="008F29CA" w:rsidRPr="007A28AB">
        <w:rPr>
          <w:sz w:val="22"/>
          <w:szCs w:val="22"/>
          <w:lang w:val="en-GB"/>
        </w:rPr>
        <w:t>on the Rights of the Child (1989</w:t>
      </w:r>
      <w:r w:rsidRPr="007A28AB">
        <w:rPr>
          <w:sz w:val="22"/>
          <w:szCs w:val="22"/>
          <w:lang w:val="en-GB"/>
        </w:rPr>
        <w:t>);</w:t>
      </w:r>
    </w:p>
    <w:p w14:paraId="01DD37FF" w14:textId="77777777" w:rsidR="008F22DE" w:rsidRPr="007A28AB" w:rsidRDefault="008F22DE" w:rsidP="00491F15">
      <w:pPr>
        <w:pStyle w:val="CommentText"/>
        <w:numPr>
          <w:ilvl w:val="0"/>
          <w:numId w:val="40"/>
        </w:numPr>
        <w:jc w:val="both"/>
        <w:rPr>
          <w:sz w:val="22"/>
          <w:szCs w:val="22"/>
          <w:lang w:val="en-GB"/>
        </w:rPr>
      </w:pPr>
      <w:r w:rsidRPr="007A28AB">
        <w:rPr>
          <w:sz w:val="22"/>
          <w:szCs w:val="22"/>
          <w:lang w:val="en-GB"/>
        </w:rPr>
        <w:t xml:space="preserve">Optional Protocol </w:t>
      </w:r>
      <w:r w:rsidR="004D7259" w:rsidRPr="007A28AB">
        <w:rPr>
          <w:sz w:val="22"/>
          <w:szCs w:val="22"/>
          <w:lang w:val="en-GB"/>
        </w:rPr>
        <w:t>to</w:t>
      </w:r>
      <w:r w:rsidRPr="007A28AB">
        <w:rPr>
          <w:sz w:val="22"/>
          <w:szCs w:val="22"/>
          <w:lang w:val="en-GB"/>
        </w:rPr>
        <w:t xml:space="preserve"> the Convention on the Rights of the Child on the sale of children, child prostitution and child pornography (2000);</w:t>
      </w:r>
    </w:p>
    <w:p w14:paraId="1EB9EC88" w14:textId="77777777" w:rsidR="008F22DE" w:rsidRPr="007A28AB" w:rsidRDefault="008F22DE" w:rsidP="00491F15">
      <w:pPr>
        <w:pStyle w:val="CommentText"/>
        <w:numPr>
          <w:ilvl w:val="0"/>
          <w:numId w:val="40"/>
        </w:numPr>
        <w:jc w:val="both"/>
        <w:rPr>
          <w:sz w:val="22"/>
          <w:szCs w:val="22"/>
          <w:lang w:val="en-GB"/>
        </w:rPr>
      </w:pPr>
      <w:r w:rsidRPr="007A28AB">
        <w:rPr>
          <w:sz w:val="22"/>
          <w:szCs w:val="22"/>
          <w:lang w:val="en-GB"/>
        </w:rPr>
        <w:t>American Convention on Human Rights (1969);</w:t>
      </w:r>
    </w:p>
    <w:p w14:paraId="5DB3EE68" w14:textId="77777777" w:rsidR="008F22DE" w:rsidRPr="007A28AB" w:rsidRDefault="00244DEE" w:rsidP="00491F15">
      <w:pPr>
        <w:pStyle w:val="CommentText"/>
        <w:numPr>
          <w:ilvl w:val="0"/>
          <w:numId w:val="40"/>
        </w:numPr>
        <w:jc w:val="both"/>
        <w:rPr>
          <w:sz w:val="22"/>
          <w:szCs w:val="22"/>
          <w:lang w:val="en-GB"/>
        </w:rPr>
      </w:pPr>
      <w:r w:rsidRPr="007A28AB">
        <w:rPr>
          <w:sz w:val="22"/>
          <w:szCs w:val="22"/>
          <w:lang w:val="en-GB"/>
        </w:rPr>
        <w:t xml:space="preserve">The </w:t>
      </w:r>
      <w:r w:rsidR="008F22DE" w:rsidRPr="007A28AB">
        <w:rPr>
          <w:sz w:val="22"/>
          <w:szCs w:val="22"/>
          <w:lang w:val="en-GB"/>
        </w:rPr>
        <w:t xml:space="preserve">1951 Convention </w:t>
      </w:r>
      <w:r w:rsidRPr="007A28AB">
        <w:rPr>
          <w:sz w:val="22"/>
          <w:szCs w:val="22"/>
          <w:lang w:val="en-GB"/>
        </w:rPr>
        <w:t>relating to</w:t>
      </w:r>
      <w:r w:rsidR="008F22DE" w:rsidRPr="007A28AB">
        <w:rPr>
          <w:sz w:val="22"/>
          <w:szCs w:val="22"/>
          <w:lang w:val="en-GB"/>
        </w:rPr>
        <w:t xml:space="preserve"> the Status of Refugees and its 1967 Protocol;</w:t>
      </w:r>
    </w:p>
    <w:p w14:paraId="5ACDE3D2" w14:textId="77777777" w:rsidR="007279E3" w:rsidRPr="007A28AB" w:rsidRDefault="008F22DE" w:rsidP="00491F15">
      <w:pPr>
        <w:pStyle w:val="CommentText"/>
        <w:numPr>
          <w:ilvl w:val="0"/>
          <w:numId w:val="40"/>
        </w:numPr>
        <w:jc w:val="both"/>
        <w:rPr>
          <w:sz w:val="22"/>
          <w:szCs w:val="22"/>
          <w:lang w:val="en-GB"/>
        </w:rPr>
      </w:pPr>
      <w:r w:rsidRPr="007A28AB">
        <w:rPr>
          <w:sz w:val="22"/>
          <w:szCs w:val="22"/>
          <w:lang w:val="en-GB"/>
        </w:rPr>
        <w:t>Protocol to Prevent, Suppress and Punish Trafficking in Persons, Especially Women and Children, supplementing the United Nations Convention Against Transnational Organized Crime (Palermo Protocol, 2000);</w:t>
      </w:r>
      <w:r w:rsidR="00267945" w:rsidRPr="007A28AB">
        <w:rPr>
          <w:sz w:val="22"/>
          <w:szCs w:val="22"/>
          <w:lang w:val="en-GB"/>
        </w:rPr>
        <w:t xml:space="preserve"> </w:t>
      </w:r>
    </w:p>
    <w:p w14:paraId="27A9D98A" w14:textId="77777777" w:rsidR="00C21CD6" w:rsidRPr="007A28AB" w:rsidRDefault="00C21CD6" w:rsidP="00491F15">
      <w:pPr>
        <w:pStyle w:val="CommentText"/>
        <w:numPr>
          <w:ilvl w:val="0"/>
          <w:numId w:val="40"/>
        </w:numPr>
        <w:jc w:val="both"/>
        <w:rPr>
          <w:sz w:val="22"/>
          <w:szCs w:val="22"/>
          <w:lang w:val="en-GB"/>
        </w:rPr>
      </w:pPr>
      <w:r w:rsidRPr="007A28AB">
        <w:rPr>
          <w:sz w:val="22"/>
          <w:szCs w:val="22"/>
          <w:lang w:val="en-GB"/>
        </w:rPr>
        <w:t>Convention concerning the Prohibition and Immediate Action for the Elimination of the Worst Forms of Child Labour (</w:t>
      </w:r>
      <w:r w:rsidR="00244DEE" w:rsidRPr="007A28AB">
        <w:rPr>
          <w:sz w:val="22"/>
          <w:szCs w:val="22"/>
          <w:lang w:val="en-GB"/>
        </w:rPr>
        <w:t xml:space="preserve">Convention 182, </w:t>
      </w:r>
      <w:r w:rsidRPr="007A28AB">
        <w:rPr>
          <w:sz w:val="22"/>
          <w:szCs w:val="22"/>
          <w:lang w:val="en-GB"/>
        </w:rPr>
        <w:t>1999).</w:t>
      </w:r>
    </w:p>
    <w:p w14:paraId="3A0B4C57" w14:textId="77777777" w:rsidR="00823358" w:rsidRPr="007A28AB" w:rsidRDefault="00EE4A95" w:rsidP="002643C9">
      <w:pPr>
        <w:pStyle w:val="CommentText"/>
        <w:numPr>
          <w:ilvl w:val="0"/>
          <w:numId w:val="40"/>
        </w:numPr>
        <w:jc w:val="both"/>
        <w:rPr>
          <w:sz w:val="22"/>
          <w:szCs w:val="22"/>
          <w:lang w:val="en-GB"/>
        </w:rPr>
      </w:pPr>
      <w:r w:rsidRPr="007A28AB">
        <w:rPr>
          <w:sz w:val="22"/>
          <w:szCs w:val="22"/>
          <w:lang w:val="en-GB"/>
        </w:rPr>
        <w:t>Vienna Convention on Consular Relations (1963)</w:t>
      </w:r>
    </w:p>
    <w:p w14:paraId="7B515EBF" w14:textId="7BACAF55" w:rsidR="00715F1A" w:rsidRPr="007A28AB" w:rsidRDefault="007A28AB" w:rsidP="00ED7DCD">
      <w:pPr>
        <w:pStyle w:val="CommentText"/>
        <w:numPr>
          <w:ilvl w:val="0"/>
          <w:numId w:val="40"/>
        </w:numPr>
        <w:jc w:val="both"/>
        <w:rPr>
          <w:sz w:val="22"/>
          <w:szCs w:val="22"/>
          <w:lang w:val="en-GB"/>
        </w:rPr>
      </w:pPr>
      <w:hyperlink r:id="rId10" w:history="1">
        <w:r w:rsidR="00715F1A" w:rsidRPr="007A28AB">
          <w:rPr>
            <w:sz w:val="22"/>
            <w:szCs w:val="22"/>
            <w:lang w:val="en-GB"/>
          </w:rPr>
          <w:t>The Convention on the Elimination of All Forms of Discrimination against Women (CEDAW)</w:t>
        </w:r>
      </w:hyperlink>
      <w:r w:rsidR="00715F1A" w:rsidRPr="007A28AB">
        <w:rPr>
          <w:sz w:val="22"/>
          <w:szCs w:val="22"/>
          <w:lang w:val="en-GB"/>
        </w:rPr>
        <w:t xml:space="preserve">, (1979)  </w:t>
      </w:r>
    </w:p>
    <w:p w14:paraId="16EAC31E" w14:textId="5DB26E90" w:rsidR="00715F1A" w:rsidRPr="007A28AB" w:rsidRDefault="00715F1A" w:rsidP="00ED7DCD">
      <w:pPr>
        <w:pStyle w:val="CommentText"/>
        <w:numPr>
          <w:ilvl w:val="0"/>
          <w:numId w:val="40"/>
        </w:numPr>
        <w:jc w:val="both"/>
        <w:rPr>
          <w:sz w:val="22"/>
          <w:szCs w:val="22"/>
          <w:lang w:val="en-GB"/>
        </w:rPr>
      </w:pPr>
      <w:r w:rsidRPr="007A28AB">
        <w:rPr>
          <w:sz w:val="22"/>
          <w:szCs w:val="22"/>
          <w:lang w:val="en-GB"/>
        </w:rPr>
        <w:t>Inter-American Convention on the Prevention, Punishment and Eradication of Violence against Women  “Convention of Belem do Para”</w:t>
      </w:r>
    </w:p>
    <w:p w14:paraId="2ACF4A17" w14:textId="6D7B8811" w:rsidR="00715F1A" w:rsidRPr="007A28AB" w:rsidRDefault="00715F1A" w:rsidP="00ED7DCD">
      <w:pPr>
        <w:pStyle w:val="CommentText"/>
        <w:numPr>
          <w:ilvl w:val="0"/>
          <w:numId w:val="40"/>
        </w:numPr>
        <w:jc w:val="both"/>
        <w:rPr>
          <w:sz w:val="22"/>
          <w:szCs w:val="22"/>
          <w:lang w:val="en-GB"/>
        </w:rPr>
      </w:pPr>
      <w:r w:rsidRPr="007A28AB">
        <w:rPr>
          <w:sz w:val="22"/>
          <w:szCs w:val="22"/>
          <w:lang w:val="en-GB"/>
        </w:rPr>
        <w:t>Convention on the Rights of Persons with Disabilities (2007)</w:t>
      </w:r>
    </w:p>
    <w:p w14:paraId="629A9179" w14:textId="77777777" w:rsidR="00ED7DCD" w:rsidRPr="007A28AB" w:rsidRDefault="007A28AB" w:rsidP="00ED7DCD">
      <w:pPr>
        <w:pStyle w:val="CommentText"/>
        <w:numPr>
          <w:ilvl w:val="0"/>
          <w:numId w:val="40"/>
        </w:numPr>
        <w:jc w:val="both"/>
        <w:rPr>
          <w:sz w:val="22"/>
          <w:szCs w:val="22"/>
          <w:lang w:val="en-GB"/>
        </w:rPr>
      </w:pPr>
      <w:hyperlink r:id="rId11" w:history="1">
        <w:r w:rsidR="00ED7DCD" w:rsidRPr="007A28AB">
          <w:rPr>
            <w:sz w:val="22"/>
            <w:szCs w:val="22"/>
            <w:lang w:val="en-GB"/>
          </w:rPr>
          <w:t>The Convention on the Elimination of All Forms of Discrimination against Women (CEDAW)</w:t>
        </w:r>
      </w:hyperlink>
      <w:r w:rsidR="00ED7DCD" w:rsidRPr="007A28AB">
        <w:rPr>
          <w:sz w:val="22"/>
          <w:szCs w:val="22"/>
          <w:lang w:val="en-GB"/>
        </w:rPr>
        <w:t xml:space="preserve"> (1979)</w:t>
      </w:r>
    </w:p>
    <w:p w14:paraId="15DB88C5" w14:textId="1EB2DC89" w:rsidR="00ED7DCD" w:rsidRPr="007A28AB" w:rsidRDefault="00ED7DCD" w:rsidP="00ED7DCD">
      <w:pPr>
        <w:pStyle w:val="CommentText"/>
        <w:numPr>
          <w:ilvl w:val="0"/>
          <w:numId w:val="40"/>
        </w:numPr>
        <w:jc w:val="both"/>
        <w:rPr>
          <w:sz w:val="22"/>
          <w:szCs w:val="22"/>
          <w:lang w:val="en-GB"/>
        </w:rPr>
      </w:pPr>
      <w:r w:rsidRPr="007A28AB">
        <w:rPr>
          <w:sz w:val="22"/>
          <w:szCs w:val="22"/>
          <w:lang w:val="en-GB"/>
        </w:rPr>
        <w:t>Int</w:t>
      </w:r>
      <w:r w:rsidR="00076D55" w:rsidRPr="007A28AB">
        <w:rPr>
          <w:sz w:val="22"/>
          <w:szCs w:val="22"/>
          <w:lang w:val="en-GB"/>
        </w:rPr>
        <w:t>er-American Convention on the Prevention, Punishment and Er</w:t>
      </w:r>
      <w:r w:rsidRPr="007A28AB">
        <w:rPr>
          <w:sz w:val="22"/>
          <w:szCs w:val="22"/>
          <w:lang w:val="en-GB"/>
        </w:rPr>
        <w:t>radicat</w:t>
      </w:r>
      <w:r w:rsidR="00076D55" w:rsidRPr="007A28AB">
        <w:rPr>
          <w:sz w:val="22"/>
          <w:szCs w:val="22"/>
          <w:lang w:val="en-GB"/>
        </w:rPr>
        <w:t>ion of violence against women "C</w:t>
      </w:r>
      <w:r w:rsidRPr="007A28AB">
        <w:rPr>
          <w:sz w:val="22"/>
          <w:szCs w:val="22"/>
          <w:lang w:val="en-GB"/>
        </w:rPr>
        <w:t>onvention of Belem do Para" (1994)</w:t>
      </w:r>
    </w:p>
    <w:p w14:paraId="5E7C6AD6" w14:textId="77777777" w:rsidR="00C21CD6" w:rsidRPr="007A28AB" w:rsidRDefault="00C21CD6" w:rsidP="00C21CD6">
      <w:pPr>
        <w:pStyle w:val="CommentText"/>
        <w:jc w:val="both"/>
        <w:rPr>
          <w:sz w:val="22"/>
          <w:szCs w:val="22"/>
          <w:lang w:val="en-GB"/>
        </w:rPr>
      </w:pPr>
      <w:r w:rsidRPr="007A28AB">
        <w:rPr>
          <w:sz w:val="22"/>
          <w:szCs w:val="22"/>
          <w:lang w:val="en-GB"/>
        </w:rPr>
        <w:t xml:space="preserve">In addition, the following statements relevant to the issues at hand are taken as </w:t>
      </w:r>
      <w:r w:rsidR="00144A69" w:rsidRPr="007A28AB">
        <w:rPr>
          <w:sz w:val="22"/>
          <w:szCs w:val="22"/>
          <w:lang w:val="en-GB"/>
        </w:rPr>
        <w:t>a</w:t>
      </w:r>
      <w:r w:rsidRPr="007A28AB">
        <w:rPr>
          <w:sz w:val="22"/>
          <w:szCs w:val="22"/>
          <w:lang w:val="en-GB"/>
        </w:rPr>
        <w:t xml:space="preserve"> </w:t>
      </w:r>
      <w:r w:rsidR="002D6C4D" w:rsidRPr="007A28AB">
        <w:rPr>
          <w:sz w:val="22"/>
          <w:szCs w:val="22"/>
          <w:lang w:val="en-GB"/>
        </w:rPr>
        <w:t>reference</w:t>
      </w:r>
      <w:r w:rsidRPr="007A28AB">
        <w:rPr>
          <w:sz w:val="22"/>
          <w:szCs w:val="22"/>
          <w:lang w:val="en-GB"/>
        </w:rPr>
        <w:t>:</w:t>
      </w:r>
    </w:p>
    <w:p w14:paraId="661B8DA6" w14:textId="77777777" w:rsidR="0070485D" w:rsidRPr="007A28AB" w:rsidRDefault="00144A69" w:rsidP="00491F15">
      <w:pPr>
        <w:pStyle w:val="CommentText"/>
        <w:numPr>
          <w:ilvl w:val="0"/>
          <w:numId w:val="40"/>
        </w:numPr>
        <w:jc w:val="both"/>
        <w:rPr>
          <w:sz w:val="22"/>
          <w:szCs w:val="22"/>
          <w:lang w:val="en-GB"/>
        </w:rPr>
      </w:pPr>
      <w:r w:rsidRPr="007A28AB">
        <w:rPr>
          <w:sz w:val="22"/>
          <w:szCs w:val="22"/>
          <w:lang w:val="en-GB"/>
        </w:rPr>
        <w:t>Committee on the Rights of the Child. General Comment No. 6: Treatment of unaccompanied and separated children outside their country of origin (2005);</w:t>
      </w:r>
    </w:p>
    <w:p w14:paraId="4A160773" w14:textId="77777777" w:rsidR="0070485D" w:rsidRPr="007A28AB" w:rsidRDefault="0070485D" w:rsidP="00491F15">
      <w:pPr>
        <w:pStyle w:val="CommentText"/>
        <w:numPr>
          <w:ilvl w:val="0"/>
          <w:numId w:val="40"/>
        </w:numPr>
        <w:jc w:val="both"/>
        <w:rPr>
          <w:sz w:val="22"/>
          <w:szCs w:val="22"/>
          <w:lang w:val="en-GB"/>
        </w:rPr>
      </w:pPr>
      <w:r w:rsidRPr="007A28AB">
        <w:rPr>
          <w:sz w:val="22"/>
          <w:szCs w:val="22"/>
          <w:lang w:val="en-GB"/>
        </w:rPr>
        <w:t>Committee on the Rights of the Child. General Comment No. 12: The right of the child to be heard (2009);</w:t>
      </w:r>
    </w:p>
    <w:p w14:paraId="4A28A111" w14:textId="77777777" w:rsidR="0070485D" w:rsidRPr="007A28AB" w:rsidRDefault="0070485D" w:rsidP="00491F15">
      <w:pPr>
        <w:pStyle w:val="CommentText"/>
        <w:numPr>
          <w:ilvl w:val="0"/>
          <w:numId w:val="40"/>
        </w:numPr>
        <w:jc w:val="both"/>
        <w:rPr>
          <w:sz w:val="22"/>
          <w:szCs w:val="22"/>
          <w:lang w:val="en-GB"/>
        </w:rPr>
      </w:pPr>
      <w:r w:rsidRPr="007A28AB">
        <w:rPr>
          <w:sz w:val="22"/>
          <w:szCs w:val="22"/>
          <w:lang w:val="en-GB"/>
        </w:rPr>
        <w:t>Committee on the Rights of the Child. General Comment No. 14 on the right of the child to have his or her best interests taken as a primary consideration (2013);</w:t>
      </w:r>
    </w:p>
    <w:p w14:paraId="13B7DE4C" w14:textId="77777777" w:rsidR="0070485D" w:rsidRPr="007A28AB" w:rsidRDefault="0070485D" w:rsidP="00491F15">
      <w:pPr>
        <w:pStyle w:val="CommentText"/>
        <w:numPr>
          <w:ilvl w:val="0"/>
          <w:numId w:val="40"/>
        </w:numPr>
        <w:jc w:val="both"/>
        <w:rPr>
          <w:sz w:val="22"/>
          <w:szCs w:val="22"/>
          <w:lang w:val="en-GB"/>
        </w:rPr>
      </w:pPr>
      <w:r w:rsidRPr="007A28AB">
        <w:rPr>
          <w:sz w:val="22"/>
          <w:szCs w:val="22"/>
          <w:lang w:val="en-GB"/>
        </w:rPr>
        <w:lastRenderedPageBreak/>
        <w:t xml:space="preserve">Inter-American Court of Human Rights. Advisory Opinion </w:t>
      </w:r>
      <w:r w:rsidR="00130B84" w:rsidRPr="007A28AB">
        <w:rPr>
          <w:sz w:val="22"/>
          <w:szCs w:val="22"/>
          <w:lang w:val="en-GB"/>
        </w:rPr>
        <w:t>OC-</w:t>
      </w:r>
      <w:r w:rsidRPr="007A28AB">
        <w:rPr>
          <w:sz w:val="22"/>
          <w:szCs w:val="22"/>
          <w:lang w:val="en-GB"/>
        </w:rPr>
        <w:t>16/99. The right to information on consular assistance in the framework of the guarantees of the due process of law;</w:t>
      </w:r>
    </w:p>
    <w:p w14:paraId="0FD7CA47" w14:textId="77777777" w:rsidR="0070485D" w:rsidRPr="007A28AB" w:rsidRDefault="0070485D" w:rsidP="00491F15">
      <w:pPr>
        <w:pStyle w:val="CommentText"/>
        <w:numPr>
          <w:ilvl w:val="0"/>
          <w:numId w:val="40"/>
        </w:numPr>
        <w:jc w:val="both"/>
        <w:rPr>
          <w:sz w:val="22"/>
          <w:szCs w:val="22"/>
          <w:lang w:val="en-GB"/>
        </w:rPr>
      </w:pPr>
      <w:r w:rsidRPr="007A28AB">
        <w:rPr>
          <w:sz w:val="22"/>
          <w:szCs w:val="22"/>
          <w:lang w:val="en-GB"/>
        </w:rPr>
        <w:t xml:space="preserve">Inter-American Court of Human Rights. Advisory Opinion </w:t>
      </w:r>
      <w:r w:rsidR="00130B84" w:rsidRPr="007A28AB">
        <w:rPr>
          <w:sz w:val="22"/>
          <w:szCs w:val="22"/>
          <w:lang w:val="en-GB"/>
        </w:rPr>
        <w:t>OC-</w:t>
      </w:r>
      <w:r w:rsidRPr="007A28AB">
        <w:rPr>
          <w:sz w:val="22"/>
          <w:szCs w:val="22"/>
          <w:lang w:val="en-GB"/>
        </w:rPr>
        <w:t>17/02. Juridical condition and human rights of the child;</w:t>
      </w:r>
    </w:p>
    <w:p w14:paraId="6477AFE7" w14:textId="77777777" w:rsidR="0070485D" w:rsidRPr="007A28AB" w:rsidRDefault="0070485D" w:rsidP="00491F15">
      <w:pPr>
        <w:pStyle w:val="CommentText"/>
        <w:numPr>
          <w:ilvl w:val="0"/>
          <w:numId w:val="40"/>
        </w:numPr>
        <w:jc w:val="both"/>
        <w:rPr>
          <w:sz w:val="22"/>
          <w:szCs w:val="22"/>
          <w:lang w:val="en-GB"/>
        </w:rPr>
      </w:pPr>
      <w:r w:rsidRPr="007A28AB">
        <w:rPr>
          <w:sz w:val="22"/>
          <w:szCs w:val="22"/>
          <w:lang w:val="en-GB"/>
        </w:rPr>
        <w:t xml:space="preserve">Inter-American Court of Human Rights. Advisory Opinion </w:t>
      </w:r>
      <w:r w:rsidR="00130B84" w:rsidRPr="007A28AB">
        <w:rPr>
          <w:sz w:val="22"/>
          <w:szCs w:val="22"/>
          <w:lang w:val="en-GB"/>
        </w:rPr>
        <w:t>OC-</w:t>
      </w:r>
      <w:r w:rsidRPr="007A28AB">
        <w:rPr>
          <w:sz w:val="22"/>
          <w:szCs w:val="22"/>
          <w:lang w:val="en-GB"/>
        </w:rPr>
        <w:t xml:space="preserve">18/03. Juridical condition and rights of  undocumented migrants; </w:t>
      </w:r>
    </w:p>
    <w:p w14:paraId="5EA40DE7" w14:textId="77777777" w:rsidR="00144A69" w:rsidRPr="007A28AB" w:rsidRDefault="0070485D" w:rsidP="00491F15">
      <w:pPr>
        <w:pStyle w:val="CommentText"/>
        <w:numPr>
          <w:ilvl w:val="0"/>
          <w:numId w:val="40"/>
        </w:numPr>
        <w:jc w:val="both"/>
        <w:rPr>
          <w:sz w:val="22"/>
          <w:szCs w:val="22"/>
          <w:lang w:val="en-GB"/>
        </w:rPr>
      </w:pPr>
      <w:r w:rsidRPr="007A28AB">
        <w:rPr>
          <w:sz w:val="22"/>
          <w:szCs w:val="22"/>
          <w:lang w:val="en-GB"/>
        </w:rPr>
        <w:t xml:space="preserve">Inter-American Court of Human Rights. Advisory Opinion </w:t>
      </w:r>
      <w:r w:rsidR="00130B84" w:rsidRPr="007A28AB">
        <w:rPr>
          <w:sz w:val="22"/>
          <w:szCs w:val="22"/>
          <w:lang w:val="en-GB"/>
        </w:rPr>
        <w:t>OC-</w:t>
      </w:r>
      <w:r w:rsidRPr="007A28AB">
        <w:rPr>
          <w:sz w:val="22"/>
          <w:szCs w:val="22"/>
          <w:lang w:val="en-GB"/>
        </w:rPr>
        <w:t>21/14. Rights and guarantees of children in the context of migration and/or in need of international protection;</w:t>
      </w:r>
    </w:p>
    <w:p w14:paraId="56B640B7" w14:textId="77777777" w:rsidR="003F5C82" w:rsidRPr="007A28AB" w:rsidRDefault="003F5C82" w:rsidP="00491F15">
      <w:pPr>
        <w:pStyle w:val="CommentText"/>
        <w:numPr>
          <w:ilvl w:val="0"/>
          <w:numId w:val="40"/>
        </w:numPr>
        <w:jc w:val="both"/>
        <w:rPr>
          <w:sz w:val="22"/>
          <w:szCs w:val="22"/>
          <w:lang w:val="en-GB"/>
        </w:rPr>
      </w:pPr>
      <w:r w:rsidRPr="007A28AB">
        <w:rPr>
          <w:sz w:val="22"/>
          <w:szCs w:val="22"/>
          <w:lang w:val="en-GB"/>
        </w:rPr>
        <w:t xml:space="preserve">Inter-American Court of Human Rights. </w:t>
      </w:r>
      <w:r w:rsidR="00FC1C5D" w:rsidRPr="007A28AB">
        <w:rPr>
          <w:sz w:val="22"/>
          <w:szCs w:val="22"/>
          <w:lang w:val="en-GB"/>
        </w:rPr>
        <w:t>The case of Bulacio v Argentina</w:t>
      </w:r>
      <w:r w:rsidR="00AB2B6A" w:rsidRPr="007A28AB">
        <w:rPr>
          <w:sz w:val="22"/>
          <w:szCs w:val="22"/>
          <w:lang w:val="en-GB"/>
        </w:rPr>
        <w:t>.</w:t>
      </w:r>
      <w:r w:rsidRPr="007A28AB">
        <w:rPr>
          <w:sz w:val="22"/>
          <w:szCs w:val="22"/>
          <w:lang w:val="en-GB"/>
        </w:rPr>
        <w:t xml:space="preserve"> </w:t>
      </w:r>
      <w:r w:rsidR="00FC1C5D" w:rsidRPr="007A28AB">
        <w:rPr>
          <w:sz w:val="22"/>
          <w:szCs w:val="22"/>
          <w:lang w:val="en-GB"/>
        </w:rPr>
        <w:t>Merits, Reparations and Costs. Judgment of September 18, 2003.</w:t>
      </w:r>
    </w:p>
    <w:p w14:paraId="28DD989B" w14:textId="77777777" w:rsidR="00C21CD6" w:rsidRPr="007A28AB" w:rsidRDefault="00C21CD6" w:rsidP="00C21CD6">
      <w:pPr>
        <w:pStyle w:val="CommentText"/>
        <w:jc w:val="both"/>
        <w:rPr>
          <w:sz w:val="22"/>
          <w:szCs w:val="22"/>
          <w:lang w:val="en-GB"/>
        </w:rPr>
      </w:pPr>
    </w:p>
    <w:p w14:paraId="583429E7" w14:textId="77777777" w:rsidR="008A3F6F" w:rsidRPr="007A28AB" w:rsidRDefault="002E2C46" w:rsidP="00491F15">
      <w:pPr>
        <w:pStyle w:val="Heading1"/>
        <w:rPr>
          <w:color w:val="auto"/>
          <w:lang w:val="en-GB"/>
        </w:rPr>
      </w:pPr>
      <w:bookmarkStart w:id="8" w:name="_Toc452362257"/>
      <w:r w:rsidRPr="007A28AB">
        <w:rPr>
          <w:color w:val="auto"/>
          <w:lang w:val="en-GB"/>
        </w:rPr>
        <w:t>APPROACHES</w:t>
      </w:r>
      <w:bookmarkEnd w:id="8"/>
    </w:p>
    <w:p w14:paraId="64387A94" w14:textId="77777777" w:rsidR="008A3F6F" w:rsidRPr="007A28AB" w:rsidRDefault="00AD2533" w:rsidP="008A3F6F">
      <w:pPr>
        <w:jc w:val="both"/>
        <w:rPr>
          <w:lang w:val="en-GB"/>
        </w:rPr>
      </w:pPr>
      <w:r w:rsidRPr="007A28AB">
        <w:rPr>
          <w:lang w:val="en-GB"/>
        </w:rPr>
        <w:t xml:space="preserve">When </w:t>
      </w:r>
      <w:r w:rsidR="002E1AD3" w:rsidRPr="007A28AB">
        <w:rPr>
          <w:lang w:val="en-GB"/>
        </w:rPr>
        <w:t>speaking</w:t>
      </w:r>
      <w:r w:rsidRPr="007A28AB">
        <w:rPr>
          <w:lang w:val="en-GB"/>
        </w:rPr>
        <w:t xml:space="preserve"> about addressing the protection of migrant boys, girls and adolescents </w:t>
      </w:r>
      <w:r w:rsidR="00F72726" w:rsidRPr="007A28AB">
        <w:rPr>
          <w:lang w:val="en-GB"/>
        </w:rPr>
        <w:t>from</w:t>
      </w:r>
      <w:r w:rsidRPr="007A28AB">
        <w:rPr>
          <w:lang w:val="en-GB"/>
        </w:rPr>
        <w:t xml:space="preserve"> different </w:t>
      </w:r>
      <w:r w:rsidR="000A7E55" w:rsidRPr="007A28AB">
        <w:rPr>
          <w:lang w:val="en-GB"/>
        </w:rPr>
        <w:t>perspective</w:t>
      </w:r>
      <w:r w:rsidRPr="007A28AB">
        <w:rPr>
          <w:lang w:val="en-GB"/>
        </w:rPr>
        <w:t xml:space="preserve">s, we are referring to </w:t>
      </w:r>
      <w:r w:rsidR="000602C2" w:rsidRPr="007A28AB">
        <w:rPr>
          <w:lang w:val="en-GB"/>
        </w:rPr>
        <w:t>how each particular case should be viewed, understood</w:t>
      </w:r>
      <w:r w:rsidRPr="007A28AB">
        <w:rPr>
          <w:lang w:val="en-GB"/>
        </w:rPr>
        <w:t>, analyse</w:t>
      </w:r>
      <w:r w:rsidR="000602C2" w:rsidRPr="007A28AB">
        <w:rPr>
          <w:lang w:val="en-GB"/>
        </w:rPr>
        <w:t>d</w:t>
      </w:r>
      <w:r w:rsidRPr="007A28AB">
        <w:rPr>
          <w:lang w:val="en-GB"/>
        </w:rPr>
        <w:t xml:space="preserve"> and address</w:t>
      </w:r>
      <w:r w:rsidR="000602C2" w:rsidRPr="007A28AB">
        <w:rPr>
          <w:lang w:val="en-GB"/>
        </w:rPr>
        <w:t>ed</w:t>
      </w:r>
      <w:r w:rsidRPr="007A28AB">
        <w:rPr>
          <w:lang w:val="en-GB"/>
        </w:rPr>
        <w:t xml:space="preserve"> in different situations</w:t>
      </w:r>
      <w:r w:rsidR="000658A0" w:rsidRPr="007A28AB">
        <w:rPr>
          <w:lang w:val="en-GB"/>
        </w:rPr>
        <w:t>.</w:t>
      </w:r>
      <w:r w:rsidR="00E07890" w:rsidRPr="007A28AB">
        <w:rPr>
          <w:lang w:val="en-GB"/>
        </w:rPr>
        <w:t xml:space="preserve"> </w:t>
      </w:r>
      <w:r w:rsidRPr="007A28AB">
        <w:rPr>
          <w:lang w:val="en-GB"/>
        </w:rPr>
        <w:t>In order to adequately use the different approaches</w:t>
      </w:r>
      <w:r w:rsidR="00C85498" w:rsidRPr="007A28AB">
        <w:rPr>
          <w:lang w:val="en-GB"/>
        </w:rPr>
        <w:t>,</w:t>
      </w:r>
      <w:r w:rsidRPr="007A28AB">
        <w:rPr>
          <w:lang w:val="en-GB"/>
        </w:rPr>
        <w:t xml:space="preserve"> we need to view the situation of each migrant boy, girl or adole</w:t>
      </w:r>
      <w:r w:rsidR="002E479D" w:rsidRPr="007A28AB">
        <w:rPr>
          <w:lang w:val="en-GB"/>
        </w:rPr>
        <w:t xml:space="preserve">scent in a comprehensive manner, </w:t>
      </w:r>
      <w:r w:rsidRPr="007A28AB">
        <w:rPr>
          <w:lang w:val="en-GB"/>
        </w:rPr>
        <w:t xml:space="preserve">to avoid </w:t>
      </w:r>
      <w:r w:rsidR="00670E78" w:rsidRPr="007A28AB">
        <w:rPr>
          <w:lang w:val="en-GB"/>
        </w:rPr>
        <w:t>the</w:t>
      </w:r>
      <w:r w:rsidR="007F7E29" w:rsidRPr="007A28AB">
        <w:rPr>
          <w:lang w:val="en-GB"/>
        </w:rPr>
        <w:t xml:space="preserve"> </w:t>
      </w:r>
      <w:r w:rsidR="00670E78" w:rsidRPr="007A28AB">
        <w:rPr>
          <w:lang w:val="en-GB"/>
        </w:rPr>
        <w:t xml:space="preserve">mistake of </w:t>
      </w:r>
      <w:r w:rsidRPr="007A28AB">
        <w:rPr>
          <w:lang w:val="en-GB"/>
        </w:rPr>
        <w:t xml:space="preserve">treating boys, girls and adolescents as a homogeneous group. Therefore, we need to identify the </w:t>
      </w:r>
      <w:r w:rsidR="009F0D92" w:rsidRPr="007A28AB">
        <w:rPr>
          <w:lang w:val="en-GB"/>
        </w:rPr>
        <w:t>distinctive features</w:t>
      </w:r>
      <w:r w:rsidRPr="007A28AB">
        <w:rPr>
          <w:lang w:val="en-GB"/>
        </w:rPr>
        <w:t xml:space="preserve"> and specific conditions of each one of them. For example: What is </w:t>
      </w:r>
      <w:r w:rsidR="00871E76" w:rsidRPr="007A28AB">
        <w:rPr>
          <w:lang w:val="en-GB"/>
        </w:rPr>
        <w:t>the migrant’s</w:t>
      </w:r>
      <w:r w:rsidRPr="007A28AB">
        <w:rPr>
          <w:lang w:val="en-GB"/>
        </w:rPr>
        <w:t xml:space="preserve"> age? What are the practical implications of migrating at 8 </w:t>
      </w:r>
      <w:r w:rsidR="00AD5D96" w:rsidRPr="007A28AB">
        <w:rPr>
          <w:lang w:val="en-GB"/>
        </w:rPr>
        <w:t xml:space="preserve">years </w:t>
      </w:r>
      <w:r w:rsidRPr="007A28AB">
        <w:rPr>
          <w:lang w:val="en-GB"/>
        </w:rPr>
        <w:t xml:space="preserve">or 16 years of age? What ethnic group does </w:t>
      </w:r>
      <w:r w:rsidR="00E83AE4" w:rsidRPr="007A28AB">
        <w:rPr>
          <w:lang w:val="en-GB"/>
        </w:rPr>
        <w:t>he or she</w:t>
      </w:r>
      <w:r w:rsidRPr="007A28AB">
        <w:rPr>
          <w:lang w:val="en-GB"/>
        </w:rPr>
        <w:t xml:space="preserve"> belong to and what language does he or she speak? Does the migration experience contribute to the exercise of </w:t>
      </w:r>
      <w:r w:rsidR="00AD5D96" w:rsidRPr="007A28AB">
        <w:rPr>
          <w:lang w:val="en-GB"/>
        </w:rPr>
        <w:t xml:space="preserve">the </w:t>
      </w:r>
      <w:r w:rsidR="00BC461F" w:rsidRPr="007A28AB">
        <w:rPr>
          <w:lang w:val="en-GB"/>
        </w:rPr>
        <w:t>child</w:t>
      </w:r>
      <w:r w:rsidR="00AD5D96" w:rsidRPr="007A28AB">
        <w:rPr>
          <w:lang w:val="en-GB"/>
        </w:rPr>
        <w:t>’s</w:t>
      </w:r>
      <w:r w:rsidRPr="007A28AB">
        <w:rPr>
          <w:lang w:val="en-GB"/>
        </w:rPr>
        <w:t xml:space="preserve"> rights or </w:t>
      </w:r>
      <w:r w:rsidR="00AD5D96" w:rsidRPr="007A28AB">
        <w:rPr>
          <w:lang w:val="en-GB"/>
        </w:rPr>
        <w:t>does it lead to violation of these rights? Is the</w:t>
      </w:r>
      <w:r w:rsidR="00BC461F" w:rsidRPr="007A28AB">
        <w:rPr>
          <w:lang w:val="en-GB"/>
        </w:rPr>
        <w:t xml:space="preserve"> child male or female? Could his or her</w:t>
      </w:r>
      <w:r w:rsidR="00AD5D96" w:rsidRPr="007A28AB">
        <w:rPr>
          <w:lang w:val="en-GB"/>
        </w:rPr>
        <w:t xml:space="preserve"> </w:t>
      </w:r>
      <w:r w:rsidR="00587BD7" w:rsidRPr="007A28AB">
        <w:rPr>
          <w:lang w:val="en-GB"/>
        </w:rPr>
        <w:t xml:space="preserve">religion, </w:t>
      </w:r>
      <w:r w:rsidR="00AD5D96" w:rsidRPr="007A28AB">
        <w:rPr>
          <w:lang w:val="en-GB"/>
        </w:rPr>
        <w:t>sexual orientation</w:t>
      </w:r>
      <w:r w:rsidR="00587BD7" w:rsidRPr="007A28AB">
        <w:rPr>
          <w:lang w:val="en-GB"/>
        </w:rPr>
        <w:t xml:space="preserve"> or other characteristic</w:t>
      </w:r>
      <w:r w:rsidR="00AD5D96" w:rsidRPr="007A28AB">
        <w:rPr>
          <w:lang w:val="en-GB"/>
        </w:rPr>
        <w:t xml:space="preserve"> be the motivation for migra</w:t>
      </w:r>
      <w:r w:rsidR="00F74583" w:rsidRPr="007A28AB">
        <w:rPr>
          <w:lang w:val="en-GB"/>
        </w:rPr>
        <w:t>ting</w:t>
      </w:r>
      <w:r w:rsidR="00AD5D96" w:rsidRPr="007A28AB">
        <w:rPr>
          <w:lang w:val="en-GB"/>
        </w:rPr>
        <w:t xml:space="preserve">? What might </w:t>
      </w:r>
      <w:r w:rsidR="0073220E" w:rsidRPr="007A28AB">
        <w:rPr>
          <w:lang w:val="en-GB"/>
        </w:rPr>
        <w:t>he or she</w:t>
      </w:r>
      <w:r w:rsidR="00AD5D96" w:rsidRPr="007A28AB">
        <w:rPr>
          <w:lang w:val="en-GB"/>
        </w:rPr>
        <w:t xml:space="preserve"> need?</w:t>
      </w:r>
    </w:p>
    <w:p w14:paraId="65C35CAD" w14:textId="77777777" w:rsidR="008A3F6F" w:rsidRPr="007A28AB" w:rsidRDefault="00AD5D96" w:rsidP="008A3F6F">
      <w:pPr>
        <w:jc w:val="both"/>
        <w:rPr>
          <w:lang w:val="en-GB"/>
        </w:rPr>
      </w:pPr>
      <w:r w:rsidRPr="007A28AB">
        <w:rPr>
          <w:lang w:val="en-GB"/>
        </w:rPr>
        <w:t xml:space="preserve">In this regard, the present </w:t>
      </w:r>
      <w:r w:rsidR="00873D1B" w:rsidRPr="007A28AB">
        <w:rPr>
          <w:lang w:val="en-GB"/>
        </w:rPr>
        <w:t xml:space="preserve">Guidelines </w:t>
      </w:r>
      <w:r w:rsidR="004C3A28" w:rsidRPr="007A28AB">
        <w:rPr>
          <w:lang w:val="en-GB"/>
        </w:rPr>
        <w:t xml:space="preserve">suggest to </w:t>
      </w:r>
      <w:r w:rsidRPr="007A28AB">
        <w:rPr>
          <w:lang w:val="en-GB"/>
        </w:rPr>
        <w:t>incorporate various approaches into national programmes, policies and plans and regional actions, considering the positive and negative impacts of migration on boys, girls and adolescents. To this end,</w:t>
      </w:r>
      <w:r w:rsidR="008A3F6F" w:rsidRPr="007A28AB">
        <w:rPr>
          <w:lang w:val="en-GB"/>
        </w:rPr>
        <w:t xml:space="preserve"> </w:t>
      </w:r>
      <w:r w:rsidRPr="007A28AB">
        <w:rPr>
          <w:lang w:val="en-GB"/>
        </w:rPr>
        <w:t xml:space="preserve">the following approaches are proposed to guide the actions of government institutions, civil society and international organizations </w:t>
      </w:r>
      <w:r w:rsidR="00897081" w:rsidRPr="007A28AB">
        <w:rPr>
          <w:lang w:val="en-GB"/>
        </w:rPr>
        <w:t>to enable them</w:t>
      </w:r>
      <w:r w:rsidRPr="007A28AB">
        <w:rPr>
          <w:lang w:val="en-GB"/>
        </w:rPr>
        <w:t xml:space="preserve"> to appropriately respond to the characteristics and realities of this population group, considering not only gender or ethnic origin but </w:t>
      </w:r>
      <w:r w:rsidR="00DE221E" w:rsidRPr="007A28AB">
        <w:rPr>
          <w:lang w:val="en-GB"/>
        </w:rPr>
        <w:t xml:space="preserve">also </w:t>
      </w:r>
      <w:r w:rsidRPr="007A28AB">
        <w:rPr>
          <w:lang w:val="en-GB"/>
        </w:rPr>
        <w:t xml:space="preserve">age and emotional </w:t>
      </w:r>
      <w:r w:rsidR="00887E71" w:rsidRPr="007A28AB">
        <w:rPr>
          <w:lang w:val="en-GB"/>
        </w:rPr>
        <w:t>maturity level</w:t>
      </w:r>
      <w:r w:rsidR="00A53A4D" w:rsidRPr="007A28AB">
        <w:rPr>
          <w:rFonts w:cs="MyriadPro-Light"/>
          <w:lang w:val="en-GB"/>
        </w:rPr>
        <w:t>.</w:t>
      </w:r>
      <w:r w:rsidR="00A53A4D" w:rsidRPr="007A28AB">
        <w:rPr>
          <w:lang w:val="en-GB"/>
        </w:rPr>
        <w:t xml:space="preserve"> </w:t>
      </w:r>
    </w:p>
    <w:p w14:paraId="12C73BAE" w14:textId="77777777" w:rsidR="001D00CA" w:rsidRPr="007A28AB" w:rsidRDefault="002E2C46" w:rsidP="00C1414D">
      <w:pPr>
        <w:jc w:val="both"/>
        <w:rPr>
          <w:b/>
          <w:lang w:val="en-GB"/>
        </w:rPr>
      </w:pPr>
      <w:r w:rsidRPr="007A28AB">
        <w:rPr>
          <w:b/>
          <w:lang w:val="en-GB"/>
        </w:rPr>
        <w:t>Human Rights-Based Approach</w:t>
      </w:r>
      <w:r w:rsidR="00A35448" w:rsidRPr="007A28AB">
        <w:rPr>
          <w:rStyle w:val="FootnoteReference"/>
          <w:b/>
          <w:lang w:val="en-GB"/>
        </w:rPr>
        <w:footnoteReference w:id="21"/>
      </w:r>
    </w:p>
    <w:p w14:paraId="00494C18" w14:textId="77777777" w:rsidR="008A3F6F" w:rsidRPr="007A28AB" w:rsidRDefault="00FF2E00" w:rsidP="001D00CA">
      <w:pPr>
        <w:jc w:val="both"/>
        <w:rPr>
          <w:lang w:val="en-GB"/>
        </w:rPr>
      </w:pPr>
      <w:r w:rsidRPr="007A28AB">
        <w:rPr>
          <w:lang w:val="en-GB"/>
        </w:rPr>
        <w:t xml:space="preserve">The main focus of this approach is to recognize every person as a holder of </w:t>
      </w:r>
      <w:r w:rsidR="007B3406" w:rsidRPr="007A28AB">
        <w:rPr>
          <w:lang w:val="en-GB"/>
        </w:rPr>
        <w:t xml:space="preserve">human </w:t>
      </w:r>
      <w:r w:rsidRPr="007A28AB">
        <w:rPr>
          <w:lang w:val="en-GB"/>
        </w:rPr>
        <w:t>rights</w:t>
      </w:r>
      <w:r w:rsidR="00F366CD" w:rsidRPr="007A28AB">
        <w:rPr>
          <w:lang w:val="en-GB"/>
        </w:rPr>
        <w:t xml:space="preserve">, which are </w:t>
      </w:r>
      <w:r w:rsidR="00BD2788" w:rsidRPr="007A28AB">
        <w:rPr>
          <w:lang w:val="en-GB"/>
        </w:rPr>
        <w:t>universal and inalienable; interdependent and indivisible; equal and non-discriminatory</w:t>
      </w:r>
      <w:r w:rsidR="00575DAF" w:rsidRPr="007A28AB">
        <w:rPr>
          <w:rStyle w:val="FootnoteReference"/>
          <w:lang w:val="en-GB"/>
        </w:rPr>
        <w:footnoteReference w:id="22"/>
      </w:r>
      <w:r w:rsidR="00F366CD" w:rsidRPr="007A28AB">
        <w:rPr>
          <w:lang w:val="en-GB"/>
        </w:rPr>
        <w:t xml:space="preserve">. It involves </w:t>
      </w:r>
      <w:r w:rsidR="007E0C09" w:rsidRPr="007A28AB">
        <w:rPr>
          <w:lang w:val="en-GB"/>
        </w:rPr>
        <w:t>protecting</w:t>
      </w:r>
      <w:r w:rsidR="00F366CD" w:rsidRPr="007A28AB">
        <w:rPr>
          <w:lang w:val="en-GB"/>
        </w:rPr>
        <w:t xml:space="preserve"> the human rights of boys, girls and adolescents involved in migration processes</w:t>
      </w:r>
      <w:r w:rsidR="00BF377A" w:rsidRPr="007A28AB">
        <w:rPr>
          <w:lang w:val="en-GB"/>
        </w:rPr>
        <w:t xml:space="preserve">, </w:t>
      </w:r>
      <w:r w:rsidR="00BF377A" w:rsidRPr="007A28AB">
        <w:rPr>
          <w:lang w:val="en-GB"/>
        </w:rPr>
        <w:lastRenderedPageBreak/>
        <w:t>understanding that</w:t>
      </w:r>
      <w:r w:rsidR="00F366CD" w:rsidRPr="007A28AB">
        <w:rPr>
          <w:lang w:val="en-GB"/>
        </w:rPr>
        <w:t xml:space="preserve"> </w:t>
      </w:r>
      <w:r w:rsidR="008B67CA" w:rsidRPr="007A28AB">
        <w:rPr>
          <w:lang w:val="en-GB"/>
        </w:rPr>
        <w:t xml:space="preserve">the </w:t>
      </w:r>
      <w:r w:rsidR="00F366CD" w:rsidRPr="007A28AB">
        <w:rPr>
          <w:lang w:val="en-GB"/>
        </w:rPr>
        <w:t xml:space="preserve">well-being and human development </w:t>
      </w:r>
      <w:r w:rsidR="00BF377A" w:rsidRPr="007A28AB">
        <w:rPr>
          <w:lang w:val="en-GB"/>
        </w:rPr>
        <w:t xml:space="preserve">of this population group </w:t>
      </w:r>
      <w:r w:rsidR="007E0C09" w:rsidRPr="007A28AB">
        <w:rPr>
          <w:lang w:val="en-GB"/>
        </w:rPr>
        <w:t>are</w:t>
      </w:r>
      <w:r w:rsidR="00F366CD" w:rsidRPr="007A28AB">
        <w:rPr>
          <w:lang w:val="en-GB"/>
        </w:rPr>
        <w:t xml:space="preserve"> </w:t>
      </w:r>
      <w:r w:rsidR="001555CF" w:rsidRPr="007A28AB">
        <w:rPr>
          <w:lang w:val="en-GB"/>
        </w:rPr>
        <w:t xml:space="preserve">important </w:t>
      </w:r>
      <w:r w:rsidR="00F366CD" w:rsidRPr="007A28AB">
        <w:rPr>
          <w:lang w:val="en-GB"/>
        </w:rPr>
        <w:t>elements of public policies and social actions</w:t>
      </w:r>
      <w:r w:rsidR="008A3F6F" w:rsidRPr="007A28AB">
        <w:rPr>
          <w:lang w:val="en-GB"/>
        </w:rPr>
        <w:t>.</w:t>
      </w:r>
    </w:p>
    <w:p w14:paraId="16F8EBF2" w14:textId="1CA3F452" w:rsidR="002C3455" w:rsidRPr="007A28AB" w:rsidRDefault="00F366CD" w:rsidP="00F46D8E">
      <w:pPr>
        <w:jc w:val="both"/>
        <w:rPr>
          <w:lang w:val="en-GB"/>
        </w:rPr>
      </w:pPr>
      <w:r w:rsidRPr="007A28AB">
        <w:rPr>
          <w:lang w:val="en-GB"/>
        </w:rPr>
        <w:t xml:space="preserve">For </w:t>
      </w:r>
      <w:r w:rsidR="00153425" w:rsidRPr="007A28AB">
        <w:rPr>
          <w:lang w:val="en-GB"/>
        </w:rPr>
        <w:t xml:space="preserve">the purposes of </w:t>
      </w:r>
      <w:r w:rsidR="00AB2B6A" w:rsidRPr="007A28AB">
        <w:rPr>
          <w:lang w:val="en-GB"/>
        </w:rPr>
        <w:t>the</w:t>
      </w:r>
      <w:r w:rsidR="007E0C09" w:rsidRPr="007A28AB">
        <w:rPr>
          <w:lang w:val="en-GB"/>
        </w:rPr>
        <w:t xml:space="preserve"> Guidelines</w:t>
      </w:r>
      <w:r w:rsidR="00153425" w:rsidRPr="007A28AB">
        <w:rPr>
          <w:lang w:val="en-GB"/>
        </w:rPr>
        <w:t>, it is especially important to recognize</w:t>
      </w:r>
      <w:r w:rsidRPr="007A28AB">
        <w:rPr>
          <w:lang w:val="en-GB"/>
        </w:rPr>
        <w:t xml:space="preserve"> boys, girls and adolescents as </w:t>
      </w:r>
      <w:r w:rsidR="007E0C09" w:rsidRPr="007A28AB">
        <w:rPr>
          <w:lang w:val="en-GB"/>
        </w:rPr>
        <w:t xml:space="preserve">holders </w:t>
      </w:r>
      <w:r w:rsidRPr="007A28AB">
        <w:rPr>
          <w:lang w:val="en-GB"/>
        </w:rPr>
        <w:t xml:space="preserve">of </w:t>
      </w:r>
      <w:r w:rsidR="007E0C09" w:rsidRPr="007A28AB">
        <w:rPr>
          <w:lang w:val="en-GB"/>
        </w:rPr>
        <w:t xml:space="preserve">human </w:t>
      </w:r>
      <w:r w:rsidRPr="007A28AB">
        <w:rPr>
          <w:lang w:val="en-GB"/>
        </w:rPr>
        <w:t>rights and not merely as beneficiaries of the institutional decisions and the assistance that can be provided through these institutions</w:t>
      </w:r>
      <w:r w:rsidR="00153425" w:rsidRPr="007A28AB">
        <w:rPr>
          <w:lang w:val="en-GB"/>
        </w:rPr>
        <w:t>;</w:t>
      </w:r>
      <w:r w:rsidRPr="007A28AB">
        <w:rPr>
          <w:lang w:val="en-GB"/>
        </w:rPr>
        <w:t xml:space="preserve"> that is, they are </w:t>
      </w:r>
      <w:r w:rsidRPr="007A28AB">
        <w:rPr>
          <w:b/>
          <w:lang w:val="en-GB"/>
        </w:rPr>
        <w:t>rights holders</w:t>
      </w:r>
      <w:r w:rsidR="00FC2BD7" w:rsidRPr="007A28AB">
        <w:rPr>
          <w:b/>
          <w:lang w:val="en-GB"/>
        </w:rPr>
        <w:t>.</w:t>
      </w:r>
      <w:r w:rsidR="00746B2D" w:rsidRPr="007A28AB">
        <w:rPr>
          <w:lang w:val="en-GB"/>
        </w:rPr>
        <w:t xml:space="preserve"> </w:t>
      </w:r>
      <w:r w:rsidR="00153425" w:rsidRPr="007A28AB">
        <w:rPr>
          <w:lang w:val="en-GB"/>
        </w:rPr>
        <w:t xml:space="preserve">Migrant boys, girls and adolescents, as </w:t>
      </w:r>
      <w:r w:rsidR="007E0C09" w:rsidRPr="007A28AB">
        <w:rPr>
          <w:lang w:val="en-GB"/>
        </w:rPr>
        <w:t xml:space="preserve">holders </w:t>
      </w:r>
      <w:r w:rsidR="00153425" w:rsidRPr="007A28AB">
        <w:rPr>
          <w:lang w:val="en-GB"/>
        </w:rPr>
        <w:t xml:space="preserve">of rights </w:t>
      </w:r>
      <w:r w:rsidR="009E49E8" w:rsidRPr="007A28AB">
        <w:rPr>
          <w:lang w:val="en-GB"/>
        </w:rPr>
        <w:t>within</w:t>
      </w:r>
      <w:r w:rsidR="00153425" w:rsidRPr="007A28AB">
        <w:rPr>
          <w:lang w:val="en-GB"/>
        </w:rPr>
        <w:t xml:space="preserve"> the international </w:t>
      </w:r>
      <w:r w:rsidR="007E0C09" w:rsidRPr="007A28AB">
        <w:rPr>
          <w:lang w:val="en-GB"/>
        </w:rPr>
        <w:t>human rights</w:t>
      </w:r>
      <w:r w:rsidR="00153425" w:rsidRPr="007A28AB">
        <w:rPr>
          <w:lang w:val="en-GB"/>
        </w:rPr>
        <w:t xml:space="preserve"> framework, </w:t>
      </w:r>
      <w:r w:rsidR="007E0C09" w:rsidRPr="007A28AB">
        <w:rPr>
          <w:lang w:val="en-GB"/>
        </w:rPr>
        <w:t>may require special consideration</w:t>
      </w:r>
      <w:r w:rsidR="00153425" w:rsidRPr="007A28AB">
        <w:rPr>
          <w:lang w:val="en-GB"/>
        </w:rPr>
        <w:t>, as they are still growing.</w:t>
      </w:r>
      <w:r w:rsidR="007F7E29" w:rsidRPr="007A28AB">
        <w:rPr>
          <w:lang w:val="en-GB"/>
        </w:rPr>
        <w:t xml:space="preserve"> </w:t>
      </w:r>
      <w:r w:rsidR="00153425" w:rsidRPr="007A28AB">
        <w:rPr>
          <w:lang w:val="en-GB"/>
        </w:rPr>
        <w:t xml:space="preserve">Boys, girls and adolescents </w:t>
      </w:r>
      <w:r w:rsidR="007E0C09" w:rsidRPr="007A28AB">
        <w:rPr>
          <w:lang w:val="en-GB"/>
        </w:rPr>
        <w:t xml:space="preserve">can be </w:t>
      </w:r>
      <w:r w:rsidR="00153425" w:rsidRPr="007A28AB">
        <w:rPr>
          <w:lang w:val="en-GB"/>
        </w:rPr>
        <w:t xml:space="preserve">categorised as vulnerable populations and </w:t>
      </w:r>
      <w:r w:rsidR="007E0C09" w:rsidRPr="007A28AB">
        <w:rPr>
          <w:lang w:val="en-GB"/>
        </w:rPr>
        <w:t xml:space="preserve">may be </w:t>
      </w:r>
      <w:r w:rsidR="00153425" w:rsidRPr="007A28AB">
        <w:rPr>
          <w:lang w:val="en-GB"/>
        </w:rPr>
        <w:t>in risk situations</w:t>
      </w:r>
      <w:r w:rsidR="00746B2D" w:rsidRPr="007A28AB">
        <w:rPr>
          <w:lang w:val="en-GB"/>
        </w:rPr>
        <w:t xml:space="preserve">. </w:t>
      </w:r>
      <w:r w:rsidR="007E0C09" w:rsidRPr="007A28AB">
        <w:rPr>
          <w:lang w:val="en-GB"/>
        </w:rPr>
        <w:t xml:space="preserve">In this regard, </w:t>
      </w:r>
      <w:r w:rsidR="00F46D8E" w:rsidRPr="007A28AB">
        <w:rPr>
          <w:lang w:val="en-GB"/>
        </w:rPr>
        <w:t>given that</w:t>
      </w:r>
      <w:r w:rsidR="007E0C09" w:rsidRPr="007A28AB">
        <w:rPr>
          <w:lang w:val="en-GB"/>
        </w:rPr>
        <w:t xml:space="preserve"> boys, girls and adolescents are rights holders, holders of obligations</w:t>
      </w:r>
      <w:r w:rsidR="00F46D8E" w:rsidRPr="007A28AB">
        <w:rPr>
          <w:lang w:val="en-GB"/>
        </w:rPr>
        <w:t xml:space="preserve"> also exist</w:t>
      </w:r>
      <w:r w:rsidR="007E0C09" w:rsidRPr="007A28AB">
        <w:rPr>
          <w:lang w:val="en-GB"/>
        </w:rPr>
        <w:t xml:space="preserve">, including States. </w:t>
      </w:r>
      <w:r w:rsidR="00153425" w:rsidRPr="007A28AB">
        <w:rPr>
          <w:lang w:val="en-GB"/>
        </w:rPr>
        <w:t>In particular</w:t>
      </w:r>
      <w:r w:rsidR="00746B2D" w:rsidRPr="007A28AB">
        <w:rPr>
          <w:lang w:val="en-GB"/>
        </w:rPr>
        <w:t>,</w:t>
      </w:r>
      <w:r w:rsidR="00751BB0" w:rsidRPr="007A28AB">
        <w:rPr>
          <w:lang w:val="en-GB"/>
        </w:rPr>
        <w:t xml:space="preserve"> the </w:t>
      </w:r>
      <w:r w:rsidR="00153425" w:rsidRPr="007A28AB">
        <w:rPr>
          <w:lang w:val="en-GB"/>
        </w:rPr>
        <w:t xml:space="preserve">CRC specifically establishes </w:t>
      </w:r>
      <w:r w:rsidR="002A1ADB" w:rsidRPr="007A28AB">
        <w:rPr>
          <w:lang w:val="en-GB"/>
        </w:rPr>
        <w:t>the responsibilit</w:t>
      </w:r>
      <w:r w:rsidR="00F46D8E" w:rsidRPr="007A28AB">
        <w:rPr>
          <w:lang w:val="en-GB"/>
        </w:rPr>
        <w:t>ies</w:t>
      </w:r>
      <w:r w:rsidR="00153425" w:rsidRPr="007A28AB">
        <w:rPr>
          <w:lang w:val="en-GB"/>
        </w:rPr>
        <w:t xml:space="preserve"> of States to </w:t>
      </w:r>
      <w:r w:rsidR="00F46D8E" w:rsidRPr="007A28AB">
        <w:rPr>
          <w:lang w:val="en-GB"/>
        </w:rPr>
        <w:t xml:space="preserve">respect </w:t>
      </w:r>
      <w:r w:rsidR="005442B0" w:rsidRPr="007A28AB">
        <w:rPr>
          <w:lang w:val="en-GB"/>
        </w:rPr>
        <w:t xml:space="preserve">and ensure </w:t>
      </w:r>
      <w:r w:rsidR="00F46D8E" w:rsidRPr="007A28AB">
        <w:rPr>
          <w:lang w:val="en-GB"/>
        </w:rPr>
        <w:t>the human rights</w:t>
      </w:r>
      <w:r w:rsidR="00B22EAE" w:rsidRPr="007A28AB">
        <w:rPr>
          <w:rStyle w:val="FootnoteReference"/>
          <w:lang w:val="en-GB"/>
        </w:rPr>
        <w:footnoteReference w:id="23"/>
      </w:r>
      <w:r w:rsidR="00B22EAE" w:rsidRPr="007A28AB">
        <w:rPr>
          <w:lang w:val="en-GB"/>
        </w:rPr>
        <w:t xml:space="preserve"> </w:t>
      </w:r>
      <w:r w:rsidR="00F46D8E" w:rsidRPr="007A28AB">
        <w:rPr>
          <w:lang w:val="en-GB"/>
        </w:rPr>
        <w:t xml:space="preserve"> of the boys, girls and adolescents who are in their territory. </w:t>
      </w:r>
    </w:p>
    <w:p w14:paraId="6680515E" w14:textId="5525BC98" w:rsidR="002B606C" w:rsidRPr="007A28AB" w:rsidRDefault="00FC2BD7" w:rsidP="00C1414D">
      <w:pPr>
        <w:jc w:val="both"/>
        <w:rPr>
          <w:lang w:val="en-GB"/>
        </w:rPr>
      </w:pPr>
      <w:r w:rsidRPr="007A28AB">
        <w:rPr>
          <w:lang w:val="en-GB"/>
        </w:rPr>
        <w:t>A</w:t>
      </w:r>
      <w:r w:rsidR="00EB6F1E" w:rsidRPr="007A28AB">
        <w:rPr>
          <w:lang w:val="en-GB"/>
        </w:rPr>
        <w:t xml:space="preserve">ddressing the protection of migrant boys, girls and adolescents </w:t>
      </w:r>
      <w:r w:rsidR="00BB31A0" w:rsidRPr="007A28AB">
        <w:rPr>
          <w:lang w:val="en-GB"/>
        </w:rPr>
        <w:t>from</w:t>
      </w:r>
      <w:r w:rsidR="00EB6F1E" w:rsidRPr="007A28AB">
        <w:rPr>
          <w:lang w:val="en-GB"/>
        </w:rPr>
        <w:t xml:space="preserve"> a rights-based approach</w:t>
      </w:r>
      <w:r w:rsidRPr="007A28AB">
        <w:rPr>
          <w:lang w:val="en-GB"/>
        </w:rPr>
        <w:t xml:space="preserve"> </w:t>
      </w:r>
      <w:r w:rsidR="00EB6F1E" w:rsidRPr="007A28AB">
        <w:rPr>
          <w:lang w:val="en-GB"/>
        </w:rPr>
        <w:t xml:space="preserve">involves recognizing that </w:t>
      </w:r>
      <w:r w:rsidR="00AB2B6A" w:rsidRPr="007A28AB">
        <w:rPr>
          <w:lang w:val="en-GB"/>
        </w:rPr>
        <w:t xml:space="preserve">the </w:t>
      </w:r>
      <w:r w:rsidR="005B6A50" w:rsidRPr="007A28AB">
        <w:rPr>
          <w:lang w:val="en-GB"/>
        </w:rPr>
        <w:t xml:space="preserve">members of </w:t>
      </w:r>
      <w:r w:rsidR="00EB6F1E" w:rsidRPr="007A28AB">
        <w:rPr>
          <w:lang w:val="en-GB"/>
        </w:rPr>
        <w:t>these populations have the right to free</w:t>
      </w:r>
      <w:r w:rsidR="005B6A50" w:rsidRPr="007A28AB">
        <w:rPr>
          <w:lang w:val="en-GB"/>
        </w:rPr>
        <w:t>dom of</w:t>
      </w:r>
      <w:r w:rsidR="00EB6F1E" w:rsidRPr="007A28AB">
        <w:rPr>
          <w:lang w:val="en-GB"/>
        </w:rPr>
        <w:t xml:space="preserve"> movement</w:t>
      </w:r>
      <w:r w:rsidR="005B6A50" w:rsidRPr="007A28AB">
        <w:rPr>
          <w:lang w:val="en-GB"/>
        </w:rPr>
        <w:t>, which includes the “right to freedom of movement and residence within the borders of each state” and “[…]</w:t>
      </w:r>
      <w:r w:rsidR="0063506D" w:rsidRPr="007A28AB">
        <w:rPr>
          <w:lang w:val="en-GB"/>
        </w:rPr>
        <w:t xml:space="preserve"> </w:t>
      </w:r>
      <w:r w:rsidR="005B6A50" w:rsidRPr="007A28AB">
        <w:rPr>
          <w:lang w:val="en-GB"/>
        </w:rPr>
        <w:t>the right to leave any country, including his own, and to return to his country”</w:t>
      </w:r>
      <w:r w:rsidR="00751D7B" w:rsidRPr="007A28AB">
        <w:rPr>
          <w:rStyle w:val="FootnoteReference"/>
          <w:lang w:val="en-GB"/>
        </w:rPr>
        <w:footnoteReference w:id="24"/>
      </w:r>
      <w:r w:rsidR="002060A7" w:rsidRPr="007A28AB">
        <w:rPr>
          <w:lang w:val="en-GB"/>
        </w:rPr>
        <w:t>.</w:t>
      </w:r>
    </w:p>
    <w:p w14:paraId="63BE8308" w14:textId="77777777" w:rsidR="00812698" w:rsidRPr="007A28AB" w:rsidRDefault="002E2C46" w:rsidP="00C1414D">
      <w:pPr>
        <w:jc w:val="both"/>
        <w:rPr>
          <w:b/>
          <w:lang w:val="en-GB"/>
        </w:rPr>
      </w:pPr>
      <w:r w:rsidRPr="007A28AB">
        <w:rPr>
          <w:b/>
          <w:lang w:val="en-GB"/>
        </w:rPr>
        <w:t>Gender Approach</w:t>
      </w:r>
      <w:r w:rsidR="000D4ED2" w:rsidRPr="007A28AB">
        <w:rPr>
          <w:rStyle w:val="FootnoteReference"/>
          <w:b/>
          <w:lang w:val="en-GB"/>
        </w:rPr>
        <w:footnoteReference w:id="25"/>
      </w:r>
    </w:p>
    <w:p w14:paraId="1EB5ADF0" w14:textId="77777777" w:rsidR="00CD70FB" w:rsidRPr="007A28AB" w:rsidRDefault="00B95628" w:rsidP="008A3F6F">
      <w:pPr>
        <w:jc w:val="both"/>
        <w:rPr>
          <w:lang w:val="en-GB"/>
        </w:rPr>
      </w:pPr>
      <w:r w:rsidRPr="007A28AB">
        <w:rPr>
          <w:lang w:val="en-GB"/>
        </w:rPr>
        <w:t xml:space="preserve">Under this approach, </w:t>
      </w:r>
      <w:r w:rsidR="00A918F4" w:rsidRPr="007A28AB">
        <w:rPr>
          <w:lang w:val="en-GB"/>
        </w:rPr>
        <w:t>the</w:t>
      </w:r>
      <w:r w:rsidR="00BF2947" w:rsidRPr="007A28AB">
        <w:rPr>
          <w:lang w:val="en-GB"/>
        </w:rPr>
        <w:t xml:space="preserve"> </w:t>
      </w:r>
      <w:r w:rsidRPr="007A28AB">
        <w:rPr>
          <w:lang w:val="en-GB"/>
        </w:rPr>
        <w:t xml:space="preserve">social and cultural conditionings </w:t>
      </w:r>
      <w:r w:rsidR="00A918F4" w:rsidRPr="007A28AB">
        <w:rPr>
          <w:lang w:val="en-GB"/>
        </w:rPr>
        <w:t xml:space="preserve">related to sex and gender identity </w:t>
      </w:r>
      <w:r w:rsidRPr="007A28AB">
        <w:rPr>
          <w:lang w:val="en-GB"/>
        </w:rPr>
        <w:t>are recognized and taken into account</w:t>
      </w:r>
      <w:r w:rsidR="00920017" w:rsidRPr="007A28AB">
        <w:rPr>
          <w:lang w:val="en-GB"/>
        </w:rPr>
        <w:t xml:space="preserve">. This </w:t>
      </w:r>
      <w:r w:rsidR="00A918F4" w:rsidRPr="007A28AB">
        <w:rPr>
          <w:lang w:val="en-GB"/>
        </w:rPr>
        <w:t xml:space="preserve">social and cultural conditioning </w:t>
      </w:r>
      <w:r w:rsidR="00920017" w:rsidRPr="007A28AB">
        <w:rPr>
          <w:lang w:val="en-GB"/>
        </w:rPr>
        <w:t xml:space="preserve">has generated </w:t>
      </w:r>
      <w:r w:rsidRPr="007A28AB">
        <w:rPr>
          <w:lang w:val="en-GB"/>
        </w:rPr>
        <w:t>and perpetuated unequal power relations between men and women</w:t>
      </w:r>
      <w:r w:rsidR="00915338" w:rsidRPr="007A28AB">
        <w:rPr>
          <w:lang w:val="en-GB"/>
        </w:rPr>
        <w:t xml:space="preserve"> and</w:t>
      </w:r>
      <w:r w:rsidR="00920017" w:rsidRPr="007A28AB">
        <w:rPr>
          <w:lang w:val="en-GB"/>
        </w:rPr>
        <w:t xml:space="preserve"> gender-based discrimination and violence against women, </w:t>
      </w:r>
      <w:r w:rsidR="00A918F4" w:rsidRPr="007A28AB">
        <w:rPr>
          <w:lang w:val="en-GB"/>
        </w:rPr>
        <w:t xml:space="preserve">which interferes with women’s enjoyment </w:t>
      </w:r>
      <w:r w:rsidR="00104006" w:rsidRPr="007A28AB">
        <w:rPr>
          <w:lang w:val="en-GB"/>
        </w:rPr>
        <w:t>of their rights</w:t>
      </w:r>
      <w:r w:rsidR="00CD70FB" w:rsidRPr="007A28AB">
        <w:rPr>
          <w:lang w:val="en-GB"/>
        </w:rPr>
        <w:t>.</w:t>
      </w:r>
    </w:p>
    <w:p w14:paraId="3ADE9679" w14:textId="77777777" w:rsidR="002B606C" w:rsidRPr="007A28AB" w:rsidRDefault="005F3124" w:rsidP="008A3F6F">
      <w:pPr>
        <w:jc w:val="both"/>
        <w:rPr>
          <w:lang w:val="en-GB"/>
        </w:rPr>
      </w:pPr>
      <w:r w:rsidRPr="007A28AB">
        <w:rPr>
          <w:lang w:val="en-GB"/>
        </w:rPr>
        <w:t xml:space="preserve">This approach recognizes the existence of unequal relations between women and men and promotes transformations oriented towards achieving </w:t>
      </w:r>
      <w:r w:rsidR="006C7C75" w:rsidRPr="007A28AB">
        <w:rPr>
          <w:lang w:val="en-GB"/>
        </w:rPr>
        <w:t xml:space="preserve">gender </w:t>
      </w:r>
      <w:r w:rsidRPr="007A28AB">
        <w:rPr>
          <w:lang w:val="en-GB"/>
        </w:rPr>
        <w:t>equality and equity</w:t>
      </w:r>
      <w:r w:rsidR="00EB5956" w:rsidRPr="007A28AB">
        <w:rPr>
          <w:lang w:val="en-GB"/>
        </w:rPr>
        <w:t>.</w:t>
      </w:r>
      <w:r w:rsidRPr="007A28AB">
        <w:rPr>
          <w:lang w:val="en-GB"/>
        </w:rPr>
        <w:t xml:space="preserve"> For example, it allows women to have greater control over their lives and their bodies and </w:t>
      </w:r>
      <w:r w:rsidR="00BD4D97" w:rsidRPr="007A28AB">
        <w:rPr>
          <w:lang w:val="en-GB"/>
        </w:rPr>
        <w:t xml:space="preserve">helps </w:t>
      </w:r>
      <w:r w:rsidR="004D3789" w:rsidRPr="007A28AB">
        <w:rPr>
          <w:lang w:val="en-GB"/>
        </w:rPr>
        <w:t xml:space="preserve">to </w:t>
      </w:r>
      <w:r w:rsidR="00BD4D97" w:rsidRPr="007A28AB">
        <w:rPr>
          <w:lang w:val="en-GB"/>
        </w:rPr>
        <w:t>avoid</w:t>
      </w:r>
      <w:r w:rsidR="00A64FA6" w:rsidRPr="007A28AB">
        <w:rPr>
          <w:lang w:val="en-GB"/>
        </w:rPr>
        <w:t xml:space="preserve"> </w:t>
      </w:r>
      <w:r w:rsidRPr="007A28AB">
        <w:rPr>
          <w:lang w:val="en-GB"/>
        </w:rPr>
        <w:t xml:space="preserve">devaluing </w:t>
      </w:r>
      <w:r w:rsidR="006E02D8" w:rsidRPr="007A28AB">
        <w:rPr>
          <w:lang w:val="en-GB"/>
        </w:rPr>
        <w:t>women</w:t>
      </w:r>
      <w:r w:rsidRPr="007A28AB">
        <w:rPr>
          <w:lang w:val="en-GB"/>
        </w:rPr>
        <w:t>. In addition, it is fundamental to be able to visualize how the experiences of girls and female adolescents are different from the realities facing boys and male adolescent</w:t>
      </w:r>
      <w:r w:rsidR="00C30530" w:rsidRPr="007A28AB">
        <w:rPr>
          <w:lang w:val="en-GB"/>
        </w:rPr>
        <w:t xml:space="preserve">s and thus, </w:t>
      </w:r>
      <w:r w:rsidR="00A6621F" w:rsidRPr="007A28AB">
        <w:rPr>
          <w:lang w:val="en-GB"/>
        </w:rPr>
        <w:t xml:space="preserve">to </w:t>
      </w:r>
      <w:r w:rsidR="00C30530" w:rsidRPr="007A28AB">
        <w:rPr>
          <w:lang w:val="en-GB"/>
        </w:rPr>
        <w:t>propose actions to</w:t>
      </w:r>
      <w:r w:rsidRPr="007A28AB">
        <w:rPr>
          <w:lang w:val="en-GB"/>
        </w:rPr>
        <w:t xml:space="preserve"> respond to the different realities and </w:t>
      </w:r>
      <w:r w:rsidR="00781CB2" w:rsidRPr="007A28AB">
        <w:rPr>
          <w:lang w:val="en-GB"/>
        </w:rPr>
        <w:t xml:space="preserve">promote gender equality, contributing to </w:t>
      </w:r>
      <w:r w:rsidR="00A918F4" w:rsidRPr="007A28AB">
        <w:rPr>
          <w:lang w:val="en-GB"/>
        </w:rPr>
        <w:t>equal enjoyment of</w:t>
      </w:r>
      <w:r w:rsidR="007A6F29" w:rsidRPr="007A28AB">
        <w:rPr>
          <w:lang w:val="en-GB"/>
        </w:rPr>
        <w:t xml:space="preserve"> </w:t>
      </w:r>
      <w:r w:rsidR="00781CB2" w:rsidRPr="007A28AB">
        <w:rPr>
          <w:lang w:val="en-GB"/>
        </w:rPr>
        <w:t xml:space="preserve">their </w:t>
      </w:r>
      <w:r w:rsidR="007A6F29" w:rsidRPr="007A28AB">
        <w:rPr>
          <w:lang w:val="en-GB"/>
        </w:rPr>
        <w:t>rights</w:t>
      </w:r>
      <w:r w:rsidR="002C3455" w:rsidRPr="007A28AB">
        <w:rPr>
          <w:lang w:val="en-GB"/>
        </w:rPr>
        <w:t>.</w:t>
      </w:r>
    </w:p>
    <w:p w14:paraId="083F61F9" w14:textId="77777777" w:rsidR="00DC0891" w:rsidRPr="007A28AB" w:rsidRDefault="002E2C46" w:rsidP="008A3F6F">
      <w:pPr>
        <w:jc w:val="both"/>
        <w:rPr>
          <w:lang w:val="en-GB"/>
        </w:rPr>
      </w:pPr>
      <w:r w:rsidRPr="007A28AB">
        <w:rPr>
          <w:b/>
          <w:bCs/>
          <w:lang w:val="en-GB"/>
        </w:rPr>
        <w:t>Generational Approach</w:t>
      </w:r>
    </w:p>
    <w:p w14:paraId="029E41E9" w14:textId="77777777" w:rsidR="008A3F6F" w:rsidRPr="007A28AB" w:rsidRDefault="003B1EB6" w:rsidP="008A3F6F">
      <w:pPr>
        <w:jc w:val="both"/>
        <w:rPr>
          <w:lang w:val="en-GB"/>
        </w:rPr>
      </w:pPr>
      <w:r w:rsidRPr="007A28AB">
        <w:rPr>
          <w:lang w:val="en-GB"/>
        </w:rPr>
        <w:t xml:space="preserve">This means that public policies and social actions as well as institutional practices and provisions should be adjusted, in their full scope, to respond to the </w:t>
      </w:r>
      <w:r w:rsidR="00ED09B4" w:rsidRPr="007A28AB">
        <w:rPr>
          <w:lang w:val="en-GB"/>
        </w:rPr>
        <w:t>life</w:t>
      </w:r>
      <w:r w:rsidRPr="007A28AB">
        <w:rPr>
          <w:lang w:val="en-GB"/>
        </w:rPr>
        <w:t xml:space="preserve"> cycle of boys, girls and adolescents. In addition, it involves conceiving new relations between adults and </w:t>
      </w:r>
      <w:r w:rsidR="006E02D8" w:rsidRPr="007A28AB">
        <w:rPr>
          <w:lang w:val="en-GB"/>
        </w:rPr>
        <w:t>boys, girls and adolescents</w:t>
      </w:r>
      <w:r w:rsidRPr="007A28AB">
        <w:rPr>
          <w:lang w:val="en-GB"/>
        </w:rPr>
        <w:t xml:space="preserve">, based on recognition of and respect for their </w:t>
      </w:r>
      <w:r w:rsidR="006E02D8" w:rsidRPr="007A28AB">
        <w:rPr>
          <w:lang w:val="en-GB"/>
        </w:rPr>
        <w:t xml:space="preserve">human </w:t>
      </w:r>
      <w:r w:rsidRPr="007A28AB">
        <w:rPr>
          <w:lang w:val="en-GB"/>
        </w:rPr>
        <w:t>rights</w:t>
      </w:r>
      <w:r w:rsidR="008A3F6F" w:rsidRPr="007A28AB">
        <w:rPr>
          <w:lang w:val="en-GB"/>
        </w:rPr>
        <w:t xml:space="preserve">. </w:t>
      </w:r>
    </w:p>
    <w:p w14:paraId="0C5340D1" w14:textId="77777777" w:rsidR="008A3F6F" w:rsidRPr="007A28AB" w:rsidRDefault="003B1EB6" w:rsidP="008A3F6F">
      <w:pPr>
        <w:jc w:val="both"/>
        <w:rPr>
          <w:lang w:val="en-GB"/>
        </w:rPr>
      </w:pPr>
      <w:r w:rsidRPr="007A28AB">
        <w:rPr>
          <w:lang w:val="en-GB"/>
        </w:rPr>
        <w:lastRenderedPageBreak/>
        <w:t xml:space="preserve">The generational approach is based on the recognition that the biological </w:t>
      </w:r>
      <w:r w:rsidR="00D67053" w:rsidRPr="007A28AB">
        <w:rPr>
          <w:lang w:val="en-GB"/>
        </w:rPr>
        <w:t>and social differences between</w:t>
      </w:r>
      <w:r w:rsidRPr="007A28AB">
        <w:rPr>
          <w:lang w:val="en-GB"/>
        </w:rPr>
        <w:t xml:space="preserve"> </w:t>
      </w:r>
      <w:r w:rsidR="00A811CD" w:rsidRPr="007A28AB">
        <w:rPr>
          <w:lang w:val="en-GB"/>
        </w:rPr>
        <w:t>persons</w:t>
      </w:r>
      <w:r w:rsidRPr="007A28AB">
        <w:rPr>
          <w:lang w:val="en-GB"/>
        </w:rPr>
        <w:t xml:space="preserve"> that are derived from their age create situations </w:t>
      </w:r>
      <w:r w:rsidR="00614507" w:rsidRPr="007A28AB">
        <w:rPr>
          <w:lang w:val="en-GB"/>
        </w:rPr>
        <w:t>where</w:t>
      </w:r>
      <w:r w:rsidRPr="007A28AB">
        <w:rPr>
          <w:lang w:val="en-GB"/>
        </w:rPr>
        <w:t xml:space="preserve"> some </w:t>
      </w:r>
      <w:r w:rsidR="00614507" w:rsidRPr="007A28AB">
        <w:rPr>
          <w:lang w:val="en-GB"/>
        </w:rPr>
        <w:t>have power</w:t>
      </w:r>
      <w:r w:rsidRPr="007A28AB">
        <w:rPr>
          <w:lang w:val="en-GB"/>
        </w:rPr>
        <w:t xml:space="preserve"> over others, generating asymmetric relations between adults</w:t>
      </w:r>
      <w:r w:rsidR="00AE6FB4" w:rsidRPr="007A28AB">
        <w:rPr>
          <w:lang w:val="en-GB"/>
        </w:rPr>
        <w:t>, boys, girls</w:t>
      </w:r>
      <w:r w:rsidR="006D14AB" w:rsidRPr="007A28AB">
        <w:rPr>
          <w:lang w:val="en-GB"/>
        </w:rPr>
        <w:t xml:space="preserve"> and adolescents</w:t>
      </w:r>
      <w:r w:rsidR="004A66F5" w:rsidRPr="007A28AB">
        <w:rPr>
          <w:lang w:val="en-GB"/>
        </w:rPr>
        <w:t xml:space="preserve"> with a</w:t>
      </w:r>
      <w:r w:rsidR="00EE7233" w:rsidRPr="007A28AB">
        <w:rPr>
          <w:lang w:val="en-GB"/>
        </w:rPr>
        <w:t>n adult-centred perspective</w:t>
      </w:r>
      <w:r w:rsidR="008A3F6F" w:rsidRPr="007A28AB">
        <w:rPr>
          <w:lang w:val="en-GB"/>
        </w:rPr>
        <w:t xml:space="preserve">. </w:t>
      </w:r>
    </w:p>
    <w:p w14:paraId="70EA5C1B" w14:textId="77777777" w:rsidR="002B606C" w:rsidRPr="007A28AB" w:rsidRDefault="00EE7233" w:rsidP="008F0FBF">
      <w:pPr>
        <w:jc w:val="both"/>
        <w:rPr>
          <w:lang w:val="en-GB"/>
        </w:rPr>
      </w:pPr>
      <w:r w:rsidRPr="007A28AB">
        <w:rPr>
          <w:lang w:val="en-GB"/>
        </w:rPr>
        <w:t>The generational approach seeks to correct this adult-centred approach of society, recognizing that boys, girls and adolescents can make important contributions to society and to development, as do adults. I</w:t>
      </w:r>
      <w:r w:rsidR="009B2C39" w:rsidRPr="007A28AB">
        <w:rPr>
          <w:lang w:val="en-GB"/>
        </w:rPr>
        <w:t>n addition, i</w:t>
      </w:r>
      <w:r w:rsidRPr="007A28AB">
        <w:rPr>
          <w:lang w:val="en-GB"/>
        </w:rPr>
        <w:t xml:space="preserve">t involves recognizing the existence of different age groups with specific interests and needs that, as such, should be considered in their uniqueness without </w:t>
      </w:r>
      <w:r w:rsidR="009F46AF" w:rsidRPr="007A28AB">
        <w:rPr>
          <w:lang w:val="en-GB"/>
        </w:rPr>
        <w:t xml:space="preserve">this meaning </w:t>
      </w:r>
      <w:r w:rsidRPr="007A28AB">
        <w:rPr>
          <w:lang w:val="en-GB"/>
        </w:rPr>
        <w:t>annulation, imposition or exclusion</w:t>
      </w:r>
      <w:r w:rsidRPr="007A28AB">
        <w:rPr>
          <w:rStyle w:val="FootnoteReference"/>
          <w:lang w:val="en-GB"/>
        </w:rPr>
        <w:footnoteReference w:id="26"/>
      </w:r>
      <w:r w:rsidR="00C278EC" w:rsidRPr="007A28AB">
        <w:rPr>
          <w:lang w:val="en-GB"/>
        </w:rPr>
        <w:t>.</w:t>
      </w:r>
      <w:r w:rsidRPr="007A28AB">
        <w:rPr>
          <w:lang w:val="en-GB"/>
        </w:rPr>
        <w:t xml:space="preserve"> </w:t>
      </w:r>
    </w:p>
    <w:p w14:paraId="69DC61E5" w14:textId="77777777" w:rsidR="00194EC5" w:rsidRPr="007A28AB" w:rsidRDefault="00277AEB" w:rsidP="00194EC5">
      <w:pPr>
        <w:spacing w:after="120"/>
        <w:rPr>
          <w:rFonts w:cs="Times New Roman"/>
          <w:b/>
          <w:lang w:val="en-GB"/>
        </w:rPr>
      </w:pPr>
      <w:r w:rsidRPr="007A28AB">
        <w:rPr>
          <w:rFonts w:cs="Times New Roman"/>
          <w:b/>
          <w:lang w:val="en-GB"/>
        </w:rPr>
        <w:t>Comprehensive Development</w:t>
      </w:r>
      <w:r w:rsidR="000562C4" w:rsidRPr="007A28AB">
        <w:rPr>
          <w:rFonts w:cs="Times New Roman"/>
          <w:b/>
          <w:lang w:val="en-GB"/>
        </w:rPr>
        <w:t xml:space="preserve"> Approach</w:t>
      </w:r>
    </w:p>
    <w:p w14:paraId="46A4870D" w14:textId="77777777" w:rsidR="002B606C" w:rsidRPr="007A28AB" w:rsidRDefault="008F0FBF" w:rsidP="008F0FBF">
      <w:pPr>
        <w:spacing w:after="120"/>
        <w:jc w:val="both"/>
        <w:rPr>
          <w:rFonts w:cs="Calibri"/>
          <w:b/>
          <w:lang w:val="en-GB"/>
        </w:rPr>
      </w:pPr>
      <w:r w:rsidRPr="007A28AB">
        <w:rPr>
          <w:rFonts w:cs="MyriadPro-Light"/>
          <w:lang w:val="en-GB"/>
        </w:rPr>
        <w:t>This approach recognizes that, in order to analyse the migration experiences of boys, girls and adolescents</w:t>
      </w:r>
      <w:r w:rsidR="00B50B4B" w:rsidRPr="007A28AB">
        <w:rPr>
          <w:rFonts w:cs="MyriadPro-Light"/>
          <w:lang w:val="en-GB"/>
        </w:rPr>
        <w:t>,</w:t>
      </w:r>
      <w:r w:rsidRPr="007A28AB">
        <w:rPr>
          <w:rFonts w:cs="MyriadPro-Light"/>
          <w:lang w:val="en-GB"/>
        </w:rPr>
        <w:t xml:space="preserve"> their characteristics and realities need to be identified and reaffirmed, not only based on gender or ethnic origin but </w:t>
      </w:r>
      <w:r w:rsidR="005954E2" w:rsidRPr="007A28AB">
        <w:rPr>
          <w:rFonts w:cs="MyriadPro-Light"/>
          <w:lang w:val="en-GB"/>
        </w:rPr>
        <w:t>also</w:t>
      </w:r>
      <w:r w:rsidRPr="007A28AB">
        <w:rPr>
          <w:rFonts w:cs="MyriadPro-Light"/>
          <w:lang w:val="en-GB"/>
        </w:rPr>
        <w:t xml:space="preserve"> considering their age and emotional maturity level. This approach involves understanding </w:t>
      </w:r>
      <w:r w:rsidR="005954E2" w:rsidRPr="007A28AB">
        <w:rPr>
          <w:rFonts w:cs="MyriadPro-Light"/>
          <w:lang w:val="en-GB"/>
        </w:rPr>
        <w:t>that childhood and adolescence</w:t>
      </w:r>
      <w:r w:rsidRPr="007A28AB">
        <w:rPr>
          <w:rFonts w:cs="MyriadPro-Light"/>
          <w:lang w:val="en-GB"/>
        </w:rPr>
        <w:t xml:space="preserve"> are part of a process of comprehensive development throughout the life cycle, where boys, girls and adolescents prepare to lead a responsible and independent life. They progressively gain the ability to exercise </w:t>
      </w:r>
      <w:r w:rsidR="00026F57" w:rsidRPr="007A28AB">
        <w:rPr>
          <w:rFonts w:cs="MyriadPro-Light"/>
          <w:lang w:val="en-GB"/>
        </w:rPr>
        <w:t xml:space="preserve">their rights </w:t>
      </w:r>
      <w:r w:rsidRPr="007A28AB">
        <w:rPr>
          <w:rFonts w:cs="MyriadPro-Light"/>
          <w:lang w:val="en-GB"/>
        </w:rPr>
        <w:t>and demand the enforcement of their rights without any intermediaries</w:t>
      </w:r>
      <w:r w:rsidR="0018095E" w:rsidRPr="007A28AB">
        <w:rPr>
          <w:rFonts w:cs="Arial"/>
          <w:lang w:val="en-GB"/>
        </w:rPr>
        <w:t>.</w:t>
      </w:r>
    </w:p>
    <w:p w14:paraId="30DDD70A" w14:textId="77777777" w:rsidR="004A0F4A" w:rsidRPr="007A28AB" w:rsidRDefault="000562C4" w:rsidP="008A3F6F">
      <w:pPr>
        <w:jc w:val="both"/>
        <w:rPr>
          <w:b/>
          <w:lang w:val="en-GB"/>
        </w:rPr>
      </w:pPr>
      <w:r w:rsidRPr="007A28AB">
        <w:rPr>
          <w:b/>
          <w:lang w:val="en-GB"/>
        </w:rPr>
        <w:t>Diversity Approach</w:t>
      </w:r>
      <w:r w:rsidR="00171BEB" w:rsidRPr="007A28AB">
        <w:rPr>
          <w:rStyle w:val="FootnoteReference"/>
          <w:b/>
          <w:lang w:val="en-GB"/>
        </w:rPr>
        <w:footnoteReference w:id="27"/>
      </w:r>
    </w:p>
    <w:p w14:paraId="498F61E4" w14:textId="77777777" w:rsidR="00BA17ED" w:rsidRPr="007A28AB" w:rsidRDefault="006917FE" w:rsidP="0085663E">
      <w:pPr>
        <w:jc w:val="both"/>
        <w:rPr>
          <w:lang w:val="en-GB"/>
        </w:rPr>
      </w:pPr>
      <w:r w:rsidRPr="007A28AB">
        <w:rPr>
          <w:lang w:val="en-GB"/>
        </w:rPr>
        <w:t xml:space="preserve">This </w:t>
      </w:r>
      <w:r w:rsidR="00001AE8" w:rsidRPr="007A28AB">
        <w:rPr>
          <w:bCs/>
          <w:lang w:val="en-GB"/>
        </w:rPr>
        <w:t xml:space="preserve">approach recognizes the specificities, realities and differentiated needs related to ethnic origin, national origin, </w:t>
      </w:r>
      <w:r w:rsidR="00D67D05" w:rsidRPr="007A28AB">
        <w:rPr>
          <w:bCs/>
          <w:lang w:val="en-GB"/>
        </w:rPr>
        <w:t xml:space="preserve">motivations for migrating, </w:t>
      </w:r>
      <w:r w:rsidR="006B78FE" w:rsidRPr="007A28AB">
        <w:rPr>
          <w:bCs/>
          <w:lang w:val="en-GB"/>
        </w:rPr>
        <w:t xml:space="preserve">condition of </w:t>
      </w:r>
      <w:r w:rsidR="00D67D05" w:rsidRPr="007A28AB">
        <w:rPr>
          <w:bCs/>
          <w:lang w:val="en-GB"/>
        </w:rPr>
        <w:t>disability, language, gender, age, sexual orientation, gender identity and/or expression, socio-economic</w:t>
      </w:r>
      <w:r w:rsidR="00EB2621" w:rsidRPr="007A28AB">
        <w:rPr>
          <w:bCs/>
          <w:lang w:val="en-GB"/>
        </w:rPr>
        <w:t xml:space="preserve"> situation</w:t>
      </w:r>
      <w:r w:rsidR="00D67D05" w:rsidRPr="007A28AB">
        <w:rPr>
          <w:bCs/>
          <w:lang w:val="en-GB"/>
        </w:rPr>
        <w:t xml:space="preserve">, physical or mental limitations, </w:t>
      </w:r>
      <w:r w:rsidR="00960601" w:rsidRPr="007A28AB">
        <w:rPr>
          <w:bCs/>
          <w:lang w:val="en-GB"/>
        </w:rPr>
        <w:t>amongst others</w:t>
      </w:r>
      <w:r w:rsidR="00D67D05" w:rsidRPr="007A28AB">
        <w:rPr>
          <w:bCs/>
          <w:lang w:val="en-GB"/>
        </w:rPr>
        <w:t>, as well as differentiated vulnerabilities, threats and risks</w:t>
      </w:r>
      <w:r w:rsidR="00BA17ED" w:rsidRPr="007A28AB">
        <w:rPr>
          <w:lang w:val="en-GB"/>
        </w:rPr>
        <w:t>.</w:t>
      </w:r>
    </w:p>
    <w:p w14:paraId="1CAB37B4" w14:textId="77777777" w:rsidR="008E37DD" w:rsidRPr="007A28AB" w:rsidRDefault="00D67D05" w:rsidP="0059540C">
      <w:pPr>
        <w:jc w:val="both"/>
        <w:rPr>
          <w:bCs/>
          <w:lang w:val="en-GB"/>
        </w:rPr>
      </w:pPr>
      <w:r w:rsidRPr="007A28AB">
        <w:rPr>
          <w:lang w:val="en-GB"/>
        </w:rPr>
        <w:t xml:space="preserve">The objective is to </w:t>
      </w:r>
      <w:r w:rsidR="006917FE" w:rsidRPr="007A28AB">
        <w:rPr>
          <w:lang w:val="en-GB"/>
        </w:rPr>
        <w:t xml:space="preserve">promote </w:t>
      </w:r>
      <w:r w:rsidRPr="007A28AB">
        <w:rPr>
          <w:lang w:val="en-GB"/>
        </w:rPr>
        <w:t xml:space="preserve">non-discrimination </w:t>
      </w:r>
      <w:r w:rsidR="00954E9A" w:rsidRPr="007A28AB">
        <w:rPr>
          <w:lang w:val="en-GB"/>
        </w:rPr>
        <w:t>on the grounds of</w:t>
      </w:r>
      <w:r w:rsidRPr="007A28AB">
        <w:rPr>
          <w:lang w:val="en-GB"/>
        </w:rPr>
        <w:t xml:space="preserve"> ethnicity, nationality, gender, sexual orientation and religion, among others. This approach does not involve treating all boys, girls and adolescents in the same manner; on the contrary, </w:t>
      </w:r>
      <w:r w:rsidR="006917FE" w:rsidRPr="007A28AB">
        <w:rPr>
          <w:lang w:val="en-GB"/>
        </w:rPr>
        <w:t>this approach takes into account each individual’s</w:t>
      </w:r>
      <w:r w:rsidRPr="007A28AB">
        <w:rPr>
          <w:lang w:val="en-GB"/>
        </w:rPr>
        <w:t xml:space="preserve"> specificities, realities and needs into account, which put each person in a different place in society, </w:t>
      </w:r>
      <w:r w:rsidR="006C7A04" w:rsidRPr="007A28AB">
        <w:rPr>
          <w:lang w:val="en-GB"/>
        </w:rPr>
        <w:t>and</w:t>
      </w:r>
      <w:r w:rsidRPr="007A28AB">
        <w:rPr>
          <w:lang w:val="en-GB"/>
        </w:rPr>
        <w:t xml:space="preserve"> that </w:t>
      </w:r>
      <w:r w:rsidR="0027143D" w:rsidRPr="007A28AB">
        <w:rPr>
          <w:lang w:val="en-GB"/>
        </w:rPr>
        <w:t xml:space="preserve">the </w:t>
      </w:r>
      <w:r w:rsidRPr="007A28AB">
        <w:rPr>
          <w:lang w:val="en-GB"/>
        </w:rPr>
        <w:t xml:space="preserve">relevant actions contribute to </w:t>
      </w:r>
      <w:r w:rsidR="006C7A04" w:rsidRPr="007A28AB">
        <w:rPr>
          <w:lang w:val="en-GB"/>
        </w:rPr>
        <w:t>guaranteeing and respecting</w:t>
      </w:r>
      <w:r w:rsidRPr="007A28AB">
        <w:rPr>
          <w:lang w:val="en-GB"/>
        </w:rPr>
        <w:t xml:space="preserve"> their human rights</w:t>
      </w:r>
      <w:r w:rsidR="008E37DD" w:rsidRPr="007A28AB">
        <w:rPr>
          <w:rFonts w:cs="Times New Roman"/>
          <w:lang w:val="en-GB"/>
        </w:rPr>
        <w:t>.</w:t>
      </w:r>
    </w:p>
    <w:p w14:paraId="6F84BFFE" w14:textId="77777777" w:rsidR="0085663E" w:rsidRPr="007A28AB" w:rsidRDefault="005D4D52" w:rsidP="008A3F6F">
      <w:pPr>
        <w:jc w:val="both"/>
        <w:rPr>
          <w:b/>
          <w:lang w:val="en-GB"/>
        </w:rPr>
      </w:pPr>
      <w:r w:rsidRPr="007A28AB">
        <w:rPr>
          <w:b/>
          <w:lang w:val="en-GB"/>
        </w:rPr>
        <w:t>Contextual Approach</w:t>
      </w:r>
    </w:p>
    <w:p w14:paraId="52C657AD" w14:textId="77777777" w:rsidR="0018095E" w:rsidRPr="007A28AB" w:rsidRDefault="0027143D" w:rsidP="008A3F6F">
      <w:pPr>
        <w:jc w:val="both"/>
        <w:rPr>
          <w:lang w:val="en-GB"/>
        </w:rPr>
      </w:pPr>
      <w:r w:rsidRPr="007A28AB">
        <w:rPr>
          <w:lang w:val="en-GB"/>
        </w:rPr>
        <w:t>This approach proposes that every institutio</w:t>
      </w:r>
      <w:r w:rsidR="00FA088D" w:rsidRPr="007A28AB">
        <w:rPr>
          <w:lang w:val="en-GB"/>
        </w:rPr>
        <w:t>nal and social intervention</w:t>
      </w:r>
      <w:r w:rsidRPr="007A28AB">
        <w:rPr>
          <w:lang w:val="en-GB"/>
        </w:rPr>
        <w:t xml:space="preserve"> take into account the historical conditions of the particular society a</w:t>
      </w:r>
      <w:r w:rsidR="00B87D31" w:rsidRPr="007A28AB">
        <w:rPr>
          <w:lang w:val="en-GB"/>
        </w:rPr>
        <w:t>s well as</w:t>
      </w:r>
      <w:r w:rsidRPr="007A28AB">
        <w:rPr>
          <w:lang w:val="en-GB"/>
        </w:rPr>
        <w:t xml:space="preserve"> the family, community, institutional, economic-political and sociocultural context of </w:t>
      </w:r>
      <w:r w:rsidR="00195CDE" w:rsidRPr="007A28AB">
        <w:rPr>
          <w:lang w:val="en-GB"/>
        </w:rPr>
        <w:t>each migrant boy, girl and adolescent</w:t>
      </w:r>
      <w:r w:rsidR="006C7A04" w:rsidRPr="007A28AB">
        <w:rPr>
          <w:lang w:val="en-GB"/>
        </w:rPr>
        <w:t>, including those that are in crisis situations related to natural disasters or conflict</w:t>
      </w:r>
      <w:r w:rsidRPr="007A28AB">
        <w:rPr>
          <w:lang w:val="en-GB"/>
        </w:rPr>
        <w:t xml:space="preserve">. </w:t>
      </w:r>
    </w:p>
    <w:p w14:paraId="1E1E70F9" w14:textId="77777777" w:rsidR="00BA17ED" w:rsidRPr="007A28AB" w:rsidRDefault="005D08E8" w:rsidP="008A3F6F">
      <w:pPr>
        <w:jc w:val="both"/>
        <w:rPr>
          <w:b/>
          <w:lang w:val="en-GB"/>
        </w:rPr>
      </w:pPr>
      <w:r w:rsidRPr="007A28AB">
        <w:rPr>
          <w:b/>
          <w:lang w:val="en-GB"/>
        </w:rPr>
        <w:lastRenderedPageBreak/>
        <w:t>Interculturality Approach</w:t>
      </w:r>
      <w:r w:rsidR="00C22BC5" w:rsidRPr="007A28AB">
        <w:rPr>
          <w:rStyle w:val="FootnoteReference"/>
          <w:b/>
          <w:lang w:val="en-GB"/>
        </w:rPr>
        <w:footnoteReference w:id="28"/>
      </w:r>
    </w:p>
    <w:p w14:paraId="10E0D43B" w14:textId="77777777" w:rsidR="00BA17ED" w:rsidRPr="007A28AB" w:rsidRDefault="000C69DE" w:rsidP="00BA17ED">
      <w:pPr>
        <w:jc w:val="both"/>
        <w:rPr>
          <w:lang w:val="en-GB"/>
        </w:rPr>
      </w:pPr>
      <w:r w:rsidRPr="007A28AB">
        <w:rPr>
          <w:lang w:val="en-GB"/>
        </w:rPr>
        <w:t xml:space="preserve">Under this approach, any institutional or social action should recognize the different ethnic, cultural and national origin-related characteristics of </w:t>
      </w:r>
      <w:r w:rsidR="00986CF6" w:rsidRPr="007A28AB">
        <w:rPr>
          <w:lang w:val="en-GB"/>
        </w:rPr>
        <w:t>each boy, girl and</w:t>
      </w:r>
      <w:r w:rsidR="00615FD7" w:rsidRPr="007A28AB">
        <w:rPr>
          <w:lang w:val="en-GB"/>
        </w:rPr>
        <w:t xml:space="preserve"> adolescent</w:t>
      </w:r>
      <w:r w:rsidRPr="007A28AB">
        <w:rPr>
          <w:lang w:val="en-GB"/>
        </w:rPr>
        <w:t xml:space="preserve">. In </w:t>
      </w:r>
      <w:r w:rsidR="0051497D" w:rsidRPr="007A28AB">
        <w:rPr>
          <w:lang w:val="en-GB"/>
        </w:rPr>
        <w:t xml:space="preserve">addition, the approach proposes </w:t>
      </w:r>
      <w:r w:rsidRPr="007A28AB">
        <w:rPr>
          <w:lang w:val="en-GB"/>
        </w:rPr>
        <w:t>identify</w:t>
      </w:r>
      <w:r w:rsidR="0051497D" w:rsidRPr="007A28AB">
        <w:rPr>
          <w:lang w:val="en-GB"/>
        </w:rPr>
        <w:t>ing</w:t>
      </w:r>
      <w:r w:rsidRPr="007A28AB">
        <w:rPr>
          <w:lang w:val="en-GB"/>
        </w:rPr>
        <w:t xml:space="preserve"> the inequalities between the different ethnic groups, cultures and nationalities</w:t>
      </w:r>
      <w:r w:rsidR="00BA17ED" w:rsidRPr="007A28AB">
        <w:rPr>
          <w:lang w:val="en-GB"/>
        </w:rPr>
        <w:t xml:space="preserve">. </w:t>
      </w:r>
    </w:p>
    <w:p w14:paraId="1C3A91C2" w14:textId="77777777" w:rsidR="00FB2CE2" w:rsidRPr="007A28AB" w:rsidRDefault="000C69DE" w:rsidP="00781211">
      <w:pPr>
        <w:jc w:val="both"/>
        <w:rPr>
          <w:lang w:val="en-GB"/>
        </w:rPr>
      </w:pPr>
      <w:r w:rsidRPr="007A28AB">
        <w:rPr>
          <w:lang w:val="en-GB"/>
        </w:rPr>
        <w:t xml:space="preserve">Interculturality seeks recognition of and respect for all cultures, thus achieving a mutually enriching relationship, and at the same time seeks to </w:t>
      </w:r>
      <w:r w:rsidR="006C7A04" w:rsidRPr="007A28AB">
        <w:rPr>
          <w:lang w:val="en-GB"/>
        </w:rPr>
        <w:t>combat</w:t>
      </w:r>
      <w:r w:rsidRPr="007A28AB">
        <w:rPr>
          <w:lang w:val="en-GB"/>
        </w:rPr>
        <w:t xml:space="preserve"> racism and discrimination against indigenous and</w:t>
      </w:r>
      <w:r w:rsidR="006C7A04" w:rsidRPr="007A28AB">
        <w:rPr>
          <w:lang w:val="en-GB"/>
        </w:rPr>
        <w:t>/or</w:t>
      </w:r>
      <w:r w:rsidRPr="007A28AB">
        <w:rPr>
          <w:lang w:val="en-GB"/>
        </w:rPr>
        <w:t xml:space="preserve"> afro</w:t>
      </w:r>
      <w:r w:rsidR="006C7A04" w:rsidRPr="007A28AB">
        <w:rPr>
          <w:lang w:val="en-GB"/>
        </w:rPr>
        <w:t>-descendant</w:t>
      </w:r>
      <w:r w:rsidRPr="007A28AB">
        <w:rPr>
          <w:lang w:val="en-GB"/>
        </w:rPr>
        <w:t xml:space="preserve"> </w:t>
      </w:r>
      <w:r w:rsidR="006C7A04" w:rsidRPr="007A28AB">
        <w:rPr>
          <w:lang w:val="en-GB"/>
        </w:rPr>
        <w:t xml:space="preserve">peoples </w:t>
      </w:r>
      <w:r w:rsidRPr="007A28AB">
        <w:rPr>
          <w:lang w:val="en-GB"/>
        </w:rPr>
        <w:t>as well as xenophobia towards migrant populations.</w:t>
      </w:r>
    </w:p>
    <w:p w14:paraId="0DF68D68" w14:textId="77777777" w:rsidR="00EE67BB" w:rsidRPr="007A28AB" w:rsidRDefault="00EE67BB">
      <w:pPr>
        <w:rPr>
          <w:b/>
          <w:lang w:val="en-GB"/>
        </w:rPr>
      </w:pPr>
      <w:r w:rsidRPr="007A28AB">
        <w:rPr>
          <w:b/>
          <w:lang w:val="en-GB"/>
        </w:rPr>
        <w:br w:type="page"/>
      </w:r>
    </w:p>
    <w:p w14:paraId="469B7EA9" w14:textId="77777777" w:rsidR="00EF62CE" w:rsidRPr="007A28AB" w:rsidRDefault="00781211" w:rsidP="00491F15">
      <w:pPr>
        <w:pStyle w:val="Heading1"/>
        <w:rPr>
          <w:color w:val="auto"/>
          <w:lang w:val="en-GB"/>
        </w:rPr>
      </w:pPr>
      <w:bookmarkStart w:id="9" w:name="_Toc452362258"/>
      <w:r w:rsidRPr="007A28AB">
        <w:rPr>
          <w:color w:val="auto"/>
          <w:lang w:val="en-GB"/>
        </w:rPr>
        <w:lastRenderedPageBreak/>
        <w:t>GUIDING PRINCIPLES</w:t>
      </w:r>
      <w:bookmarkEnd w:id="9"/>
    </w:p>
    <w:p w14:paraId="5656F5DB" w14:textId="77777777" w:rsidR="00E71583" w:rsidRPr="007A28AB" w:rsidRDefault="00E57113" w:rsidP="00E71583">
      <w:pPr>
        <w:jc w:val="both"/>
        <w:rPr>
          <w:lang w:val="en-GB"/>
        </w:rPr>
      </w:pPr>
      <w:r w:rsidRPr="007A28AB">
        <w:rPr>
          <w:lang w:val="en-GB"/>
        </w:rPr>
        <w:t>The p</w:t>
      </w:r>
      <w:r w:rsidR="00781211" w:rsidRPr="007A28AB">
        <w:rPr>
          <w:lang w:val="en-GB"/>
        </w:rPr>
        <w:t>rinciples are the guidelines, ways of thinking, feeling and acting that ev</w:t>
      </w:r>
      <w:r w:rsidR="00067D0B" w:rsidRPr="007A28AB">
        <w:rPr>
          <w:lang w:val="en-GB"/>
        </w:rPr>
        <w:t>ery person</w:t>
      </w:r>
      <w:r w:rsidR="00781211" w:rsidRPr="007A28AB">
        <w:rPr>
          <w:lang w:val="en-GB"/>
        </w:rPr>
        <w:t xml:space="preserve"> </w:t>
      </w:r>
      <w:r w:rsidR="00067D0B" w:rsidRPr="007A28AB">
        <w:rPr>
          <w:lang w:val="en-GB"/>
        </w:rPr>
        <w:t>involved in</w:t>
      </w:r>
      <w:r w:rsidR="00781211" w:rsidRPr="007A28AB">
        <w:rPr>
          <w:lang w:val="en-GB"/>
        </w:rPr>
        <w:t xml:space="preserve"> providing assistance and protection to migrant boys, girls and adolescents should </w:t>
      </w:r>
      <w:r w:rsidR="003F22AB" w:rsidRPr="007A28AB">
        <w:rPr>
          <w:lang w:val="en-GB"/>
        </w:rPr>
        <w:t>follow</w:t>
      </w:r>
      <w:r w:rsidR="00E44E11" w:rsidRPr="007A28AB">
        <w:rPr>
          <w:lang w:val="en-GB"/>
        </w:rPr>
        <w:t>; that is,</w:t>
      </w:r>
      <w:r w:rsidR="00E71583" w:rsidRPr="007A28AB">
        <w:rPr>
          <w:lang w:val="en-GB"/>
        </w:rPr>
        <w:t xml:space="preserve"> </w:t>
      </w:r>
      <w:r w:rsidR="003F22AB" w:rsidRPr="007A28AB">
        <w:rPr>
          <w:lang w:val="en-GB"/>
        </w:rPr>
        <w:t>officials from governments, civil society organizations and international organizations</w:t>
      </w:r>
      <w:r w:rsidR="00E71583" w:rsidRPr="007A28AB">
        <w:rPr>
          <w:lang w:val="en-GB"/>
        </w:rPr>
        <w:t>.</w:t>
      </w:r>
      <w:r w:rsidR="003F22AB" w:rsidRPr="007A28AB">
        <w:rPr>
          <w:lang w:val="en-GB"/>
        </w:rPr>
        <w:t xml:space="preserve"> These principles are </w:t>
      </w:r>
      <w:r w:rsidR="00AF7BC9" w:rsidRPr="007A28AB">
        <w:rPr>
          <w:lang w:val="en-GB"/>
        </w:rPr>
        <w:t>drawn from the above-mentioned</w:t>
      </w:r>
      <w:r w:rsidR="003F22AB" w:rsidRPr="007A28AB">
        <w:rPr>
          <w:lang w:val="en-GB"/>
        </w:rPr>
        <w:t xml:space="preserve"> international law</w:t>
      </w:r>
      <w:r w:rsidR="00AF7BC9" w:rsidRPr="007A28AB">
        <w:rPr>
          <w:lang w:val="en-GB"/>
        </w:rPr>
        <w:t xml:space="preserve"> instruments</w:t>
      </w:r>
      <w:r w:rsidR="003F22AB" w:rsidRPr="007A28AB">
        <w:rPr>
          <w:lang w:val="en-GB"/>
        </w:rPr>
        <w:t>, particularly the C</w:t>
      </w:r>
      <w:r w:rsidR="00F83E48" w:rsidRPr="007A28AB">
        <w:rPr>
          <w:lang w:val="en-GB"/>
        </w:rPr>
        <w:t>onvention on the Rights of the C</w:t>
      </w:r>
      <w:r w:rsidR="00986EA5" w:rsidRPr="007A28AB">
        <w:rPr>
          <w:lang w:val="en-GB"/>
        </w:rPr>
        <w:t>hild</w:t>
      </w:r>
      <w:r w:rsidR="000C6894" w:rsidRPr="007A28AB">
        <w:rPr>
          <w:lang w:val="en-GB"/>
        </w:rPr>
        <w:t xml:space="preserve"> (CRC)</w:t>
      </w:r>
      <w:r w:rsidR="00986EA5" w:rsidRPr="007A28AB">
        <w:rPr>
          <w:lang w:val="en-GB"/>
        </w:rPr>
        <w:t xml:space="preserve">, </w:t>
      </w:r>
      <w:r w:rsidR="002D6C4D" w:rsidRPr="007A28AB">
        <w:rPr>
          <w:lang w:val="en-GB"/>
        </w:rPr>
        <w:t xml:space="preserve">and addressed in </w:t>
      </w:r>
      <w:r w:rsidR="00986EA5" w:rsidRPr="007A28AB">
        <w:rPr>
          <w:lang w:val="en-GB"/>
        </w:rPr>
        <w:t xml:space="preserve">General Comments </w:t>
      </w:r>
      <w:r w:rsidR="00FB2CE2" w:rsidRPr="007A28AB">
        <w:rPr>
          <w:lang w:val="en-GB"/>
        </w:rPr>
        <w:t xml:space="preserve">No. </w:t>
      </w:r>
      <w:r w:rsidR="00403363" w:rsidRPr="007A28AB">
        <w:rPr>
          <w:lang w:val="en-GB"/>
        </w:rPr>
        <w:t>6</w:t>
      </w:r>
      <w:r w:rsidR="00735855" w:rsidRPr="007A28AB">
        <w:rPr>
          <w:lang w:val="en-GB"/>
        </w:rPr>
        <w:t>,</w:t>
      </w:r>
      <w:r w:rsidR="003F22AB" w:rsidRPr="007A28AB">
        <w:rPr>
          <w:lang w:val="en-GB"/>
        </w:rPr>
        <w:t xml:space="preserve"> </w:t>
      </w:r>
      <w:r w:rsidR="00735855" w:rsidRPr="007A28AB">
        <w:rPr>
          <w:lang w:val="en-GB"/>
        </w:rPr>
        <w:t>12</w:t>
      </w:r>
      <w:r w:rsidR="003F22AB" w:rsidRPr="007A28AB">
        <w:rPr>
          <w:lang w:val="en-GB"/>
        </w:rPr>
        <w:t xml:space="preserve"> &amp; </w:t>
      </w:r>
      <w:r w:rsidR="00403363" w:rsidRPr="007A28AB">
        <w:rPr>
          <w:lang w:val="en-GB"/>
        </w:rPr>
        <w:t xml:space="preserve">14 </w:t>
      </w:r>
      <w:r w:rsidR="003F22AB" w:rsidRPr="007A28AB">
        <w:rPr>
          <w:lang w:val="en-GB"/>
        </w:rPr>
        <w:t xml:space="preserve">of the </w:t>
      </w:r>
      <w:r w:rsidR="00986EA5" w:rsidRPr="007A28AB">
        <w:rPr>
          <w:lang w:val="en-GB"/>
        </w:rPr>
        <w:t>Committee on the Rights of the Child</w:t>
      </w:r>
      <w:r w:rsidR="00403363" w:rsidRPr="007A28AB">
        <w:rPr>
          <w:lang w:val="en-GB"/>
        </w:rPr>
        <w:t xml:space="preserve"> </w:t>
      </w:r>
      <w:r w:rsidR="003F22AB" w:rsidRPr="007A28AB">
        <w:rPr>
          <w:lang w:val="en-GB"/>
        </w:rPr>
        <w:t>and Advisory Opinion</w:t>
      </w:r>
      <w:r w:rsidR="00AF7BC9" w:rsidRPr="007A28AB">
        <w:rPr>
          <w:lang w:val="en-GB"/>
        </w:rPr>
        <w:t xml:space="preserve">s </w:t>
      </w:r>
      <w:r w:rsidR="00130B84" w:rsidRPr="007A28AB">
        <w:rPr>
          <w:lang w:val="en-GB"/>
        </w:rPr>
        <w:t>OC-</w:t>
      </w:r>
      <w:r w:rsidR="00AF7BC9" w:rsidRPr="007A28AB">
        <w:rPr>
          <w:lang w:val="en-GB"/>
        </w:rPr>
        <w:t xml:space="preserve">16/99, </w:t>
      </w:r>
      <w:r w:rsidR="00130B84" w:rsidRPr="007A28AB">
        <w:rPr>
          <w:lang w:val="en-GB"/>
        </w:rPr>
        <w:t>OC-</w:t>
      </w:r>
      <w:r w:rsidR="00AF7BC9" w:rsidRPr="007A28AB">
        <w:rPr>
          <w:lang w:val="en-GB"/>
        </w:rPr>
        <w:t xml:space="preserve">17/02, </w:t>
      </w:r>
      <w:r w:rsidR="00130B84" w:rsidRPr="007A28AB">
        <w:rPr>
          <w:lang w:val="en-GB"/>
        </w:rPr>
        <w:t>OC-</w:t>
      </w:r>
      <w:r w:rsidR="00AF7BC9" w:rsidRPr="007A28AB">
        <w:rPr>
          <w:lang w:val="en-GB"/>
        </w:rPr>
        <w:t>18/03 and</w:t>
      </w:r>
      <w:r w:rsidR="000B3787" w:rsidRPr="007A28AB">
        <w:rPr>
          <w:lang w:val="en-GB"/>
        </w:rPr>
        <w:t xml:space="preserve"> </w:t>
      </w:r>
      <w:r w:rsidR="00130B84" w:rsidRPr="007A28AB">
        <w:rPr>
          <w:lang w:val="en-GB"/>
        </w:rPr>
        <w:t>OC-</w:t>
      </w:r>
      <w:r w:rsidR="000B3787" w:rsidRPr="007A28AB">
        <w:rPr>
          <w:lang w:val="en-GB"/>
        </w:rPr>
        <w:t xml:space="preserve">21/14 </w:t>
      </w:r>
      <w:r w:rsidR="003F22AB" w:rsidRPr="007A28AB">
        <w:rPr>
          <w:lang w:val="en-GB"/>
        </w:rPr>
        <w:t>of the Inter-American Court of Human Rights</w:t>
      </w:r>
      <w:r w:rsidR="00052518" w:rsidRPr="007A28AB">
        <w:rPr>
          <w:lang w:val="en-GB"/>
        </w:rPr>
        <w:t>.</w:t>
      </w:r>
    </w:p>
    <w:p w14:paraId="6122B1F1" w14:textId="77777777" w:rsidR="00E71583" w:rsidRPr="007A28AB" w:rsidRDefault="005F6B3B" w:rsidP="008A3F6F">
      <w:pPr>
        <w:jc w:val="both"/>
        <w:rPr>
          <w:lang w:val="en-GB"/>
        </w:rPr>
      </w:pPr>
      <w:r w:rsidRPr="007A28AB">
        <w:rPr>
          <w:lang w:val="en-GB"/>
        </w:rPr>
        <w:t>Given</w:t>
      </w:r>
      <w:r w:rsidR="003F22AB" w:rsidRPr="007A28AB">
        <w:rPr>
          <w:lang w:val="en-GB"/>
        </w:rPr>
        <w:t xml:space="preserve"> that everything that is </w:t>
      </w:r>
      <w:r w:rsidR="005B644C" w:rsidRPr="007A28AB">
        <w:rPr>
          <w:lang w:val="en-GB"/>
        </w:rPr>
        <w:t>addressed</w:t>
      </w:r>
      <w:r w:rsidR="003F22AB" w:rsidRPr="007A28AB">
        <w:rPr>
          <w:lang w:val="en-GB"/>
        </w:rPr>
        <w:t xml:space="preserve"> </w:t>
      </w:r>
      <w:r w:rsidR="008E2D97" w:rsidRPr="007A28AB">
        <w:rPr>
          <w:lang w:val="en-GB"/>
        </w:rPr>
        <w:t>within</w:t>
      </w:r>
      <w:r w:rsidR="0098031A" w:rsidRPr="007A28AB">
        <w:rPr>
          <w:lang w:val="en-GB"/>
        </w:rPr>
        <w:t xml:space="preserve"> the framework of this document</w:t>
      </w:r>
      <w:r w:rsidR="008E2D97" w:rsidRPr="007A28AB">
        <w:rPr>
          <w:lang w:val="en-GB"/>
        </w:rPr>
        <w:t xml:space="preserve"> responds to principles and obligations enshrined in regional and international human rights instruments </w:t>
      </w:r>
      <w:r w:rsidR="00C80EEF" w:rsidRPr="007A28AB">
        <w:rPr>
          <w:lang w:val="en-GB"/>
        </w:rPr>
        <w:t>taken</w:t>
      </w:r>
      <w:r w:rsidR="008E2D97" w:rsidRPr="007A28AB">
        <w:rPr>
          <w:lang w:val="en-GB"/>
        </w:rPr>
        <w:t xml:space="preserve"> </w:t>
      </w:r>
      <w:r w:rsidR="0098031A" w:rsidRPr="007A28AB">
        <w:rPr>
          <w:lang w:val="en-GB"/>
        </w:rPr>
        <w:t xml:space="preserve">on </w:t>
      </w:r>
      <w:r w:rsidR="008E2D97" w:rsidRPr="007A28AB">
        <w:rPr>
          <w:lang w:val="en-GB"/>
        </w:rPr>
        <w:t>by RCM Member Countries</w:t>
      </w:r>
      <w:r w:rsidR="00C80EEF" w:rsidRPr="007A28AB">
        <w:rPr>
          <w:lang w:val="en-GB"/>
        </w:rPr>
        <w:t>,</w:t>
      </w:r>
      <w:r w:rsidR="00C80EEF" w:rsidRPr="007A28AB">
        <w:rPr>
          <w:rStyle w:val="FootnoteReference"/>
          <w:lang w:val="en-GB"/>
        </w:rPr>
        <w:footnoteReference w:id="29"/>
      </w:r>
      <w:r w:rsidR="00C80EEF" w:rsidRPr="007A28AB">
        <w:rPr>
          <w:lang w:val="en-GB"/>
        </w:rPr>
        <w:t xml:space="preserve"> this</w:t>
      </w:r>
      <w:r w:rsidR="003F22AB" w:rsidRPr="007A28AB">
        <w:rPr>
          <w:lang w:val="en-GB"/>
        </w:rPr>
        <w:t xml:space="preserve"> involve</w:t>
      </w:r>
      <w:r w:rsidR="00C80EEF" w:rsidRPr="007A28AB">
        <w:rPr>
          <w:lang w:val="en-GB"/>
        </w:rPr>
        <w:t>s</w:t>
      </w:r>
      <w:r w:rsidR="003F22AB" w:rsidRPr="007A28AB">
        <w:rPr>
          <w:lang w:val="en-GB"/>
        </w:rPr>
        <w:t xml:space="preserve"> </w:t>
      </w:r>
      <w:r w:rsidR="00522CB9" w:rsidRPr="007A28AB">
        <w:rPr>
          <w:lang w:val="en-GB"/>
        </w:rPr>
        <w:t>a</w:t>
      </w:r>
      <w:r w:rsidR="003F22AB" w:rsidRPr="007A28AB">
        <w:rPr>
          <w:lang w:val="en-GB"/>
        </w:rPr>
        <w:t xml:space="preserve"> commitment to analyse and </w:t>
      </w:r>
      <w:r w:rsidR="0075332C" w:rsidRPr="007A28AB">
        <w:rPr>
          <w:lang w:val="en-GB"/>
        </w:rPr>
        <w:t>apply</w:t>
      </w:r>
      <w:r w:rsidR="003F22AB" w:rsidRPr="007A28AB">
        <w:rPr>
          <w:lang w:val="en-GB"/>
        </w:rPr>
        <w:t xml:space="preserve"> the </w:t>
      </w:r>
      <w:r w:rsidR="00522CB9" w:rsidRPr="007A28AB">
        <w:rPr>
          <w:lang w:val="en-GB"/>
        </w:rPr>
        <w:t>following guiding principles in any</w:t>
      </w:r>
      <w:r w:rsidR="00754A97" w:rsidRPr="007A28AB">
        <w:rPr>
          <w:lang w:val="en-GB"/>
        </w:rPr>
        <w:t xml:space="preserve"> situation </w:t>
      </w:r>
      <w:r w:rsidR="003F22AB" w:rsidRPr="007A28AB">
        <w:rPr>
          <w:lang w:val="en-GB"/>
        </w:rPr>
        <w:t>where assistance and protection needs to be provid</w:t>
      </w:r>
      <w:r w:rsidR="00762F68" w:rsidRPr="007A28AB">
        <w:rPr>
          <w:lang w:val="en-GB"/>
        </w:rPr>
        <w:t>ed to</w:t>
      </w:r>
      <w:r w:rsidR="003F22AB" w:rsidRPr="007A28AB">
        <w:rPr>
          <w:lang w:val="en-GB"/>
        </w:rPr>
        <w:t xml:space="preserve"> </w:t>
      </w:r>
      <w:r w:rsidR="00522CB9" w:rsidRPr="007A28AB">
        <w:rPr>
          <w:lang w:val="en-GB"/>
        </w:rPr>
        <w:t xml:space="preserve">a </w:t>
      </w:r>
      <w:r w:rsidR="003F22AB" w:rsidRPr="007A28AB">
        <w:rPr>
          <w:lang w:val="en-GB"/>
        </w:rPr>
        <w:t>migrant boy, girl</w:t>
      </w:r>
      <w:r w:rsidR="00522CB9" w:rsidRPr="007A28AB">
        <w:rPr>
          <w:lang w:val="en-GB"/>
        </w:rPr>
        <w:t xml:space="preserve"> or </w:t>
      </w:r>
      <w:r w:rsidR="003F22AB" w:rsidRPr="007A28AB">
        <w:rPr>
          <w:lang w:val="en-GB"/>
        </w:rPr>
        <w:t>adolescent</w:t>
      </w:r>
      <w:r w:rsidR="00522CB9" w:rsidRPr="007A28AB">
        <w:rPr>
          <w:lang w:val="en-GB"/>
        </w:rPr>
        <w:t>, including</w:t>
      </w:r>
      <w:r w:rsidR="003F22AB" w:rsidRPr="007A28AB">
        <w:rPr>
          <w:lang w:val="en-GB"/>
        </w:rPr>
        <w:t xml:space="preserve"> </w:t>
      </w:r>
      <w:r w:rsidR="00762F68" w:rsidRPr="007A28AB">
        <w:rPr>
          <w:lang w:val="en-GB"/>
        </w:rPr>
        <w:t>those</w:t>
      </w:r>
      <w:r w:rsidR="003F22AB" w:rsidRPr="007A28AB">
        <w:rPr>
          <w:lang w:val="en-GB"/>
        </w:rPr>
        <w:t xml:space="preserve"> in need of international protection</w:t>
      </w:r>
      <w:r w:rsidR="0001611D" w:rsidRPr="007A28AB">
        <w:rPr>
          <w:lang w:val="en-GB"/>
        </w:rPr>
        <w:t>.</w:t>
      </w:r>
    </w:p>
    <w:p w14:paraId="0B114D29" w14:textId="77777777" w:rsidR="006C4BDB" w:rsidRPr="007A28AB" w:rsidRDefault="006C4BDB" w:rsidP="006C4BDB">
      <w:pPr>
        <w:pStyle w:val="ListParagraph"/>
        <w:numPr>
          <w:ilvl w:val="0"/>
          <w:numId w:val="4"/>
        </w:numPr>
        <w:jc w:val="both"/>
        <w:rPr>
          <w:b/>
          <w:lang w:val="en-GB"/>
        </w:rPr>
      </w:pPr>
      <w:r w:rsidRPr="007A28AB">
        <w:rPr>
          <w:b/>
          <w:lang w:val="en-GB"/>
        </w:rPr>
        <w:t>The best interest</w:t>
      </w:r>
      <w:r w:rsidR="00DD1937" w:rsidRPr="007A28AB">
        <w:rPr>
          <w:b/>
          <w:lang w:val="en-GB"/>
        </w:rPr>
        <w:t>s</w:t>
      </w:r>
      <w:r w:rsidRPr="007A28AB">
        <w:rPr>
          <w:b/>
          <w:lang w:val="en-GB"/>
        </w:rPr>
        <w:t xml:space="preserve"> of the child</w:t>
      </w:r>
    </w:p>
    <w:p w14:paraId="31C9D2DF" w14:textId="2397591D" w:rsidR="006C4BDB" w:rsidRPr="007A28AB" w:rsidRDefault="006C4BDB" w:rsidP="006C4BDB">
      <w:pPr>
        <w:ind w:left="360"/>
        <w:jc w:val="both"/>
        <w:rPr>
          <w:lang w:val="en-GB"/>
        </w:rPr>
      </w:pPr>
      <w:r w:rsidRPr="007A28AB">
        <w:rPr>
          <w:lang w:val="en-GB"/>
        </w:rPr>
        <w:t xml:space="preserve">The </w:t>
      </w:r>
      <w:r w:rsidR="005442B0" w:rsidRPr="007A28AB">
        <w:rPr>
          <w:lang w:val="en-GB"/>
        </w:rPr>
        <w:t xml:space="preserve">Committee on the Rights of the Child has said that the </w:t>
      </w:r>
      <w:r w:rsidRPr="007A28AB">
        <w:rPr>
          <w:lang w:val="en-GB"/>
        </w:rPr>
        <w:t>best interest</w:t>
      </w:r>
      <w:r w:rsidR="003B13B2" w:rsidRPr="007A28AB">
        <w:rPr>
          <w:lang w:val="en-GB"/>
        </w:rPr>
        <w:t>s</w:t>
      </w:r>
      <w:r w:rsidRPr="007A28AB">
        <w:rPr>
          <w:lang w:val="en-GB"/>
        </w:rPr>
        <w:t xml:space="preserve"> of the child </w:t>
      </w:r>
      <w:r w:rsidR="003B13B2" w:rsidRPr="007A28AB">
        <w:rPr>
          <w:lang w:val="en-GB"/>
        </w:rPr>
        <w:t>are</w:t>
      </w:r>
      <w:r w:rsidRPr="007A28AB">
        <w:rPr>
          <w:lang w:val="en-GB"/>
        </w:rPr>
        <w:t xml:space="preserve"> “</w:t>
      </w:r>
      <w:r w:rsidR="005442B0" w:rsidRPr="007A28AB">
        <w:rPr>
          <w:lang w:val="en-GB"/>
        </w:rPr>
        <w:t>a sub</w:t>
      </w:r>
      <w:r w:rsidR="005079FA" w:rsidRPr="007A28AB">
        <w:rPr>
          <w:lang w:val="en-GB"/>
        </w:rPr>
        <w:t>stantive right,” a “fundamental,</w:t>
      </w:r>
      <w:r w:rsidR="005442B0" w:rsidRPr="007A28AB">
        <w:rPr>
          <w:lang w:val="en-GB"/>
        </w:rPr>
        <w:t xml:space="preserve"> interpretative legal principle,” and “a rule of procedure”</w:t>
      </w:r>
      <w:r w:rsidRPr="007A28AB">
        <w:rPr>
          <w:rStyle w:val="FootnoteReference"/>
          <w:lang w:val="en-GB"/>
        </w:rPr>
        <w:footnoteReference w:id="30"/>
      </w:r>
      <w:r w:rsidRPr="007A28AB">
        <w:rPr>
          <w:lang w:val="en-GB"/>
        </w:rPr>
        <w:t xml:space="preserve"> and </w:t>
      </w:r>
      <w:r w:rsidR="003B13B2" w:rsidRPr="007A28AB">
        <w:rPr>
          <w:lang w:val="en-GB"/>
        </w:rPr>
        <w:t>are</w:t>
      </w:r>
      <w:r w:rsidRPr="007A28AB">
        <w:rPr>
          <w:lang w:val="en-GB"/>
        </w:rPr>
        <w:t xml:space="preserve"> </w:t>
      </w:r>
      <w:r w:rsidR="002D6C4D" w:rsidRPr="007A28AB">
        <w:rPr>
          <w:lang w:val="en-GB"/>
        </w:rPr>
        <w:t xml:space="preserve">addressed </w:t>
      </w:r>
      <w:r w:rsidRPr="007A28AB">
        <w:rPr>
          <w:lang w:val="en-GB"/>
        </w:rPr>
        <w:t>in Article 3.1 of the CRC, which establishes the following for States Parties: “In all actions concerning children, whether undertaken by public or private social welfare institutions, courts of law, administrative authorities or legislative bodies, the best interests of the child shall be a primary consideration”.</w:t>
      </w:r>
      <w:r w:rsidR="00736AA8" w:rsidRPr="007A28AB">
        <w:rPr>
          <w:lang w:val="en-GB"/>
        </w:rPr>
        <w:t xml:space="preserve"> The</w:t>
      </w:r>
      <w:r w:rsidR="007A7CB8" w:rsidRPr="007A28AB">
        <w:rPr>
          <w:lang w:val="en-GB"/>
        </w:rPr>
        <w:t xml:space="preserve"> Inter-American Court of Human R</w:t>
      </w:r>
      <w:r w:rsidRPr="007A28AB">
        <w:rPr>
          <w:lang w:val="en-GB"/>
        </w:rPr>
        <w:t>ights</w:t>
      </w:r>
      <w:r w:rsidR="00736AA8" w:rsidRPr="007A28AB">
        <w:rPr>
          <w:lang w:val="en-GB"/>
        </w:rPr>
        <w:t xml:space="preserve"> states</w:t>
      </w:r>
      <w:r w:rsidRPr="007A28AB">
        <w:rPr>
          <w:lang w:val="en-GB"/>
        </w:rPr>
        <w:t xml:space="preserve"> that “the highest interest of the child [is] based on the very dignity of the human being, on the characteristics of children [that is, boys, girls an</w:t>
      </w:r>
      <w:r w:rsidR="003F4F0B" w:rsidRPr="007A28AB">
        <w:rPr>
          <w:lang w:val="en-GB"/>
        </w:rPr>
        <w:t>d</w:t>
      </w:r>
      <w:r w:rsidRPr="007A28AB">
        <w:rPr>
          <w:lang w:val="en-GB"/>
        </w:rPr>
        <w:t xml:space="preserve"> adolescents] themselves, and on the need to foster their development, making full use of their potential.”</w:t>
      </w:r>
      <w:r w:rsidRPr="007A28AB">
        <w:rPr>
          <w:rStyle w:val="FootnoteReference"/>
          <w:lang w:val="en-GB"/>
        </w:rPr>
        <w:footnoteReference w:id="31"/>
      </w:r>
      <w:r w:rsidRPr="007A28AB">
        <w:rPr>
          <w:lang w:val="en-GB"/>
        </w:rPr>
        <w:t xml:space="preserve"> </w:t>
      </w:r>
    </w:p>
    <w:p w14:paraId="26AB7899" w14:textId="77777777" w:rsidR="006C4BDB" w:rsidRPr="007A28AB" w:rsidRDefault="006C4BDB" w:rsidP="006C4BDB">
      <w:pPr>
        <w:ind w:left="360"/>
        <w:jc w:val="both"/>
        <w:rPr>
          <w:lang w:val="en-GB"/>
        </w:rPr>
      </w:pPr>
      <w:r w:rsidRPr="007A28AB">
        <w:rPr>
          <w:lang w:val="en-GB"/>
        </w:rPr>
        <w:t xml:space="preserve">The best interests of the child should be a primary consideration in all decisions and/or actions concerning boys, girls and adolescents and should be respected throughout every phase of the migration process. In these phases, </w:t>
      </w:r>
      <w:r w:rsidRPr="007A28AB">
        <w:rPr>
          <w:b/>
          <w:lang w:val="en-GB"/>
        </w:rPr>
        <w:t xml:space="preserve">the Best Interest Determination (BID) </w:t>
      </w:r>
      <w:r w:rsidRPr="007A28AB">
        <w:rPr>
          <w:lang w:val="en-GB"/>
        </w:rPr>
        <w:t>should be documented in preparation of any decision.</w:t>
      </w:r>
      <w:r w:rsidRPr="007A28AB">
        <w:rPr>
          <w:rStyle w:val="FootnoteReference"/>
          <w:lang w:val="en-GB"/>
        </w:rPr>
        <w:footnoteReference w:id="32"/>
      </w:r>
    </w:p>
    <w:p w14:paraId="1B3E5948" w14:textId="05875195" w:rsidR="006C4BDB" w:rsidRPr="007A28AB" w:rsidRDefault="006C4BDB" w:rsidP="003251C7">
      <w:pPr>
        <w:ind w:left="360"/>
        <w:jc w:val="both"/>
        <w:rPr>
          <w:lang w:val="en-GB"/>
        </w:rPr>
      </w:pPr>
      <w:r w:rsidRPr="007A28AB">
        <w:rPr>
          <w:lang w:val="en-GB"/>
        </w:rPr>
        <w:t>The procedure to determine the best interest</w:t>
      </w:r>
      <w:r w:rsidR="00F53AF0" w:rsidRPr="007A28AB">
        <w:rPr>
          <w:lang w:val="en-GB"/>
        </w:rPr>
        <w:t>s</w:t>
      </w:r>
      <w:r w:rsidRPr="007A28AB">
        <w:rPr>
          <w:lang w:val="en-GB"/>
        </w:rPr>
        <w:t xml:space="preserve"> of the child involves two phases. The first one is the </w:t>
      </w:r>
      <w:r w:rsidRPr="007A28AB">
        <w:rPr>
          <w:i/>
          <w:lang w:val="en-GB"/>
        </w:rPr>
        <w:t>Assessment</w:t>
      </w:r>
      <w:r w:rsidRPr="007A28AB">
        <w:rPr>
          <w:lang w:val="en-GB"/>
        </w:rPr>
        <w:t>, where the specific circumstances are assessed that make the boy, girl or adolescent unique. Preliminary enquiries are made and the elements are assessed which are necessary to make a decision regarding a boy, girl or adolescent or a group of boys, girls and/or adolescents. The aspects that are considered during an assessment are: the opinion and identity of the boy, girl or adolescent; preserving the family environment and maintaining family ties; care, protection and security; situations of vulnerability</w:t>
      </w:r>
      <w:r w:rsidR="000F0F01" w:rsidRPr="007A28AB">
        <w:rPr>
          <w:lang w:val="en-GB"/>
        </w:rPr>
        <w:t>.</w:t>
      </w:r>
      <w:r w:rsidR="00960E76" w:rsidRPr="007A28AB">
        <w:rPr>
          <w:lang w:val="en-GB"/>
        </w:rPr>
        <w:t xml:space="preserve"> Another aspect for the assessment is given by the International </w:t>
      </w:r>
      <w:r w:rsidR="00960E76" w:rsidRPr="007A28AB">
        <w:rPr>
          <w:lang w:val="en-GB"/>
        </w:rPr>
        <w:lastRenderedPageBreak/>
        <w:t>Covenant on Economic, Social and Cultural Rights:   “</w:t>
      </w:r>
      <w:r w:rsidR="00960E76" w:rsidRPr="007A28AB">
        <w:rPr>
          <w:lang w:val="en-US"/>
        </w:rPr>
        <w:t>the right to the enjoyment of the highest attainable standard or physical and mental health and the right to education.”</w:t>
      </w:r>
      <w:r w:rsidR="00FF0405" w:rsidRPr="007A28AB">
        <w:rPr>
          <w:rStyle w:val="FootnoteReference"/>
          <w:lang w:val="en-US"/>
        </w:rPr>
        <w:footnoteReference w:id="33"/>
      </w:r>
      <w:r w:rsidR="00173101" w:rsidRPr="007A28AB">
        <w:rPr>
          <w:lang w:val="en-US"/>
        </w:rPr>
        <w:t xml:space="preserve"> </w:t>
      </w:r>
      <w:r w:rsidRPr="007A28AB">
        <w:rPr>
          <w:lang w:val="en-GB"/>
        </w:rPr>
        <w:t>The assessment can be jointly carried out by one or more persons and one or more institutions.</w:t>
      </w:r>
    </w:p>
    <w:p w14:paraId="41F3CE83" w14:textId="77777777" w:rsidR="006C4BDB" w:rsidRPr="007A28AB" w:rsidRDefault="006C4BDB" w:rsidP="006C4BDB">
      <w:pPr>
        <w:ind w:left="360"/>
        <w:jc w:val="both"/>
        <w:rPr>
          <w:lang w:val="en-GB"/>
        </w:rPr>
      </w:pPr>
      <w:r w:rsidRPr="007A28AB">
        <w:rPr>
          <w:lang w:val="en-GB"/>
        </w:rPr>
        <w:t>The second phase is the</w:t>
      </w:r>
      <w:r w:rsidRPr="007A28AB">
        <w:rPr>
          <w:i/>
          <w:lang w:val="en-GB"/>
        </w:rPr>
        <w:t xml:space="preserve"> Best Interest Determination (BID)</w:t>
      </w:r>
      <w:r w:rsidRPr="007A28AB">
        <w:rPr>
          <w:lang w:val="en-GB"/>
        </w:rPr>
        <w:t>, which is a structured process with safeguards to determine the best interest</w:t>
      </w:r>
      <w:r w:rsidR="00C33BAB" w:rsidRPr="007A28AB">
        <w:rPr>
          <w:lang w:val="en-GB"/>
        </w:rPr>
        <w:t>s</w:t>
      </w:r>
      <w:r w:rsidRPr="007A28AB">
        <w:rPr>
          <w:lang w:val="en-GB"/>
        </w:rPr>
        <w:t xml:space="preserve"> of the boy, girl or adolescent based on the previous assessment. The aspect</w:t>
      </w:r>
      <w:r w:rsidR="00F53AF0" w:rsidRPr="007A28AB">
        <w:rPr>
          <w:lang w:val="en-GB"/>
        </w:rPr>
        <w:t>s</w:t>
      </w:r>
      <w:r w:rsidRPr="007A28AB">
        <w:rPr>
          <w:lang w:val="en-GB"/>
        </w:rPr>
        <w:t xml:space="preserve"> to consider are: the </w:t>
      </w:r>
      <w:r w:rsidR="006F0F33" w:rsidRPr="007A28AB">
        <w:rPr>
          <w:lang w:val="en-GB"/>
        </w:rPr>
        <w:t xml:space="preserve">ability </w:t>
      </w:r>
      <w:r w:rsidRPr="007A28AB">
        <w:rPr>
          <w:lang w:val="en-GB"/>
        </w:rPr>
        <w:t>of the boy, girl or adolescent to express an opinion of their own</w:t>
      </w:r>
      <w:r w:rsidR="00F53AF0" w:rsidRPr="007A28AB">
        <w:rPr>
          <w:rStyle w:val="FootnoteReference"/>
          <w:lang w:val="en-GB"/>
        </w:rPr>
        <w:footnoteReference w:id="34"/>
      </w:r>
      <w:r w:rsidRPr="007A28AB">
        <w:rPr>
          <w:lang w:val="en-GB"/>
        </w:rPr>
        <w:t>; identifying the facts; and the perception of time. This process should be carried out by trained professionals, with legal representation</w:t>
      </w:r>
      <w:r w:rsidR="00013A55" w:rsidRPr="007A28AB">
        <w:rPr>
          <w:lang w:val="en-GB"/>
        </w:rPr>
        <w:t xml:space="preserve"> where available</w:t>
      </w:r>
      <w:r w:rsidR="00F53AF0" w:rsidRPr="007A28AB">
        <w:rPr>
          <w:rStyle w:val="FootnoteReference"/>
          <w:lang w:val="en-GB"/>
        </w:rPr>
        <w:footnoteReference w:id="35"/>
      </w:r>
      <w:r w:rsidRPr="007A28AB">
        <w:rPr>
          <w:lang w:val="en-GB"/>
        </w:rPr>
        <w:t xml:space="preserve">, legal </w:t>
      </w:r>
      <w:r w:rsidR="00F53AF0" w:rsidRPr="007A28AB">
        <w:rPr>
          <w:lang w:val="en-GB"/>
        </w:rPr>
        <w:t>reasoning</w:t>
      </w:r>
      <w:r w:rsidR="00F53AF0" w:rsidRPr="007A28AB">
        <w:rPr>
          <w:rStyle w:val="FootnoteReference"/>
          <w:lang w:val="en-GB"/>
        </w:rPr>
        <w:footnoteReference w:id="36"/>
      </w:r>
      <w:r w:rsidRPr="007A28AB">
        <w:rPr>
          <w:lang w:val="en-GB"/>
        </w:rPr>
        <w:t xml:space="preserve">, mechanisms to </w:t>
      </w:r>
      <w:r w:rsidR="00F53AF0" w:rsidRPr="007A28AB">
        <w:rPr>
          <w:lang w:val="en-GB"/>
        </w:rPr>
        <w:t>review or revise</w:t>
      </w:r>
      <w:r w:rsidRPr="007A28AB">
        <w:rPr>
          <w:lang w:val="en-GB"/>
        </w:rPr>
        <w:t xml:space="preserve"> decisions</w:t>
      </w:r>
      <w:r w:rsidR="00F53AF0" w:rsidRPr="007A28AB">
        <w:rPr>
          <w:rStyle w:val="FootnoteReference"/>
          <w:lang w:val="en-GB"/>
        </w:rPr>
        <w:footnoteReference w:id="37"/>
      </w:r>
      <w:r w:rsidRPr="007A28AB">
        <w:rPr>
          <w:lang w:val="en-GB"/>
        </w:rPr>
        <w:t xml:space="preserve"> and an assessment of the impact on the rights of the boy, girl or adolescent</w:t>
      </w:r>
      <w:r w:rsidR="00F53AF0" w:rsidRPr="007A28AB">
        <w:rPr>
          <w:rStyle w:val="FootnoteReference"/>
          <w:lang w:val="en-GB"/>
        </w:rPr>
        <w:footnoteReference w:id="38"/>
      </w:r>
      <w:r w:rsidRPr="007A28AB">
        <w:rPr>
          <w:lang w:val="en-GB"/>
        </w:rPr>
        <w:t xml:space="preserve">. All institutions involved in protecting the rights of migrant boys, girls and adolescents should participate </w:t>
      </w:r>
      <w:r w:rsidR="00013A55" w:rsidRPr="007A28AB">
        <w:rPr>
          <w:lang w:val="en-GB"/>
        </w:rPr>
        <w:t xml:space="preserve">as appropriate </w:t>
      </w:r>
      <w:r w:rsidRPr="007A28AB">
        <w:rPr>
          <w:lang w:val="en-GB"/>
        </w:rPr>
        <w:t>in the BID process, including civil society organizations to the extent possible. Moreover, it is essential to complete the process before suggesting long-term solutions for the boy, girl or adolescent. Any suggestion should be based on the results of the BID process.</w:t>
      </w:r>
    </w:p>
    <w:p w14:paraId="414649A3" w14:textId="77777777" w:rsidR="00EF62CE" w:rsidRPr="007A28AB" w:rsidRDefault="003F22AB" w:rsidP="00CB0904">
      <w:pPr>
        <w:pStyle w:val="ListParagraph"/>
        <w:numPr>
          <w:ilvl w:val="0"/>
          <w:numId w:val="4"/>
        </w:numPr>
        <w:jc w:val="both"/>
        <w:rPr>
          <w:b/>
          <w:lang w:val="en-GB"/>
        </w:rPr>
      </w:pPr>
      <w:r w:rsidRPr="007A28AB">
        <w:rPr>
          <w:b/>
          <w:lang w:val="en-GB"/>
        </w:rPr>
        <w:t xml:space="preserve">Recognizing the boy, girl or adolescent as a </w:t>
      </w:r>
      <w:r w:rsidR="00F53AF0" w:rsidRPr="007A28AB">
        <w:rPr>
          <w:b/>
          <w:lang w:val="en-GB"/>
        </w:rPr>
        <w:t>holder of</w:t>
      </w:r>
      <w:r w:rsidR="005F6B3B" w:rsidRPr="007A28AB">
        <w:rPr>
          <w:b/>
          <w:lang w:val="en-GB"/>
        </w:rPr>
        <w:t xml:space="preserve"> rights</w:t>
      </w:r>
    </w:p>
    <w:p w14:paraId="4083C815" w14:textId="77777777" w:rsidR="00CB0904" w:rsidRPr="007A28AB" w:rsidRDefault="003F22AB" w:rsidP="00CB0904">
      <w:pPr>
        <w:ind w:left="360"/>
        <w:jc w:val="both"/>
        <w:rPr>
          <w:lang w:val="en-GB"/>
        </w:rPr>
      </w:pPr>
      <w:r w:rsidRPr="007A28AB">
        <w:rPr>
          <w:lang w:val="en-GB"/>
        </w:rPr>
        <w:t xml:space="preserve">This </w:t>
      </w:r>
      <w:r w:rsidR="005F6B3B" w:rsidRPr="007A28AB">
        <w:rPr>
          <w:lang w:val="en-GB"/>
        </w:rPr>
        <w:t xml:space="preserve">principle </w:t>
      </w:r>
      <w:r w:rsidRPr="007A28AB">
        <w:rPr>
          <w:lang w:val="en-GB"/>
        </w:rPr>
        <w:t>involves applying a protection approach based on</w:t>
      </w:r>
      <w:r w:rsidR="007F0763" w:rsidRPr="007A28AB">
        <w:rPr>
          <w:lang w:val="en-GB"/>
        </w:rPr>
        <w:t xml:space="preserve"> the</w:t>
      </w:r>
      <w:r w:rsidRPr="007A28AB">
        <w:rPr>
          <w:lang w:val="en-GB"/>
        </w:rPr>
        <w:t xml:space="preserve"> </w:t>
      </w:r>
      <w:r w:rsidR="007F0763" w:rsidRPr="007A28AB">
        <w:rPr>
          <w:lang w:val="en-GB"/>
        </w:rPr>
        <w:t>recognition of</w:t>
      </w:r>
      <w:r w:rsidRPr="007A28AB">
        <w:rPr>
          <w:lang w:val="en-GB"/>
        </w:rPr>
        <w:t xml:space="preserve"> the boy, girl or adolescent as a </w:t>
      </w:r>
      <w:r w:rsidR="00F53AF0" w:rsidRPr="007A28AB">
        <w:rPr>
          <w:lang w:val="en-GB"/>
        </w:rPr>
        <w:t>holder of</w:t>
      </w:r>
      <w:r w:rsidR="005F6B3B" w:rsidRPr="007A28AB">
        <w:rPr>
          <w:lang w:val="en-GB"/>
        </w:rPr>
        <w:t xml:space="preserve"> full </w:t>
      </w:r>
      <w:r w:rsidR="00F53AF0" w:rsidRPr="007A28AB">
        <w:rPr>
          <w:lang w:val="en-GB"/>
        </w:rPr>
        <w:t xml:space="preserve">human </w:t>
      </w:r>
      <w:r w:rsidR="005F6B3B" w:rsidRPr="007A28AB">
        <w:rPr>
          <w:lang w:val="en-GB"/>
        </w:rPr>
        <w:t>rights. B</w:t>
      </w:r>
      <w:r w:rsidRPr="007A28AB">
        <w:rPr>
          <w:lang w:val="en-GB"/>
        </w:rPr>
        <w:t xml:space="preserve">oys, girls and adolescents </w:t>
      </w:r>
      <w:r w:rsidR="00F53AF0" w:rsidRPr="007A28AB">
        <w:rPr>
          <w:lang w:val="en-GB"/>
        </w:rPr>
        <w:t xml:space="preserve">have </w:t>
      </w:r>
      <w:r w:rsidRPr="007A28AB">
        <w:rPr>
          <w:lang w:val="en-GB"/>
        </w:rPr>
        <w:t xml:space="preserve">the same </w:t>
      </w:r>
      <w:r w:rsidR="00F53AF0" w:rsidRPr="007A28AB">
        <w:rPr>
          <w:lang w:val="en-GB"/>
        </w:rPr>
        <w:t xml:space="preserve">human </w:t>
      </w:r>
      <w:r w:rsidRPr="007A28AB">
        <w:rPr>
          <w:lang w:val="en-GB"/>
        </w:rPr>
        <w:t xml:space="preserve">rights </w:t>
      </w:r>
      <w:r w:rsidR="005F6B3B" w:rsidRPr="007A28AB">
        <w:rPr>
          <w:lang w:val="en-GB"/>
        </w:rPr>
        <w:t xml:space="preserve">as adults </w:t>
      </w:r>
      <w:r w:rsidRPr="007A28AB">
        <w:rPr>
          <w:lang w:val="en-GB"/>
        </w:rPr>
        <w:t xml:space="preserve">and in addition, they have other special needs </w:t>
      </w:r>
      <w:r w:rsidR="005F6B3B" w:rsidRPr="007A28AB">
        <w:rPr>
          <w:lang w:val="en-GB"/>
        </w:rPr>
        <w:t>because they are still growing. Furthermore, this principle</w:t>
      </w:r>
      <w:r w:rsidRPr="007A28AB">
        <w:rPr>
          <w:lang w:val="en-GB"/>
        </w:rPr>
        <w:t xml:space="preserve"> also involves recognizing the </w:t>
      </w:r>
      <w:r w:rsidR="00100127" w:rsidRPr="007A28AB">
        <w:rPr>
          <w:lang w:val="en-GB"/>
        </w:rPr>
        <w:t>capacity to act, independence and initiativ</w:t>
      </w:r>
      <w:r w:rsidR="005F200A" w:rsidRPr="007A28AB">
        <w:rPr>
          <w:lang w:val="en-GB"/>
        </w:rPr>
        <w:t>e</w:t>
      </w:r>
      <w:r w:rsidR="009F4124" w:rsidRPr="007A28AB">
        <w:rPr>
          <w:lang w:val="en-GB"/>
        </w:rPr>
        <w:t xml:space="preserve"> that each migrant boy, girl or</w:t>
      </w:r>
      <w:r w:rsidR="00100127" w:rsidRPr="007A28AB">
        <w:rPr>
          <w:lang w:val="en-GB"/>
        </w:rPr>
        <w:t xml:space="preserve"> adolescent has in regard to his or her plans or objectives relating to migration</w:t>
      </w:r>
      <w:r w:rsidR="00FF3588" w:rsidRPr="007A28AB">
        <w:rPr>
          <w:lang w:val="en-GB"/>
        </w:rPr>
        <w:t>.</w:t>
      </w:r>
    </w:p>
    <w:p w14:paraId="1A9FAD9D" w14:textId="77777777" w:rsidR="009741FB" w:rsidRPr="007A28AB" w:rsidRDefault="009741FB" w:rsidP="009741FB">
      <w:pPr>
        <w:pStyle w:val="ListParagraph"/>
        <w:numPr>
          <w:ilvl w:val="0"/>
          <w:numId w:val="4"/>
        </w:numPr>
        <w:jc w:val="both"/>
        <w:rPr>
          <w:b/>
          <w:lang w:val="en-GB"/>
        </w:rPr>
      </w:pPr>
      <w:r w:rsidRPr="007A28AB">
        <w:rPr>
          <w:b/>
          <w:lang w:val="en-GB"/>
        </w:rPr>
        <w:t>Family unification</w:t>
      </w:r>
    </w:p>
    <w:p w14:paraId="7AD42DA8" w14:textId="77777777" w:rsidR="009741FB" w:rsidRPr="007A28AB" w:rsidRDefault="009741FB" w:rsidP="009741FB">
      <w:pPr>
        <w:ind w:left="360"/>
        <w:jc w:val="both"/>
        <w:rPr>
          <w:lang w:val="en-GB"/>
        </w:rPr>
      </w:pPr>
      <w:r w:rsidRPr="007A28AB">
        <w:rPr>
          <w:lang w:val="en-GB"/>
        </w:rPr>
        <w:t>Article 9 of the CRC establishes that</w:t>
      </w:r>
      <w:r w:rsidR="00011CC9" w:rsidRPr="007A28AB">
        <w:rPr>
          <w:lang w:val="en-GB"/>
        </w:rPr>
        <w:t xml:space="preserve"> States Parties</w:t>
      </w:r>
      <w:r w:rsidRPr="007A28AB">
        <w:rPr>
          <w:lang w:val="en-GB"/>
        </w:rPr>
        <w:t xml:space="preserve"> should ensure that the boy, girl or adolescent “shall not be separated from his or her parents against their will, except when competent authorities subject to judicial review determine, in accordance with applicable law and procedures, that such separation is necessary for the best interests of the child”.</w:t>
      </w:r>
    </w:p>
    <w:p w14:paraId="38E88D21" w14:textId="77777777" w:rsidR="009741FB" w:rsidRPr="007A28AB" w:rsidRDefault="009741FB" w:rsidP="009741FB">
      <w:pPr>
        <w:ind w:left="360"/>
        <w:jc w:val="both"/>
        <w:rPr>
          <w:lang w:val="en-GB"/>
        </w:rPr>
      </w:pPr>
      <w:r w:rsidRPr="007A28AB">
        <w:rPr>
          <w:lang w:val="en-GB"/>
        </w:rPr>
        <w:t>In the context of migration, the Inter-American Court of Human Rights has held that “the rule must be that they remain with their parents or those acting in their stead, avoiding the separation of the family unit […] unless the best interest of the child advises otherwise.”</w:t>
      </w:r>
      <w:r w:rsidRPr="007A28AB">
        <w:rPr>
          <w:rStyle w:val="FootnoteReference"/>
          <w:lang w:val="en-GB"/>
        </w:rPr>
        <w:footnoteReference w:id="39"/>
      </w:r>
    </w:p>
    <w:p w14:paraId="4C7AF1A5" w14:textId="77777777" w:rsidR="00EF62CE" w:rsidRPr="007A28AB" w:rsidRDefault="00B17188" w:rsidP="00B9746A">
      <w:pPr>
        <w:pStyle w:val="ListParagraph"/>
        <w:numPr>
          <w:ilvl w:val="0"/>
          <w:numId w:val="4"/>
        </w:numPr>
        <w:jc w:val="both"/>
        <w:rPr>
          <w:b/>
          <w:lang w:val="en-GB"/>
        </w:rPr>
      </w:pPr>
      <w:r w:rsidRPr="007A28AB">
        <w:rPr>
          <w:b/>
          <w:lang w:val="en-GB"/>
        </w:rPr>
        <w:t>Equality before the law and the right to non-discrimination</w:t>
      </w:r>
      <w:r w:rsidR="00EF62CE" w:rsidRPr="007A28AB">
        <w:rPr>
          <w:b/>
          <w:lang w:val="en-GB"/>
        </w:rPr>
        <w:t> </w:t>
      </w:r>
    </w:p>
    <w:p w14:paraId="23952BCC" w14:textId="77777777" w:rsidR="00B9746A" w:rsidRPr="007A28AB" w:rsidRDefault="00BD066A" w:rsidP="001D0DCD">
      <w:pPr>
        <w:ind w:left="360"/>
        <w:jc w:val="both"/>
        <w:rPr>
          <w:rFonts w:cs="Verdana"/>
          <w:lang w:val="en-GB"/>
        </w:rPr>
      </w:pPr>
      <w:r w:rsidRPr="007A28AB">
        <w:rPr>
          <w:lang w:val="en-GB"/>
        </w:rPr>
        <w:t xml:space="preserve">The </w:t>
      </w:r>
      <w:r w:rsidR="00B5129D" w:rsidRPr="007A28AB">
        <w:rPr>
          <w:lang w:val="en-GB"/>
        </w:rPr>
        <w:t xml:space="preserve">CRC establishes in Article </w:t>
      </w:r>
      <w:r w:rsidR="00FA3E6B" w:rsidRPr="007A28AB">
        <w:rPr>
          <w:lang w:val="en-GB"/>
        </w:rPr>
        <w:t>2</w:t>
      </w:r>
      <w:r w:rsidR="00B5129D" w:rsidRPr="007A28AB">
        <w:rPr>
          <w:lang w:val="en-GB"/>
        </w:rPr>
        <w:t xml:space="preserve"> that the States Parties </w:t>
      </w:r>
      <w:r w:rsidR="00671B29" w:rsidRPr="007A28AB">
        <w:rPr>
          <w:lang w:val="en-GB"/>
        </w:rPr>
        <w:t>shall take all appropriate measures to</w:t>
      </w:r>
      <w:r w:rsidR="00B5129D" w:rsidRPr="007A28AB">
        <w:rPr>
          <w:lang w:val="en-GB"/>
        </w:rPr>
        <w:t xml:space="preserve"> ensure that the boy, girl or adolescent </w:t>
      </w:r>
      <w:r w:rsidR="004779AE" w:rsidRPr="007A28AB">
        <w:rPr>
          <w:rFonts w:cs="Verdana"/>
          <w:lang w:val="en-GB"/>
        </w:rPr>
        <w:t>“</w:t>
      </w:r>
      <w:r w:rsidR="00FD69C8" w:rsidRPr="007A28AB">
        <w:rPr>
          <w:rFonts w:cs="Verdana"/>
          <w:lang w:val="en-GB"/>
        </w:rPr>
        <w:t xml:space="preserve">is protected against all forms of discrimination or punishment on </w:t>
      </w:r>
      <w:r w:rsidR="00FD69C8" w:rsidRPr="007A28AB">
        <w:rPr>
          <w:rFonts w:cs="Verdana"/>
          <w:lang w:val="en-GB"/>
        </w:rPr>
        <w:lastRenderedPageBreak/>
        <w:t>the basis of the status, activities, expressed opinions, or beliefs of the child's parents, legal guardians, or family members</w:t>
      </w:r>
      <w:r w:rsidR="004779AE" w:rsidRPr="007A28AB">
        <w:rPr>
          <w:rFonts w:cs="Verdana"/>
          <w:lang w:val="en-GB"/>
        </w:rPr>
        <w:t>”</w:t>
      </w:r>
      <w:r w:rsidR="00FA3E6B" w:rsidRPr="007A28AB">
        <w:rPr>
          <w:rFonts w:cs="Verdana"/>
          <w:lang w:val="en-GB"/>
        </w:rPr>
        <w:t>. I</w:t>
      </w:r>
      <w:r w:rsidR="00FD69C8" w:rsidRPr="007A28AB">
        <w:rPr>
          <w:rFonts w:cs="Verdana"/>
          <w:lang w:val="en-GB"/>
        </w:rPr>
        <w:t xml:space="preserve">n addition, it establishes that </w:t>
      </w:r>
      <w:r w:rsidR="00BD7C3F" w:rsidRPr="007A28AB">
        <w:rPr>
          <w:rFonts w:cs="Verdana"/>
          <w:lang w:val="en-GB"/>
        </w:rPr>
        <w:t xml:space="preserve">States should respect and guarantee </w:t>
      </w:r>
      <w:r w:rsidR="00FD69C8" w:rsidRPr="007A28AB">
        <w:rPr>
          <w:rFonts w:cs="Verdana"/>
          <w:lang w:val="en-GB"/>
        </w:rPr>
        <w:t xml:space="preserve">all the rights </w:t>
      </w:r>
      <w:r w:rsidR="006F4C8A" w:rsidRPr="007A28AB">
        <w:rPr>
          <w:rFonts w:cs="Verdana"/>
          <w:lang w:val="en-GB"/>
        </w:rPr>
        <w:t>contained</w:t>
      </w:r>
      <w:r w:rsidR="00FD69C8" w:rsidRPr="007A28AB">
        <w:rPr>
          <w:rFonts w:cs="Verdana"/>
          <w:lang w:val="en-GB"/>
        </w:rPr>
        <w:t xml:space="preserve"> in the Convention should be ensured and appl</w:t>
      </w:r>
      <w:r w:rsidR="00BD7C3F" w:rsidRPr="007A28AB">
        <w:rPr>
          <w:rFonts w:cs="Verdana"/>
          <w:lang w:val="en-GB"/>
        </w:rPr>
        <w:t>y them</w:t>
      </w:r>
      <w:r w:rsidR="00FD69C8" w:rsidRPr="007A28AB">
        <w:rPr>
          <w:rFonts w:cs="Verdana"/>
          <w:lang w:val="en-GB"/>
        </w:rPr>
        <w:t xml:space="preserve"> equally to </w:t>
      </w:r>
      <w:r w:rsidR="00BD7C3F" w:rsidRPr="007A28AB">
        <w:rPr>
          <w:rFonts w:cs="Verdana"/>
          <w:lang w:val="en-GB"/>
        </w:rPr>
        <w:t>each boy, girl or adolescent within a State’s jurisdiction</w:t>
      </w:r>
      <w:r w:rsidR="00FD69C8" w:rsidRPr="007A28AB">
        <w:rPr>
          <w:rFonts w:cs="Verdana"/>
          <w:lang w:val="en-GB"/>
        </w:rPr>
        <w:t xml:space="preserve">, without </w:t>
      </w:r>
      <w:r w:rsidR="00CD10A4" w:rsidRPr="007A28AB">
        <w:rPr>
          <w:rFonts w:cs="Verdana"/>
          <w:lang w:val="en-GB"/>
        </w:rPr>
        <w:t xml:space="preserve">distinction of </w:t>
      </w:r>
      <w:r w:rsidR="00FD69C8" w:rsidRPr="007A28AB">
        <w:rPr>
          <w:rFonts w:cs="Verdana"/>
          <w:lang w:val="en-GB"/>
        </w:rPr>
        <w:t xml:space="preserve">any </w:t>
      </w:r>
      <w:r w:rsidR="00CD10A4" w:rsidRPr="007A28AB">
        <w:rPr>
          <w:rFonts w:cs="Verdana"/>
          <w:lang w:val="en-GB"/>
        </w:rPr>
        <w:t>kind</w:t>
      </w:r>
      <w:r w:rsidR="00FD69C8" w:rsidRPr="007A28AB">
        <w:rPr>
          <w:rFonts w:cs="Verdana"/>
          <w:lang w:val="en-GB"/>
        </w:rPr>
        <w:t xml:space="preserve">. </w:t>
      </w:r>
      <w:r w:rsidR="001D0DCD" w:rsidRPr="007A28AB">
        <w:rPr>
          <w:rFonts w:cs="Verdana"/>
          <w:lang w:val="en-GB"/>
        </w:rPr>
        <w:t xml:space="preserve">In this regard, </w:t>
      </w:r>
      <w:r w:rsidR="00D12EF4" w:rsidRPr="007A28AB">
        <w:rPr>
          <w:rFonts w:cs="Verdana"/>
          <w:lang w:val="en-GB"/>
        </w:rPr>
        <w:t xml:space="preserve">the Inter-American Court has opined that </w:t>
      </w:r>
      <w:r w:rsidR="001D0DCD" w:rsidRPr="007A28AB">
        <w:rPr>
          <w:rFonts w:cs="Verdana"/>
          <w:lang w:val="en-GB"/>
        </w:rPr>
        <w:t>States “</w:t>
      </w:r>
      <w:r w:rsidR="00DD1937" w:rsidRPr="007A28AB">
        <w:rPr>
          <w:rFonts w:cs="Verdana"/>
          <w:lang w:val="en-US"/>
        </w:rPr>
        <w:t>have the obligation to combat discriminatory practices and not to introduce discriminatory regulations into their laws</w:t>
      </w:r>
      <w:r w:rsidR="004779AE" w:rsidRPr="007A28AB">
        <w:rPr>
          <w:rFonts w:cs="Verdana"/>
          <w:lang w:val="en-GB"/>
        </w:rPr>
        <w:t>”</w:t>
      </w:r>
      <w:r w:rsidR="00E15EA1" w:rsidRPr="007A28AB">
        <w:rPr>
          <w:rFonts w:cs="Verdana"/>
          <w:lang w:val="en-GB"/>
        </w:rPr>
        <w:t>.</w:t>
      </w:r>
      <w:r w:rsidR="00F14A8B" w:rsidRPr="007A28AB">
        <w:rPr>
          <w:rStyle w:val="FootnoteReference"/>
          <w:rFonts w:cs="Verdana"/>
          <w:lang w:val="en-GB"/>
        </w:rPr>
        <w:footnoteReference w:id="40"/>
      </w:r>
    </w:p>
    <w:p w14:paraId="2CBDF752" w14:textId="77777777" w:rsidR="00393B6E" w:rsidRPr="007A28AB" w:rsidRDefault="00FD69C8" w:rsidP="00C0003B">
      <w:pPr>
        <w:ind w:left="360"/>
        <w:jc w:val="both"/>
        <w:rPr>
          <w:rFonts w:cs="Verdana"/>
          <w:lang w:val="en-GB"/>
        </w:rPr>
      </w:pPr>
      <w:r w:rsidRPr="007A28AB">
        <w:rPr>
          <w:rFonts w:cs="Verdana"/>
          <w:lang w:val="en-GB"/>
        </w:rPr>
        <w:t>These rights also apply to foreign boys, girls and adolescents</w:t>
      </w:r>
      <w:r w:rsidR="006D16C2" w:rsidRPr="007A28AB">
        <w:rPr>
          <w:rStyle w:val="FootnoteReference"/>
          <w:rFonts w:cs="Verdana"/>
          <w:lang w:val="en-GB"/>
        </w:rPr>
        <w:footnoteReference w:id="41"/>
      </w:r>
      <w:r w:rsidR="00C0003B" w:rsidRPr="007A28AB">
        <w:rPr>
          <w:rFonts w:cs="Verdana"/>
          <w:lang w:val="en-GB"/>
        </w:rPr>
        <w:t xml:space="preserve">, </w:t>
      </w:r>
      <w:r w:rsidRPr="007A28AB">
        <w:rPr>
          <w:rFonts w:cs="Verdana"/>
          <w:lang w:val="en-GB"/>
        </w:rPr>
        <w:t>regardless of their migrat</w:t>
      </w:r>
      <w:r w:rsidR="008343FE" w:rsidRPr="007A28AB">
        <w:rPr>
          <w:rFonts w:cs="Verdana"/>
          <w:lang w:val="en-GB"/>
        </w:rPr>
        <w:t>ion status. In this regard, the</w:t>
      </w:r>
      <w:r w:rsidRPr="007A28AB">
        <w:rPr>
          <w:rFonts w:cs="Verdana"/>
          <w:lang w:val="en-GB"/>
        </w:rPr>
        <w:t xml:space="preserve"> principle establishes that the protection needs be differentiated</w:t>
      </w:r>
      <w:r w:rsidR="007F7E29" w:rsidRPr="007A28AB">
        <w:rPr>
          <w:rFonts w:cs="Verdana"/>
          <w:lang w:val="en-GB"/>
        </w:rPr>
        <w:t xml:space="preserve"> </w:t>
      </w:r>
      <w:r w:rsidRPr="007A28AB">
        <w:rPr>
          <w:rFonts w:cs="Verdana"/>
          <w:lang w:val="en-GB"/>
        </w:rPr>
        <w:t>according to age, gender or other conditions of diversity, considering that migrant boys, girls and adolescents are in an especially vulnerable situation (that is, as under-age persons and as migrants), and this could affect their rights and guarantees</w:t>
      </w:r>
      <w:r w:rsidR="00174AE4" w:rsidRPr="007A28AB">
        <w:rPr>
          <w:rFonts w:cs="Verdana"/>
          <w:lang w:val="en-GB"/>
        </w:rPr>
        <w:t xml:space="preserve"> if they are </w:t>
      </w:r>
      <w:r w:rsidR="00BD066A" w:rsidRPr="007A28AB">
        <w:rPr>
          <w:rFonts w:cs="Verdana"/>
          <w:lang w:val="en-GB"/>
        </w:rPr>
        <w:t>subjected to discrimination</w:t>
      </w:r>
      <w:r w:rsidR="00C0003B" w:rsidRPr="007A28AB">
        <w:rPr>
          <w:rFonts w:cs="Verdana"/>
          <w:lang w:val="en-GB"/>
        </w:rPr>
        <w:t>.</w:t>
      </w:r>
      <w:r w:rsidR="007F7E29" w:rsidRPr="007A28AB">
        <w:rPr>
          <w:rFonts w:cs="Verdana"/>
          <w:lang w:val="en-GB"/>
        </w:rPr>
        <w:t xml:space="preserve"> </w:t>
      </w:r>
    </w:p>
    <w:p w14:paraId="0EC5BFD6" w14:textId="77777777" w:rsidR="00EF62CE" w:rsidRPr="007A28AB" w:rsidRDefault="00DD1937" w:rsidP="00A574CE">
      <w:pPr>
        <w:pStyle w:val="ListParagraph"/>
        <w:numPr>
          <w:ilvl w:val="0"/>
          <w:numId w:val="4"/>
        </w:numPr>
        <w:jc w:val="both"/>
        <w:rPr>
          <w:b/>
          <w:lang w:val="en-GB"/>
        </w:rPr>
      </w:pPr>
      <w:r w:rsidRPr="007A28AB">
        <w:rPr>
          <w:b/>
          <w:lang w:val="en-GB"/>
        </w:rPr>
        <w:t>The right to</w:t>
      </w:r>
      <w:r w:rsidR="00B17188" w:rsidRPr="007A28AB">
        <w:rPr>
          <w:b/>
          <w:lang w:val="en-GB"/>
        </w:rPr>
        <w:t xml:space="preserve"> life, survival and development</w:t>
      </w:r>
    </w:p>
    <w:p w14:paraId="535D2D50" w14:textId="77777777" w:rsidR="00130891" w:rsidRPr="007A28AB" w:rsidRDefault="00FD69C8" w:rsidP="00402EB0">
      <w:pPr>
        <w:ind w:left="360"/>
        <w:jc w:val="both"/>
        <w:rPr>
          <w:lang w:val="en-GB"/>
        </w:rPr>
      </w:pPr>
      <w:r w:rsidRPr="007A28AB">
        <w:rPr>
          <w:lang w:val="en-GB"/>
        </w:rPr>
        <w:t>Article</w:t>
      </w:r>
      <w:r w:rsidR="00402EB0" w:rsidRPr="007A28AB">
        <w:rPr>
          <w:lang w:val="en-GB"/>
        </w:rPr>
        <w:t xml:space="preserve"> 6 </w:t>
      </w:r>
      <w:r w:rsidR="009348DC" w:rsidRPr="007A28AB">
        <w:rPr>
          <w:lang w:val="en-GB"/>
        </w:rPr>
        <w:t xml:space="preserve">of the </w:t>
      </w:r>
      <w:r w:rsidRPr="007A28AB">
        <w:rPr>
          <w:lang w:val="en-GB"/>
        </w:rPr>
        <w:t>CRC recognizes the inherent right to life of every boy, girl and adolescent and establishes the obligation of States Parties to ensure to the maximum extent possible the</w:t>
      </w:r>
      <w:r w:rsidR="00E4742A" w:rsidRPr="007A28AB">
        <w:rPr>
          <w:lang w:val="en-GB"/>
        </w:rPr>
        <w:t>ir</w:t>
      </w:r>
      <w:r w:rsidRPr="007A28AB">
        <w:rPr>
          <w:lang w:val="en-GB"/>
        </w:rPr>
        <w:t xml:space="preserve"> survival and development. This </w:t>
      </w:r>
      <w:r w:rsidR="00044D78" w:rsidRPr="007A28AB">
        <w:rPr>
          <w:lang w:val="en-GB"/>
        </w:rPr>
        <w:t>takes on even more relevance</w:t>
      </w:r>
      <w:r w:rsidRPr="007A28AB">
        <w:rPr>
          <w:lang w:val="en-GB"/>
        </w:rPr>
        <w:t xml:space="preserve"> </w:t>
      </w:r>
      <w:r w:rsidR="00044D78" w:rsidRPr="007A28AB">
        <w:rPr>
          <w:lang w:val="en-GB"/>
        </w:rPr>
        <w:t>for</w:t>
      </w:r>
      <w:r w:rsidRPr="007A28AB">
        <w:rPr>
          <w:lang w:val="en-GB"/>
        </w:rPr>
        <w:t xml:space="preserve"> migrant boys, girls and adolescents, given that they are at greater risk of becoming victims of violence or any </w:t>
      </w:r>
      <w:r w:rsidR="00044D78" w:rsidRPr="007A28AB">
        <w:rPr>
          <w:lang w:val="en-GB"/>
        </w:rPr>
        <w:t>type of exploitation</w:t>
      </w:r>
      <w:r w:rsidR="00402EB0" w:rsidRPr="007A28AB">
        <w:rPr>
          <w:lang w:val="en-GB"/>
        </w:rPr>
        <w:t>.</w:t>
      </w:r>
      <w:r w:rsidR="00130891" w:rsidRPr="007A28AB">
        <w:rPr>
          <w:lang w:val="en-GB"/>
        </w:rPr>
        <w:t xml:space="preserve"> </w:t>
      </w:r>
    </w:p>
    <w:p w14:paraId="38A03539" w14:textId="77777777" w:rsidR="00402EB0" w:rsidRPr="007A28AB" w:rsidRDefault="00130891" w:rsidP="00402EB0">
      <w:pPr>
        <w:ind w:left="360"/>
        <w:jc w:val="both"/>
        <w:rPr>
          <w:lang w:val="en-GB"/>
        </w:rPr>
      </w:pPr>
      <w:r w:rsidRPr="007A28AB">
        <w:rPr>
          <w:lang w:val="en-GB"/>
        </w:rPr>
        <w:t>This principle is fundamental for determining the best interests</w:t>
      </w:r>
      <w:r w:rsidRPr="007A28AB">
        <w:rPr>
          <w:rStyle w:val="FootnoteReference"/>
          <w:lang w:val="en-GB"/>
        </w:rPr>
        <w:footnoteReference w:id="42"/>
      </w:r>
      <w:r w:rsidRPr="007A28AB">
        <w:rPr>
          <w:lang w:val="en-GB"/>
        </w:rPr>
        <w:t xml:space="preserve"> of migrant boys, girls and adolescents, since protection measures are applied in situations where their lives and integrity are at risk and in addition, the potential consequences of different long-term solutions can be assessed.</w:t>
      </w:r>
    </w:p>
    <w:p w14:paraId="75269968" w14:textId="77777777" w:rsidR="00187143" w:rsidRPr="007A28AB" w:rsidRDefault="00187143" w:rsidP="00187143">
      <w:pPr>
        <w:pStyle w:val="ListParagraph"/>
        <w:numPr>
          <w:ilvl w:val="0"/>
          <w:numId w:val="4"/>
        </w:numPr>
        <w:jc w:val="both"/>
        <w:rPr>
          <w:b/>
          <w:lang w:val="en-GB"/>
        </w:rPr>
      </w:pPr>
      <w:r w:rsidRPr="007A28AB">
        <w:rPr>
          <w:b/>
          <w:lang w:val="en-GB"/>
        </w:rPr>
        <w:t>Effective access to protection procedures and procedural guarantees</w:t>
      </w:r>
      <w:r w:rsidRPr="007A28AB" w:rsidDel="00187143">
        <w:rPr>
          <w:b/>
          <w:lang w:val="en-GB"/>
        </w:rPr>
        <w:t xml:space="preserve"> </w:t>
      </w:r>
    </w:p>
    <w:p w14:paraId="64D8127B" w14:textId="77777777" w:rsidR="00EE4A84" w:rsidRPr="007A28AB" w:rsidRDefault="00BF42CE" w:rsidP="00491F15">
      <w:pPr>
        <w:ind w:left="360"/>
        <w:rPr>
          <w:lang w:val="en-GB"/>
        </w:rPr>
      </w:pPr>
      <w:r w:rsidRPr="007A28AB">
        <w:rPr>
          <w:lang w:val="en-GB"/>
        </w:rPr>
        <w:t>This principle addresses the establishment</w:t>
      </w:r>
      <w:r w:rsidR="009A6CCC" w:rsidRPr="007A28AB">
        <w:rPr>
          <w:lang w:val="en-GB"/>
        </w:rPr>
        <w:t>, by States,</w:t>
      </w:r>
      <w:r w:rsidRPr="007A28AB">
        <w:rPr>
          <w:lang w:val="en-GB"/>
        </w:rPr>
        <w:t xml:space="preserve"> of protection measures and rules to ensure </w:t>
      </w:r>
      <w:r w:rsidR="00F20267" w:rsidRPr="007A28AB">
        <w:rPr>
          <w:lang w:val="en-GB"/>
        </w:rPr>
        <w:t xml:space="preserve">guarantees of </w:t>
      </w:r>
      <w:r w:rsidRPr="007A28AB">
        <w:rPr>
          <w:lang w:val="en-GB"/>
        </w:rPr>
        <w:t>due process fo</w:t>
      </w:r>
      <w:r w:rsidR="00F20267" w:rsidRPr="007A28AB">
        <w:rPr>
          <w:lang w:val="en-GB"/>
        </w:rPr>
        <w:t>r</w:t>
      </w:r>
      <w:r w:rsidRPr="007A28AB">
        <w:rPr>
          <w:lang w:val="en-GB"/>
        </w:rPr>
        <w:t xml:space="preserve"> migrant boys, girls and adolescents</w:t>
      </w:r>
      <w:r w:rsidR="00EE4A84" w:rsidRPr="007A28AB">
        <w:rPr>
          <w:lang w:val="en-GB"/>
        </w:rPr>
        <w:t>,</w:t>
      </w:r>
      <w:r w:rsidR="009A6CCC" w:rsidRPr="007A28AB">
        <w:rPr>
          <w:lang w:val="en-GB"/>
        </w:rPr>
        <w:t xml:space="preserve"> regardless of their migration status.</w:t>
      </w:r>
      <w:r w:rsidR="0024598F" w:rsidRPr="007A28AB">
        <w:rPr>
          <w:rStyle w:val="FootnoteReference"/>
          <w:lang w:val="en-GB"/>
        </w:rPr>
        <w:footnoteReference w:id="43"/>
      </w:r>
    </w:p>
    <w:p w14:paraId="5049E182" w14:textId="77777777" w:rsidR="000129EE" w:rsidRPr="007A28AB" w:rsidRDefault="00E6357F" w:rsidP="00406287">
      <w:pPr>
        <w:ind w:left="360"/>
        <w:jc w:val="both"/>
        <w:rPr>
          <w:lang w:val="en-GB"/>
        </w:rPr>
      </w:pPr>
      <w:r w:rsidRPr="007A28AB">
        <w:rPr>
          <w:lang w:val="en-GB"/>
        </w:rPr>
        <w:t xml:space="preserve">Effective access to procedures to provide protection to migrant boys, girls and adolescents is </w:t>
      </w:r>
      <w:r w:rsidR="004E26E6" w:rsidRPr="007A28AB">
        <w:rPr>
          <w:lang w:val="en-GB"/>
        </w:rPr>
        <w:t>essential</w:t>
      </w:r>
      <w:r w:rsidRPr="007A28AB">
        <w:rPr>
          <w:lang w:val="en-GB"/>
        </w:rPr>
        <w:t xml:space="preserve"> for safeguarding their rights. To achieve this, effective inter-institutional coordination is </w:t>
      </w:r>
      <w:r w:rsidR="009A6CCC" w:rsidRPr="007A28AB">
        <w:rPr>
          <w:lang w:val="en-GB"/>
        </w:rPr>
        <w:t>needed</w:t>
      </w:r>
      <w:r w:rsidR="00D1221D" w:rsidRPr="007A28AB">
        <w:rPr>
          <w:lang w:val="en-GB"/>
        </w:rPr>
        <w:t>.</w:t>
      </w:r>
      <w:r w:rsidR="00EE4A84" w:rsidRPr="007A28AB">
        <w:rPr>
          <w:lang w:val="en-GB"/>
        </w:rPr>
        <w:t xml:space="preserve"> </w:t>
      </w:r>
    </w:p>
    <w:p w14:paraId="3D5D167D" w14:textId="77777777" w:rsidR="00EF62CE" w:rsidRPr="007A28AB" w:rsidRDefault="00C65049" w:rsidP="00385E97">
      <w:pPr>
        <w:pStyle w:val="ListParagraph"/>
        <w:numPr>
          <w:ilvl w:val="0"/>
          <w:numId w:val="4"/>
        </w:numPr>
        <w:jc w:val="both"/>
        <w:rPr>
          <w:b/>
          <w:lang w:val="en-GB"/>
        </w:rPr>
      </w:pPr>
      <w:r w:rsidRPr="007A28AB">
        <w:rPr>
          <w:b/>
          <w:lang w:val="en-GB"/>
        </w:rPr>
        <w:t>Participation and the right to an opinion</w:t>
      </w:r>
    </w:p>
    <w:p w14:paraId="37348038" w14:textId="77777777" w:rsidR="007D3BBD" w:rsidRPr="007A28AB" w:rsidRDefault="003027BC" w:rsidP="007D3BBD">
      <w:pPr>
        <w:ind w:left="360"/>
        <w:jc w:val="both"/>
        <w:rPr>
          <w:lang w:val="en-GB"/>
        </w:rPr>
      </w:pPr>
      <w:r w:rsidRPr="007A28AB">
        <w:rPr>
          <w:lang w:val="en-GB"/>
        </w:rPr>
        <w:t>Article</w:t>
      </w:r>
      <w:r w:rsidR="007D3BBD" w:rsidRPr="007A28AB">
        <w:rPr>
          <w:lang w:val="en-GB"/>
        </w:rPr>
        <w:t xml:space="preserve"> 12 </w:t>
      </w:r>
      <w:r w:rsidR="00D56286" w:rsidRPr="007A28AB">
        <w:rPr>
          <w:lang w:val="en-GB"/>
        </w:rPr>
        <w:t xml:space="preserve">of the </w:t>
      </w:r>
      <w:r w:rsidRPr="007A28AB">
        <w:rPr>
          <w:lang w:val="en-GB"/>
        </w:rPr>
        <w:t>CRC considers the right of e</w:t>
      </w:r>
      <w:r w:rsidR="006E4AFD" w:rsidRPr="007A28AB">
        <w:rPr>
          <w:lang w:val="en-GB"/>
        </w:rPr>
        <w:t xml:space="preserve">very boy, girl and adolescent </w:t>
      </w:r>
      <w:r w:rsidR="00A85907" w:rsidRPr="007A28AB">
        <w:rPr>
          <w:lang w:val="en-GB"/>
        </w:rPr>
        <w:t>“</w:t>
      </w:r>
      <w:r w:rsidR="006E4AFD" w:rsidRPr="007A28AB">
        <w:rPr>
          <w:lang w:val="en-GB"/>
        </w:rPr>
        <w:t>who is capable of forming his or her own views</w:t>
      </w:r>
      <w:r w:rsidR="00A85907" w:rsidRPr="007A28AB">
        <w:rPr>
          <w:lang w:val="en-GB"/>
        </w:rPr>
        <w:t xml:space="preserve"> […]</w:t>
      </w:r>
      <w:r w:rsidR="006E4AFD" w:rsidRPr="007A28AB">
        <w:rPr>
          <w:lang w:val="en-GB"/>
        </w:rPr>
        <w:t xml:space="preserve"> to express those views freely</w:t>
      </w:r>
      <w:r w:rsidR="00A85907" w:rsidRPr="007A28AB">
        <w:rPr>
          <w:lang w:val="en-GB"/>
        </w:rPr>
        <w:t>”</w:t>
      </w:r>
      <w:r w:rsidR="006E4AFD" w:rsidRPr="007A28AB">
        <w:rPr>
          <w:lang w:val="en-GB"/>
        </w:rPr>
        <w:t xml:space="preserve"> and to have </w:t>
      </w:r>
      <w:r w:rsidR="00822E4F" w:rsidRPr="007A28AB">
        <w:rPr>
          <w:lang w:val="en-GB"/>
        </w:rPr>
        <w:t>“</w:t>
      </w:r>
      <w:r w:rsidR="006E4AFD" w:rsidRPr="007A28AB">
        <w:rPr>
          <w:lang w:val="en-GB"/>
        </w:rPr>
        <w:t xml:space="preserve">the opportunity to be heard in </w:t>
      </w:r>
      <w:r w:rsidR="00A85907" w:rsidRPr="007A28AB">
        <w:rPr>
          <w:lang w:val="en-GB"/>
        </w:rPr>
        <w:t>any judicial and administrative proceedings” affecting them</w:t>
      </w:r>
      <w:r w:rsidR="0063252C" w:rsidRPr="007A28AB">
        <w:rPr>
          <w:lang w:val="en-GB"/>
        </w:rPr>
        <w:t xml:space="preserve">, </w:t>
      </w:r>
      <w:r w:rsidR="006E4AFD" w:rsidRPr="007A28AB">
        <w:rPr>
          <w:lang w:val="en-GB"/>
        </w:rPr>
        <w:t xml:space="preserve">taking into account the views of the boy, girl or adolescent in accordance with </w:t>
      </w:r>
      <w:r w:rsidR="005D33C1" w:rsidRPr="007A28AB">
        <w:rPr>
          <w:lang w:val="en-GB"/>
        </w:rPr>
        <w:t xml:space="preserve">their </w:t>
      </w:r>
      <w:r w:rsidR="006E4AFD" w:rsidRPr="007A28AB">
        <w:rPr>
          <w:lang w:val="en-GB"/>
        </w:rPr>
        <w:t xml:space="preserve">age and maturity. </w:t>
      </w:r>
      <w:r w:rsidR="00BD5492" w:rsidRPr="007A28AB">
        <w:rPr>
          <w:lang w:val="en-GB"/>
        </w:rPr>
        <w:t xml:space="preserve">For purposes of these Guidelines, </w:t>
      </w:r>
      <w:r w:rsidR="00BD5492" w:rsidRPr="007A28AB">
        <w:rPr>
          <w:lang w:val="en-GB"/>
        </w:rPr>
        <w:lastRenderedPageBreak/>
        <w:t xml:space="preserve">to </w:t>
      </w:r>
      <w:r w:rsidR="006E4AFD" w:rsidRPr="007A28AB">
        <w:rPr>
          <w:lang w:val="en-GB"/>
        </w:rPr>
        <w:t>be heard involves taking into account the independence and initiative o</w:t>
      </w:r>
      <w:r w:rsidR="00AC706D" w:rsidRPr="007A28AB">
        <w:rPr>
          <w:lang w:val="en-GB"/>
        </w:rPr>
        <w:t>f every boy, girl or adolescent</w:t>
      </w:r>
      <w:r w:rsidR="006E4AFD" w:rsidRPr="007A28AB">
        <w:rPr>
          <w:lang w:val="en-GB"/>
        </w:rPr>
        <w:t xml:space="preserve"> </w:t>
      </w:r>
      <w:r w:rsidR="00F13425" w:rsidRPr="007A28AB">
        <w:rPr>
          <w:lang w:val="en-GB"/>
        </w:rPr>
        <w:t>concerning</w:t>
      </w:r>
      <w:r w:rsidR="006E4AFD" w:rsidRPr="007A28AB">
        <w:rPr>
          <w:lang w:val="en-GB"/>
        </w:rPr>
        <w:t xml:space="preserve"> </w:t>
      </w:r>
      <w:r w:rsidR="00AC706D" w:rsidRPr="007A28AB">
        <w:rPr>
          <w:lang w:val="en-GB"/>
        </w:rPr>
        <w:t>their</w:t>
      </w:r>
      <w:r w:rsidR="006E4AFD" w:rsidRPr="007A28AB">
        <w:rPr>
          <w:lang w:val="en-GB"/>
        </w:rPr>
        <w:t xml:space="preserve"> migration plans or objectives</w:t>
      </w:r>
      <w:r w:rsidR="00396297" w:rsidRPr="007A28AB">
        <w:rPr>
          <w:lang w:val="en-GB"/>
        </w:rPr>
        <w:t>.</w:t>
      </w:r>
    </w:p>
    <w:p w14:paraId="7427B0C5" w14:textId="55A0A4C1" w:rsidR="0082118D" w:rsidRPr="007A28AB" w:rsidRDefault="006E4AFD" w:rsidP="007D3BBD">
      <w:pPr>
        <w:ind w:left="360"/>
        <w:jc w:val="both"/>
        <w:rPr>
          <w:lang w:val="en-GB"/>
        </w:rPr>
      </w:pPr>
      <w:r w:rsidRPr="007A28AB">
        <w:rPr>
          <w:lang w:val="en-GB"/>
        </w:rPr>
        <w:t>In regard to migrant boys, girls and adolescents, the</w:t>
      </w:r>
      <w:r w:rsidR="005B1315" w:rsidRPr="007A28AB">
        <w:rPr>
          <w:lang w:val="en-GB"/>
        </w:rPr>
        <w:t>y should be allowed</w:t>
      </w:r>
      <w:r w:rsidRPr="007A28AB">
        <w:rPr>
          <w:lang w:val="en-GB"/>
        </w:rPr>
        <w:t xml:space="preserve"> to express their views and be heard in all decisions concerning their proceedings and/or migration status</w:t>
      </w:r>
      <w:r w:rsidR="000F08E8" w:rsidRPr="007A28AB">
        <w:rPr>
          <w:lang w:val="en-GB"/>
        </w:rPr>
        <w:t>,</w:t>
      </w:r>
      <w:r w:rsidRPr="007A28AB">
        <w:rPr>
          <w:lang w:val="en-GB"/>
        </w:rPr>
        <w:t xml:space="preserve"> even when a legal guardian has been appointed for them.</w:t>
      </w:r>
      <w:r w:rsidR="000F08E8" w:rsidRPr="007A28AB">
        <w:rPr>
          <w:lang w:val="en-GB"/>
        </w:rPr>
        <w:t xml:space="preserve"> </w:t>
      </w:r>
      <w:r w:rsidRPr="007A28AB">
        <w:rPr>
          <w:lang w:val="en-GB"/>
        </w:rPr>
        <w:t>In this regard, relevant and accurate information should be available to them, in accordance with their age and maturity, about t</w:t>
      </w:r>
      <w:r w:rsidR="001A1C61" w:rsidRPr="007A28AB">
        <w:rPr>
          <w:lang w:val="en-GB"/>
        </w:rPr>
        <w:t xml:space="preserve">heir rights, </w:t>
      </w:r>
      <w:r w:rsidR="00D1123F" w:rsidRPr="007A28AB">
        <w:rPr>
          <w:lang w:val="en-GB"/>
        </w:rPr>
        <w:t xml:space="preserve">the </w:t>
      </w:r>
      <w:r w:rsidR="001A1C61" w:rsidRPr="007A28AB">
        <w:rPr>
          <w:lang w:val="en-GB"/>
        </w:rPr>
        <w:t xml:space="preserve">available services </w:t>
      </w:r>
      <w:r w:rsidRPr="007A28AB">
        <w:rPr>
          <w:lang w:val="en-GB"/>
        </w:rPr>
        <w:t xml:space="preserve">(health, education, housing, means of communication, etc.), </w:t>
      </w:r>
      <w:r w:rsidR="008216DE" w:rsidRPr="007A28AB">
        <w:rPr>
          <w:lang w:val="en-GB"/>
        </w:rPr>
        <w:t>the availability of</w:t>
      </w:r>
      <w:r w:rsidR="00240006" w:rsidRPr="007A28AB">
        <w:rPr>
          <w:lang w:val="en-GB"/>
        </w:rPr>
        <w:t xml:space="preserve"> </w:t>
      </w:r>
      <w:r w:rsidR="008216DE" w:rsidRPr="007A28AB">
        <w:rPr>
          <w:lang w:val="en-GB"/>
        </w:rPr>
        <w:t xml:space="preserve">consular access and notification, </w:t>
      </w:r>
      <w:r w:rsidRPr="007A28AB">
        <w:rPr>
          <w:lang w:val="en-GB"/>
        </w:rPr>
        <w:t>the procedure to apply for refugee status or obtain complementary protection, locating relatives, etc.</w:t>
      </w:r>
      <w:r w:rsidR="00293874" w:rsidRPr="007A28AB">
        <w:rPr>
          <w:rStyle w:val="FootnoteReference"/>
          <w:lang w:val="en-GB"/>
        </w:rPr>
        <w:footnoteReference w:id="44"/>
      </w:r>
      <w:r w:rsidRPr="007A28AB">
        <w:rPr>
          <w:lang w:val="en-GB"/>
        </w:rPr>
        <w:t xml:space="preserve"> To ensure this principle, an interpreter should be available, if necessary, during all phases of the administrative migration procedure </w:t>
      </w:r>
      <w:r w:rsidR="001A1C61" w:rsidRPr="007A28AB">
        <w:rPr>
          <w:lang w:val="en-GB"/>
        </w:rPr>
        <w:t>and/</w:t>
      </w:r>
      <w:r w:rsidRPr="007A28AB">
        <w:rPr>
          <w:lang w:val="en-GB"/>
        </w:rPr>
        <w:t xml:space="preserve">or the </w:t>
      </w:r>
      <w:r w:rsidR="00B96100" w:rsidRPr="007A28AB">
        <w:rPr>
          <w:lang w:val="en-GB"/>
        </w:rPr>
        <w:t>refugee status determination procedure</w:t>
      </w:r>
      <w:r w:rsidR="00F954A6" w:rsidRPr="007A28AB">
        <w:rPr>
          <w:lang w:val="en-GB"/>
        </w:rPr>
        <w:t>.</w:t>
      </w:r>
    </w:p>
    <w:p w14:paraId="31B559E6" w14:textId="77777777" w:rsidR="00EF62CE" w:rsidRPr="007A28AB" w:rsidRDefault="00C65049" w:rsidP="007474AB">
      <w:pPr>
        <w:pStyle w:val="ListParagraph"/>
        <w:numPr>
          <w:ilvl w:val="0"/>
          <w:numId w:val="4"/>
        </w:numPr>
        <w:jc w:val="both"/>
        <w:rPr>
          <w:b/>
          <w:lang w:val="en-GB"/>
        </w:rPr>
      </w:pPr>
      <w:r w:rsidRPr="007A28AB">
        <w:rPr>
          <w:b/>
          <w:lang w:val="en-GB"/>
        </w:rPr>
        <w:t>Confident</w:t>
      </w:r>
      <w:r w:rsidR="00EF62CE" w:rsidRPr="007A28AB">
        <w:rPr>
          <w:b/>
          <w:lang w:val="en-GB"/>
        </w:rPr>
        <w:t>ial</w:t>
      </w:r>
      <w:r w:rsidRPr="007A28AB">
        <w:rPr>
          <w:b/>
          <w:lang w:val="en-GB"/>
        </w:rPr>
        <w:t>ity</w:t>
      </w:r>
      <w:r w:rsidR="00EF62CE" w:rsidRPr="007A28AB">
        <w:rPr>
          <w:rFonts w:ascii="MS Gothic" w:eastAsia="MS Gothic" w:hAnsi="MS Gothic" w:cs="MS Gothic" w:hint="eastAsia"/>
          <w:b/>
          <w:lang w:val="en-GB"/>
        </w:rPr>
        <w:t> </w:t>
      </w:r>
    </w:p>
    <w:p w14:paraId="1546886D" w14:textId="77777777" w:rsidR="007474AB" w:rsidRPr="007A28AB" w:rsidRDefault="00B942F5" w:rsidP="007474AB">
      <w:pPr>
        <w:ind w:left="360"/>
        <w:jc w:val="both"/>
        <w:rPr>
          <w:lang w:val="en-GB"/>
        </w:rPr>
      </w:pPr>
      <w:r w:rsidRPr="007A28AB">
        <w:rPr>
          <w:lang w:val="en-GB"/>
        </w:rPr>
        <w:t xml:space="preserve">States should </w:t>
      </w:r>
      <w:r w:rsidR="003E5365" w:rsidRPr="007A28AB">
        <w:rPr>
          <w:lang w:val="en-GB"/>
        </w:rPr>
        <w:t>protect</w:t>
      </w:r>
      <w:r w:rsidRPr="007A28AB">
        <w:rPr>
          <w:lang w:val="en-GB"/>
        </w:rPr>
        <w:t xml:space="preserve"> the information about migrant </w:t>
      </w:r>
      <w:r w:rsidR="00861905" w:rsidRPr="007A28AB">
        <w:rPr>
          <w:lang w:val="en-GB"/>
        </w:rPr>
        <w:t xml:space="preserve">and refugee </w:t>
      </w:r>
      <w:r w:rsidRPr="007A28AB">
        <w:rPr>
          <w:lang w:val="en-GB"/>
        </w:rPr>
        <w:t xml:space="preserve">boys, girls and adolescents, </w:t>
      </w:r>
      <w:r w:rsidR="00D55DA7" w:rsidRPr="007A28AB">
        <w:rPr>
          <w:lang w:val="en-GB"/>
        </w:rPr>
        <w:t>ensuring</w:t>
      </w:r>
      <w:r w:rsidRPr="007A28AB">
        <w:rPr>
          <w:lang w:val="en-GB"/>
        </w:rPr>
        <w:t xml:space="preserve"> that </w:t>
      </w:r>
      <w:r w:rsidR="003E5365" w:rsidRPr="007A28AB">
        <w:rPr>
          <w:lang w:val="en-GB"/>
        </w:rPr>
        <w:t xml:space="preserve">reasonable measures are taken to ensure that </w:t>
      </w:r>
      <w:r w:rsidRPr="007A28AB">
        <w:rPr>
          <w:lang w:val="en-GB"/>
        </w:rPr>
        <w:t>it is kept confidential and used appropriately</w:t>
      </w:r>
      <w:r w:rsidR="0023151C" w:rsidRPr="007A28AB">
        <w:rPr>
          <w:lang w:val="en-GB"/>
        </w:rPr>
        <w:t xml:space="preserve">. </w:t>
      </w:r>
      <w:r w:rsidRPr="007A28AB">
        <w:rPr>
          <w:lang w:val="en-GB"/>
        </w:rPr>
        <w:t>Information will only be exchanged with the objective of protecting the rights of the boy, girl or adolescent</w:t>
      </w:r>
      <w:r w:rsidR="0023151C" w:rsidRPr="007A28AB">
        <w:rPr>
          <w:lang w:val="en-GB"/>
        </w:rPr>
        <w:t xml:space="preserve">. </w:t>
      </w:r>
    </w:p>
    <w:p w14:paraId="4DEC7618" w14:textId="77777777" w:rsidR="0023151C" w:rsidRPr="007A28AB" w:rsidRDefault="00B942F5" w:rsidP="007474AB">
      <w:pPr>
        <w:ind w:left="360"/>
        <w:jc w:val="both"/>
        <w:rPr>
          <w:lang w:val="en-GB"/>
        </w:rPr>
      </w:pPr>
      <w:r w:rsidRPr="007A28AB">
        <w:rPr>
          <w:lang w:val="en-GB"/>
        </w:rPr>
        <w:t xml:space="preserve">The principle of confidentiality should be respected at all times </w:t>
      </w:r>
      <w:r w:rsidR="000D78DD" w:rsidRPr="007A28AB">
        <w:rPr>
          <w:lang w:val="en-GB"/>
        </w:rPr>
        <w:t>throughout</w:t>
      </w:r>
      <w:r w:rsidRPr="007A28AB">
        <w:rPr>
          <w:lang w:val="en-GB"/>
        </w:rPr>
        <w:t xml:space="preserve"> the migration process, including refugee status</w:t>
      </w:r>
      <w:r w:rsidR="0083214D" w:rsidRPr="007A28AB">
        <w:rPr>
          <w:lang w:val="en-GB"/>
        </w:rPr>
        <w:t xml:space="preserve"> applications</w:t>
      </w:r>
      <w:r w:rsidR="000F08E8" w:rsidRPr="007A28AB">
        <w:rPr>
          <w:rStyle w:val="FootnoteReference"/>
          <w:lang w:val="en-GB"/>
        </w:rPr>
        <w:footnoteReference w:id="45"/>
      </w:r>
      <w:r w:rsidR="00942012" w:rsidRPr="007A28AB">
        <w:rPr>
          <w:lang w:val="en-GB"/>
        </w:rPr>
        <w:t>.</w:t>
      </w:r>
      <w:r w:rsidR="0004421A" w:rsidRPr="007A28AB">
        <w:rPr>
          <w:lang w:val="en-GB"/>
        </w:rPr>
        <w:t xml:space="preserve"> </w:t>
      </w:r>
      <w:r w:rsidR="0005173A" w:rsidRPr="007A28AB">
        <w:rPr>
          <w:lang w:val="en-GB"/>
        </w:rPr>
        <w:t>Furthermore, t</w:t>
      </w:r>
      <w:r w:rsidRPr="007A28AB">
        <w:rPr>
          <w:lang w:val="en-GB"/>
        </w:rPr>
        <w:t xml:space="preserve">he migrant or refugee boy, girl or adolescent should be informed, in a language that he or she can understand, that </w:t>
      </w:r>
      <w:r w:rsidR="001C7790" w:rsidRPr="007A28AB">
        <w:rPr>
          <w:lang w:val="en-GB"/>
        </w:rPr>
        <w:t xml:space="preserve">their </w:t>
      </w:r>
      <w:r w:rsidRPr="007A28AB">
        <w:rPr>
          <w:lang w:val="en-GB"/>
        </w:rPr>
        <w:t xml:space="preserve">entire procedure – beginning with the interview – </w:t>
      </w:r>
      <w:r w:rsidR="009D3B27" w:rsidRPr="007A28AB">
        <w:rPr>
          <w:lang w:val="en-GB"/>
        </w:rPr>
        <w:t xml:space="preserve">generally </w:t>
      </w:r>
      <w:r w:rsidRPr="007A28AB">
        <w:rPr>
          <w:lang w:val="en-GB"/>
        </w:rPr>
        <w:t xml:space="preserve">will be </w:t>
      </w:r>
      <w:r w:rsidR="001C7790" w:rsidRPr="007A28AB">
        <w:rPr>
          <w:lang w:val="en-GB"/>
        </w:rPr>
        <w:t xml:space="preserve">kept </w:t>
      </w:r>
      <w:r w:rsidRPr="007A28AB">
        <w:rPr>
          <w:lang w:val="en-GB"/>
        </w:rPr>
        <w:t>confidential</w:t>
      </w:r>
      <w:r w:rsidR="000F08E8" w:rsidRPr="007A28AB">
        <w:rPr>
          <w:rStyle w:val="FootnoteReference"/>
          <w:lang w:val="en-GB"/>
        </w:rPr>
        <w:footnoteReference w:id="46"/>
      </w:r>
      <w:r w:rsidR="00942012" w:rsidRPr="007A28AB">
        <w:rPr>
          <w:lang w:val="en-GB"/>
        </w:rPr>
        <w:t>.</w:t>
      </w:r>
    </w:p>
    <w:p w14:paraId="037B4EEA" w14:textId="3A36214F" w:rsidR="0004421A" w:rsidRPr="007A28AB" w:rsidRDefault="00C65049" w:rsidP="0004421A">
      <w:pPr>
        <w:pStyle w:val="ListParagraph"/>
        <w:numPr>
          <w:ilvl w:val="0"/>
          <w:numId w:val="4"/>
        </w:numPr>
        <w:jc w:val="both"/>
        <w:rPr>
          <w:b/>
          <w:lang w:val="en-GB"/>
        </w:rPr>
      </w:pPr>
      <w:r w:rsidRPr="007A28AB">
        <w:rPr>
          <w:b/>
          <w:lang w:val="en-GB"/>
        </w:rPr>
        <w:t>Non-</w:t>
      </w:r>
      <w:r w:rsidR="00177BB8" w:rsidRPr="007A28AB">
        <w:rPr>
          <w:b/>
          <w:lang w:val="en-GB"/>
        </w:rPr>
        <w:t xml:space="preserve"> </w:t>
      </w:r>
      <w:r w:rsidR="009D3B27" w:rsidRPr="007A28AB">
        <w:rPr>
          <w:b/>
          <w:lang w:val="en-GB"/>
        </w:rPr>
        <w:t>detention</w:t>
      </w:r>
    </w:p>
    <w:p w14:paraId="2C8F1278" w14:textId="5DC7EC30" w:rsidR="0004421A" w:rsidRPr="007A28AB" w:rsidRDefault="00915548" w:rsidP="006F01F8">
      <w:pPr>
        <w:ind w:left="360"/>
        <w:jc w:val="both"/>
        <w:rPr>
          <w:lang w:val="en-GB"/>
        </w:rPr>
      </w:pPr>
      <w:r w:rsidRPr="007A28AB">
        <w:rPr>
          <w:lang w:val="en-GB"/>
        </w:rPr>
        <w:t xml:space="preserve">This principle means that </w:t>
      </w:r>
      <w:r w:rsidR="009D3B27" w:rsidRPr="007A28AB">
        <w:rPr>
          <w:lang w:val="en-GB"/>
        </w:rPr>
        <w:t xml:space="preserve">detention of </w:t>
      </w:r>
      <w:r w:rsidRPr="007A28AB">
        <w:rPr>
          <w:lang w:val="en-GB"/>
        </w:rPr>
        <w:t xml:space="preserve">migrant </w:t>
      </w:r>
      <w:r w:rsidR="00091009" w:rsidRPr="007A28AB">
        <w:rPr>
          <w:lang w:val="en-GB"/>
        </w:rPr>
        <w:t>and/</w:t>
      </w:r>
      <w:r w:rsidRPr="007A28AB">
        <w:rPr>
          <w:lang w:val="en-GB"/>
        </w:rPr>
        <w:t>or refugee</w:t>
      </w:r>
      <w:r w:rsidR="005C2514" w:rsidRPr="007A28AB">
        <w:rPr>
          <w:lang w:val="en-GB"/>
        </w:rPr>
        <w:t xml:space="preserve"> status applicant, refugee or stateless</w:t>
      </w:r>
      <w:r w:rsidRPr="007A28AB">
        <w:rPr>
          <w:lang w:val="en-GB"/>
        </w:rPr>
        <w:t xml:space="preserve"> boy, girl or adolescent</w:t>
      </w:r>
      <w:r w:rsidR="006F01F8" w:rsidRPr="007A28AB">
        <w:rPr>
          <w:lang w:val="en-GB"/>
        </w:rPr>
        <w:t xml:space="preserve"> should </w:t>
      </w:r>
      <w:r w:rsidR="009D3B27" w:rsidRPr="007A28AB">
        <w:rPr>
          <w:lang w:val="en-GB"/>
        </w:rPr>
        <w:t>be considered as a measure of last resort which only is applied when it has been determined that it is necessary</w:t>
      </w:r>
      <w:r w:rsidR="00177BB8" w:rsidRPr="007A28AB">
        <w:rPr>
          <w:lang w:val="en-GB"/>
        </w:rPr>
        <w:t>.</w:t>
      </w:r>
      <w:r w:rsidR="00DE27E1" w:rsidRPr="007A28AB">
        <w:rPr>
          <w:rStyle w:val="FootnoteReference"/>
          <w:lang w:val="en-GB"/>
        </w:rPr>
        <w:t xml:space="preserve"> </w:t>
      </w:r>
      <w:r w:rsidR="00DE27E1" w:rsidRPr="007A28AB">
        <w:rPr>
          <w:rStyle w:val="FootnoteReference"/>
          <w:lang w:val="en-GB"/>
        </w:rPr>
        <w:footnoteReference w:id="47"/>
      </w:r>
    </w:p>
    <w:p w14:paraId="07C4468F" w14:textId="77777777" w:rsidR="0007150B" w:rsidRPr="007A28AB" w:rsidRDefault="00B135FF" w:rsidP="0004421A">
      <w:pPr>
        <w:ind w:left="360"/>
        <w:jc w:val="both"/>
        <w:rPr>
          <w:lang w:val="en-GB"/>
        </w:rPr>
      </w:pPr>
      <w:r w:rsidRPr="007A28AB">
        <w:rPr>
          <w:lang w:val="en-GB"/>
        </w:rPr>
        <w:t xml:space="preserve">The Advisory Opinion </w:t>
      </w:r>
      <w:r w:rsidR="00130B84" w:rsidRPr="007A28AB">
        <w:rPr>
          <w:lang w:val="en-GB"/>
        </w:rPr>
        <w:t>OC-</w:t>
      </w:r>
      <w:r w:rsidRPr="007A28AB">
        <w:rPr>
          <w:lang w:val="en-GB"/>
        </w:rPr>
        <w:t>21/14 of the Inter</w:t>
      </w:r>
      <w:r w:rsidR="007E7B70" w:rsidRPr="007A28AB">
        <w:rPr>
          <w:lang w:val="en-GB"/>
        </w:rPr>
        <w:t>-American Court of Human Rights</w:t>
      </w:r>
      <w:r w:rsidRPr="007A28AB">
        <w:rPr>
          <w:lang w:val="en-GB"/>
        </w:rPr>
        <w:t xml:space="preserve"> </w:t>
      </w:r>
      <w:r w:rsidR="005442B0" w:rsidRPr="007A28AB">
        <w:rPr>
          <w:lang w:val="en-GB"/>
        </w:rPr>
        <w:t>has held</w:t>
      </w:r>
      <w:r w:rsidRPr="007A28AB">
        <w:rPr>
          <w:lang w:val="en-GB"/>
        </w:rPr>
        <w:t xml:space="preserve"> that “</w:t>
      </w:r>
      <w:r w:rsidR="00417803" w:rsidRPr="007A28AB">
        <w:rPr>
          <w:lang w:val="en-GB"/>
        </w:rPr>
        <w:t xml:space="preserve">States may not resort to the deprivation of liberty of children who are with their parents, or those who are unaccompanied or separated from their parents, as a precautionary measure in immigration proceedings; nor may States base this measure on failure to comply with the requirements to enter and to remain in a country, on the fact that the child is alone or separated from her or his family, or </w:t>
      </w:r>
      <w:r w:rsidR="00417803" w:rsidRPr="007A28AB">
        <w:rPr>
          <w:lang w:val="en-GB"/>
        </w:rPr>
        <w:lastRenderedPageBreak/>
        <w:t>on the objective of ensuring family unity, because States can and should have other less harmful alternatives and, at the same time, protect the rights of the child integrally and as a priority.”</w:t>
      </w:r>
      <w:r w:rsidR="00417803" w:rsidRPr="007A28AB">
        <w:rPr>
          <w:rStyle w:val="FootnoteReference"/>
          <w:lang w:val="en-GB"/>
        </w:rPr>
        <w:footnoteReference w:id="48"/>
      </w:r>
      <w:r w:rsidR="0007150B" w:rsidRPr="007A28AB">
        <w:rPr>
          <w:lang w:val="en-GB"/>
        </w:rPr>
        <w:t xml:space="preserve"> </w:t>
      </w:r>
    </w:p>
    <w:p w14:paraId="44F81A53" w14:textId="77777777" w:rsidR="00EF62CE" w:rsidRPr="007A28AB" w:rsidRDefault="00EF62CE" w:rsidP="00110109">
      <w:pPr>
        <w:pStyle w:val="ListParagraph"/>
        <w:numPr>
          <w:ilvl w:val="0"/>
          <w:numId w:val="4"/>
        </w:numPr>
        <w:jc w:val="both"/>
        <w:rPr>
          <w:b/>
          <w:lang w:val="en-GB"/>
        </w:rPr>
      </w:pPr>
      <w:r w:rsidRPr="007A28AB">
        <w:rPr>
          <w:b/>
          <w:lang w:val="en-GB"/>
        </w:rPr>
        <w:t>No</w:t>
      </w:r>
      <w:r w:rsidR="00C65049" w:rsidRPr="007A28AB">
        <w:rPr>
          <w:b/>
          <w:lang w:val="en-GB"/>
        </w:rPr>
        <w:t>n-refoulement</w:t>
      </w:r>
      <w:r w:rsidRPr="007A28AB">
        <w:rPr>
          <w:rFonts w:ascii="MS Gothic" w:eastAsia="MS Gothic" w:hAnsi="MS Gothic" w:cs="MS Gothic" w:hint="eastAsia"/>
          <w:b/>
          <w:lang w:val="en-GB"/>
        </w:rPr>
        <w:t> </w:t>
      </w:r>
    </w:p>
    <w:p w14:paraId="7D16CD72" w14:textId="77777777" w:rsidR="00854ED7" w:rsidRPr="007A28AB" w:rsidRDefault="00E8558D" w:rsidP="00B43D44">
      <w:pPr>
        <w:autoSpaceDE w:val="0"/>
        <w:autoSpaceDN w:val="0"/>
        <w:adjustRightInd w:val="0"/>
        <w:spacing w:after="0" w:line="240" w:lineRule="auto"/>
        <w:ind w:left="360"/>
        <w:jc w:val="both"/>
        <w:rPr>
          <w:lang w:val="en-GB"/>
        </w:rPr>
      </w:pPr>
      <w:r w:rsidRPr="007A28AB">
        <w:rPr>
          <w:lang w:val="en-GB"/>
        </w:rPr>
        <w:t>The principle of</w:t>
      </w:r>
      <w:r w:rsidR="003A67A7" w:rsidRPr="007A28AB">
        <w:rPr>
          <w:lang w:val="en-GB"/>
        </w:rPr>
        <w:t xml:space="preserve"> </w:t>
      </w:r>
      <w:r w:rsidR="003A67A7" w:rsidRPr="007A28AB">
        <w:rPr>
          <w:i/>
          <w:lang w:val="en-GB"/>
        </w:rPr>
        <w:t>non-refoulement</w:t>
      </w:r>
      <w:r w:rsidR="003A67A7" w:rsidRPr="007A28AB">
        <w:rPr>
          <w:lang w:val="en-GB"/>
        </w:rPr>
        <w:t xml:space="preserve"> </w:t>
      </w:r>
      <w:r w:rsidR="00763320" w:rsidRPr="007A28AB">
        <w:rPr>
          <w:lang w:val="en-GB"/>
        </w:rPr>
        <w:t>is the cornerstone of the international protection of refugees and asylum seekers</w:t>
      </w:r>
      <w:r w:rsidR="003E1E30" w:rsidRPr="007A28AB">
        <w:rPr>
          <w:lang w:val="en-GB"/>
        </w:rPr>
        <w:t>.</w:t>
      </w:r>
      <w:r w:rsidR="003945D3" w:rsidRPr="007A28AB">
        <w:rPr>
          <w:lang w:val="en-GB"/>
        </w:rPr>
        <w:t xml:space="preserve"> </w:t>
      </w:r>
      <w:r w:rsidR="003945D3" w:rsidRPr="007A28AB">
        <w:rPr>
          <w:lang w:val="en-US"/>
        </w:rPr>
        <w:t>Article 33 of the 1951 Convention relating to the Status of Refugees prohibits the expulsion or return of a refugee to a country “where his life or freedom would be threatened on account of his race, religion, nationality, membership of a particular social group or political opinion”</w:t>
      </w:r>
      <w:r w:rsidR="005C1700" w:rsidRPr="007A28AB">
        <w:rPr>
          <w:lang w:val="en-US"/>
        </w:rPr>
        <w:t>, barring certain exceptions which should be interpreted in a limited and restrictive manner.</w:t>
      </w:r>
      <w:r w:rsidR="007D1962" w:rsidRPr="007A28AB">
        <w:rPr>
          <w:rStyle w:val="FootnoteReference"/>
          <w:lang w:val="en-GB"/>
        </w:rPr>
        <w:footnoteReference w:id="49"/>
      </w:r>
      <w:r w:rsidR="003945D3" w:rsidRPr="007A28AB">
        <w:rPr>
          <w:lang w:val="en-US"/>
        </w:rPr>
        <w:t xml:space="preserve"> </w:t>
      </w:r>
    </w:p>
    <w:p w14:paraId="6ED492CF" w14:textId="77777777" w:rsidR="00854ED7" w:rsidRPr="007A28AB" w:rsidRDefault="00854ED7" w:rsidP="00B43D44">
      <w:pPr>
        <w:autoSpaceDE w:val="0"/>
        <w:autoSpaceDN w:val="0"/>
        <w:adjustRightInd w:val="0"/>
        <w:spacing w:after="0" w:line="240" w:lineRule="auto"/>
        <w:ind w:left="360"/>
        <w:jc w:val="both"/>
        <w:rPr>
          <w:lang w:val="en-GB"/>
        </w:rPr>
      </w:pPr>
    </w:p>
    <w:p w14:paraId="6C110DE7" w14:textId="67E0C1C3" w:rsidR="00110109" w:rsidRPr="007A28AB" w:rsidRDefault="00763320" w:rsidP="00B43D44">
      <w:pPr>
        <w:autoSpaceDE w:val="0"/>
        <w:autoSpaceDN w:val="0"/>
        <w:adjustRightInd w:val="0"/>
        <w:spacing w:after="0" w:line="240" w:lineRule="auto"/>
        <w:ind w:left="360"/>
        <w:jc w:val="both"/>
        <w:rPr>
          <w:rFonts w:cs="Verdana"/>
          <w:noProof/>
          <w:lang w:val="en-GB"/>
        </w:rPr>
      </w:pPr>
      <w:r w:rsidRPr="007A28AB">
        <w:rPr>
          <w:lang w:val="en-GB"/>
        </w:rPr>
        <w:t>Article</w:t>
      </w:r>
      <w:r w:rsidR="003E1E30" w:rsidRPr="007A28AB">
        <w:rPr>
          <w:lang w:val="en-GB"/>
        </w:rPr>
        <w:t xml:space="preserve"> 22.</w:t>
      </w:r>
      <w:r w:rsidR="00854ED7" w:rsidRPr="007A28AB">
        <w:rPr>
          <w:lang w:val="en-GB"/>
        </w:rPr>
        <w:t>8</w:t>
      </w:r>
      <w:r w:rsidR="003E1E30" w:rsidRPr="007A28AB">
        <w:rPr>
          <w:lang w:val="en-GB"/>
        </w:rPr>
        <w:t xml:space="preserve"> </w:t>
      </w:r>
      <w:r w:rsidRPr="007A28AB">
        <w:rPr>
          <w:lang w:val="en-GB"/>
        </w:rPr>
        <w:t xml:space="preserve">of the American Convention on Human Rights prohibits the </w:t>
      </w:r>
      <w:r w:rsidR="009D3B27" w:rsidRPr="007A28AB">
        <w:rPr>
          <w:lang w:val="en-GB"/>
        </w:rPr>
        <w:t>deportation or return</w:t>
      </w:r>
      <w:r w:rsidRPr="007A28AB">
        <w:rPr>
          <w:lang w:val="en-GB"/>
        </w:rPr>
        <w:t xml:space="preserve"> of any foreign national to another country where “</w:t>
      </w:r>
      <w:r w:rsidR="00465F3F" w:rsidRPr="007A28AB">
        <w:rPr>
          <w:lang w:val="en-GB"/>
        </w:rPr>
        <w:t>his right to life or personal freedom is in danger of being violated</w:t>
      </w:r>
      <w:r w:rsidR="00854ED7" w:rsidRPr="007A28AB">
        <w:rPr>
          <w:lang w:val="en-GB"/>
        </w:rPr>
        <w:t xml:space="preserve"> because of his race, nationality, religion, social status, or political opinions</w:t>
      </w:r>
      <w:r w:rsidRPr="007A28AB">
        <w:rPr>
          <w:lang w:val="en-GB"/>
        </w:rPr>
        <w:t>”</w:t>
      </w:r>
      <w:r w:rsidR="00465F3F" w:rsidRPr="007A28AB">
        <w:rPr>
          <w:lang w:val="en-GB"/>
        </w:rPr>
        <w:t>.</w:t>
      </w:r>
      <w:r w:rsidR="003E1E30" w:rsidRPr="007A28AB">
        <w:rPr>
          <w:lang w:val="en-GB"/>
        </w:rPr>
        <w:t xml:space="preserve"> </w:t>
      </w:r>
      <w:r w:rsidR="00854ED7" w:rsidRPr="007A28AB">
        <w:rPr>
          <w:lang w:val="en-GB"/>
        </w:rPr>
        <w:t xml:space="preserve">Moreover, Article 3 of the Convention against Torture prohibits the expulsion, </w:t>
      </w:r>
      <w:r w:rsidR="009D3B27" w:rsidRPr="007A28AB">
        <w:rPr>
          <w:lang w:val="en-GB"/>
        </w:rPr>
        <w:t xml:space="preserve">return </w:t>
      </w:r>
      <w:r w:rsidR="00854ED7" w:rsidRPr="007A28AB">
        <w:rPr>
          <w:lang w:val="en-GB"/>
        </w:rPr>
        <w:t>or extradition of a person to another State where there are substantial grounds for believing that he would be in danger of being subjected to torture.</w:t>
      </w:r>
    </w:p>
    <w:p w14:paraId="654F36C0" w14:textId="77777777" w:rsidR="00110109" w:rsidRPr="007A28AB" w:rsidRDefault="009571BD" w:rsidP="007D1962">
      <w:pPr>
        <w:autoSpaceDE w:val="0"/>
        <w:autoSpaceDN w:val="0"/>
        <w:adjustRightInd w:val="0"/>
        <w:spacing w:after="0" w:line="240" w:lineRule="auto"/>
        <w:jc w:val="both"/>
        <w:rPr>
          <w:rFonts w:cs="Verdana"/>
          <w:lang w:val="en-GB"/>
        </w:rPr>
      </w:pPr>
      <w:r w:rsidRPr="007A28AB">
        <w:rPr>
          <w:lang w:val="en-GB"/>
        </w:rPr>
        <w:t xml:space="preserve"> </w:t>
      </w:r>
    </w:p>
    <w:p w14:paraId="2AF449E1" w14:textId="77777777" w:rsidR="006E69B6" w:rsidRPr="007A28AB" w:rsidRDefault="00465F3F" w:rsidP="00E77FA8">
      <w:pPr>
        <w:ind w:left="360"/>
        <w:jc w:val="both"/>
        <w:rPr>
          <w:lang w:val="en-GB"/>
        </w:rPr>
      </w:pPr>
      <w:r w:rsidRPr="007A28AB">
        <w:rPr>
          <w:lang w:val="en-GB"/>
        </w:rPr>
        <w:t>According</w:t>
      </w:r>
      <w:r w:rsidR="00854ED7" w:rsidRPr="007A28AB">
        <w:rPr>
          <w:lang w:val="en-GB"/>
        </w:rPr>
        <w:t xml:space="preserve"> to </w:t>
      </w:r>
      <w:r w:rsidR="00FE0C9D" w:rsidRPr="007A28AB">
        <w:rPr>
          <w:lang w:val="en-GB"/>
        </w:rPr>
        <w:t xml:space="preserve">an advisory opinion of </w:t>
      </w:r>
      <w:r w:rsidR="00854ED7" w:rsidRPr="007A28AB">
        <w:rPr>
          <w:lang w:val="en-GB"/>
        </w:rPr>
        <w:t>the Inter-American Court of Human Rights</w:t>
      </w:r>
      <w:r w:rsidR="00FE0C9D" w:rsidRPr="007A28AB">
        <w:rPr>
          <w:lang w:val="en-GB"/>
        </w:rPr>
        <w:t xml:space="preserve"> </w:t>
      </w:r>
      <w:r w:rsidRPr="007A28AB">
        <w:rPr>
          <w:lang w:val="en-GB"/>
        </w:rPr>
        <w:t xml:space="preserve">the protection of the principle of non-refoulement </w:t>
      </w:r>
      <w:r w:rsidR="00854ED7" w:rsidRPr="007A28AB">
        <w:rPr>
          <w:lang w:val="en-GB"/>
        </w:rPr>
        <w:t>“</w:t>
      </w:r>
      <w:r w:rsidR="00097C43" w:rsidRPr="007A28AB">
        <w:rPr>
          <w:lang w:val="en-GB"/>
        </w:rPr>
        <w:t>covers</w:t>
      </w:r>
      <w:r w:rsidRPr="007A28AB">
        <w:rPr>
          <w:lang w:val="en-GB"/>
        </w:rPr>
        <w:t xml:space="preserve"> </w:t>
      </w:r>
      <w:r w:rsidRPr="007A28AB">
        <w:rPr>
          <w:rFonts w:cs="Verdana"/>
          <w:lang w:val="en-GB"/>
        </w:rPr>
        <w:t>any alien and not only […] asylum seekers and refugees”</w:t>
      </w:r>
      <w:r w:rsidR="007D1962" w:rsidRPr="007A28AB">
        <w:rPr>
          <w:rStyle w:val="FootnoteReference"/>
          <w:rFonts w:cs="Verdana"/>
          <w:lang w:val="en-GB"/>
        </w:rPr>
        <w:footnoteReference w:id="50"/>
      </w:r>
      <w:r w:rsidR="003E1E30" w:rsidRPr="007A28AB">
        <w:rPr>
          <w:rFonts w:cs="Verdana"/>
          <w:lang w:val="en-GB"/>
        </w:rPr>
        <w:t xml:space="preserve"> </w:t>
      </w:r>
      <w:r w:rsidR="00854ED7" w:rsidRPr="007A28AB">
        <w:rPr>
          <w:rFonts w:cs="Verdana"/>
          <w:lang w:val="en-GB"/>
        </w:rPr>
        <w:t>and necessarily involves an</w:t>
      </w:r>
      <w:r w:rsidR="0012582F" w:rsidRPr="007A28AB">
        <w:rPr>
          <w:rFonts w:cs="Verdana"/>
          <w:lang w:val="en-GB"/>
        </w:rPr>
        <w:t xml:space="preserve"> </w:t>
      </w:r>
      <w:r w:rsidR="000A283B" w:rsidRPr="007A28AB">
        <w:rPr>
          <w:rFonts w:cs="Verdana"/>
          <w:lang w:val="en-GB"/>
        </w:rPr>
        <w:t>“</w:t>
      </w:r>
      <w:r w:rsidR="0012582F" w:rsidRPr="007A28AB">
        <w:rPr>
          <w:rFonts w:cs="Verdana"/>
          <w:lang w:val="en-GB"/>
        </w:rPr>
        <w:t>adequate and individualized analysis of their requests</w:t>
      </w:r>
      <w:r w:rsidR="000A283B" w:rsidRPr="007A28AB">
        <w:rPr>
          <w:rFonts w:cs="Verdana"/>
          <w:lang w:val="en-GB"/>
        </w:rPr>
        <w:t>”, considering their best interests.</w:t>
      </w:r>
      <w:r w:rsidR="0012582F" w:rsidRPr="007A28AB">
        <w:rPr>
          <w:rStyle w:val="FootnoteReference"/>
          <w:rFonts w:cs="Verdana"/>
          <w:lang w:val="en-GB"/>
        </w:rPr>
        <w:footnoteReference w:id="51"/>
      </w:r>
      <w:r w:rsidR="0012582F" w:rsidRPr="007A28AB">
        <w:rPr>
          <w:rFonts w:cs="Verdana"/>
          <w:lang w:val="en-GB"/>
        </w:rPr>
        <w:t xml:space="preserve"> </w:t>
      </w:r>
      <w:r w:rsidR="00FE0C9D" w:rsidRPr="007A28AB">
        <w:rPr>
          <w:rFonts w:cs="Verdana"/>
          <w:lang w:val="en-GB"/>
        </w:rPr>
        <w:t xml:space="preserve">According to the Court, </w:t>
      </w:r>
      <w:r w:rsidR="00FE0C9D" w:rsidRPr="007A28AB">
        <w:rPr>
          <w:lang w:val="en-GB"/>
        </w:rPr>
        <w:t>t</w:t>
      </w:r>
      <w:r w:rsidR="0012582F" w:rsidRPr="007A28AB">
        <w:rPr>
          <w:lang w:val="en-GB"/>
        </w:rPr>
        <w:t>his</w:t>
      </w:r>
      <w:r w:rsidR="00E77FA8" w:rsidRPr="007A28AB">
        <w:rPr>
          <w:lang w:val="en-GB"/>
        </w:rPr>
        <w:t xml:space="preserve"> should be applied </w:t>
      </w:r>
      <w:r w:rsidR="0012582F" w:rsidRPr="007A28AB">
        <w:rPr>
          <w:lang w:val="en-GB"/>
        </w:rPr>
        <w:t>prior to any procedure of</w:t>
      </w:r>
      <w:r w:rsidR="00633D69" w:rsidRPr="007A28AB">
        <w:rPr>
          <w:lang w:val="en-GB"/>
        </w:rPr>
        <w:t xml:space="preserve"> expulsion</w:t>
      </w:r>
      <w:r w:rsidR="0012582F" w:rsidRPr="007A28AB">
        <w:rPr>
          <w:lang w:val="en-GB"/>
        </w:rPr>
        <w:t xml:space="preserve"> or</w:t>
      </w:r>
      <w:r w:rsidR="00633D69" w:rsidRPr="007A28AB">
        <w:rPr>
          <w:lang w:val="en-GB"/>
        </w:rPr>
        <w:t xml:space="preserve"> deportation, extradition</w:t>
      </w:r>
      <w:r w:rsidR="0012582F" w:rsidRPr="007A28AB">
        <w:rPr>
          <w:lang w:val="en-GB"/>
        </w:rPr>
        <w:t xml:space="preserve"> or</w:t>
      </w:r>
      <w:r w:rsidR="00633D69" w:rsidRPr="007A28AB">
        <w:rPr>
          <w:lang w:val="en-GB"/>
        </w:rPr>
        <w:t xml:space="preserve"> rejection at the border of </w:t>
      </w:r>
      <w:r w:rsidR="00B749AF" w:rsidRPr="007A28AB">
        <w:rPr>
          <w:lang w:val="en-GB"/>
        </w:rPr>
        <w:t>any</w:t>
      </w:r>
      <w:r w:rsidR="00633D69" w:rsidRPr="007A28AB">
        <w:rPr>
          <w:lang w:val="en-GB"/>
        </w:rPr>
        <w:t xml:space="preserve"> migrant boy, girl</w:t>
      </w:r>
      <w:r w:rsidR="00470B51" w:rsidRPr="007A28AB">
        <w:rPr>
          <w:lang w:val="en-GB"/>
        </w:rPr>
        <w:t xml:space="preserve"> </w:t>
      </w:r>
      <w:r w:rsidR="00B749AF" w:rsidRPr="007A28AB">
        <w:rPr>
          <w:lang w:val="en-GB"/>
        </w:rPr>
        <w:t>or</w:t>
      </w:r>
      <w:r w:rsidR="00633D69" w:rsidRPr="007A28AB">
        <w:rPr>
          <w:lang w:val="en-GB"/>
        </w:rPr>
        <w:t xml:space="preserve"> adolescent</w:t>
      </w:r>
      <w:r w:rsidR="00470B51" w:rsidRPr="007A28AB">
        <w:rPr>
          <w:lang w:val="en-GB"/>
        </w:rPr>
        <w:t xml:space="preserve"> who </w:t>
      </w:r>
      <w:r w:rsidR="0012582F" w:rsidRPr="007A28AB">
        <w:rPr>
          <w:lang w:val="en-GB"/>
        </w:rPr>
        <w:t>is eligible for</w:t>
      </w:r>
      <w:r w:rsidR="00633D69" w:rsidRPr="007A28AB">
        <w:rPr>
          <w:lang w:val="en-GB"/>
        </w:rPr>
        <w:t xml:space="preserve"> international protection</w:t>
      </w:r>
      <w:r w:rsidR="0012582F" w:rsidRPr="007A28AB">
        <w:rPr>
          <w:lang w:val="en-GB"/>
        </w:rPr>
        <w:t xml:space="preserve"> consistent with international and domestic legal obligations</w:t>
      </w:r>
      <w:r w:rsidR="00633D69" w:rsidRPr="007A28AB">
        <w:rPr>
          <w:lang w:val="en-GB"/>
        </w:rPr>
        <w:t xml:space="preserve"> and whose devolution </w:t>
      </w:r>
      <w:r w:rsidR="0012582F" w:rsidRPr="007A28AB">
        <w:rPr>
          <w:lang w:val="en-GB"/>
        </w:rPr>
        <w:t xml:space="preserve">to the country of origin </w:t>
      </w:r>
      <w:r w:rsidR="00633D69" w:rsidRPr="007A28AB">
        <w:rPr>
          <w:lang w:val="en-GB"/>
        </w:rPr>
        <w:t xml:space="preserve">would put </w:t>
      </w:r>
      <w:r w:rsidR="00963602" w:rsidRPr="007A28AB">
        <w:rPr>
          <w:lang w:val="en-GB"/>
        </w:rPr>
        <w:t>his or her</w:t>
      </w:r>
      <w:r w:rsidR="00633D69" w:rsidRPr="007A28AB">
        <w:rPr>
          <w:lang w:val="en-GB"/>
        </w:rPr>
        <w:t xml:space="preserve"> life or freedom at risk (for example, torture or other cruel, inhuman or degrading treatment or other forms of serious harm</w:t>
      </w:r>
      <w:r w:rsidR="00510C09" w:rsidRPr="007A28AB">
        <w:rPr>
          <w:lang w:val="en-GB"/>
        </w:rPr>
        <w:t>)</w:t>
      </w:r>
      <w:r w:rsidR="003A67A7" w:rsidRPr="007A28AB">
        <w:rPr>
          <w:lang w:val="en-GB"/>
        </w:rPr>
        <w:t xml:space="preserve">. </w:t>
      </w:r>
    </w:p>
    <w:p w14:paraId="78C30651" w14:textId="77777777" w:rsidR="003A67A7" w:rsidRPr="007A28AB" w:rsidRDefault="00633D69" w:rsidP="00633D69">
      <w:pPr>
        <w:ind w:left="360"/>
        <w:jc w:val="both"/>
        <w:rPr>
          <w:lang w:val="en-GB"/>
        </w:rPr>
      </w:pPr>
      <w:r w:rsidRPr="007A28AB">
        <w:rPr>
          <w:lang w:val="en-GB"/>
        </w:rPr>
        <w:t xml:space="preserve">In addition, boys, girls and adolescents applying for refugee status should enjoy specific and appropriate procedural guarantees to ensure that fair decisions are made and </w:t>
      </w:r>
      <w:r w:rsidR="00637618" w:rsidRPr="007A28AB">
        <w:rPr>
          <w:lang w:val="en-GB"/>
        </w:rPr>
        <w:t xml:space="preserve">that </w:t>
      </w:r>
      <w:r w:rsidRPr="007A28AB">
        <w:rPr>
          <w:lang w:val="en-GB"/>
        </w:rPr>
        <w:t>an environment of trust is established throughout the entire process</w:t>
      </w:r>
      <w:r w:rsidR="0012582F" w:rsidRPr="007A28AB">
        <w:rPr>
          <w:lang w:val="en-GB"/>
        </w:rPr>
        <w:t>.</w:t>
      </w:r>
    </w:p>
    <w:p w14:paraId="6CD63980" w14:textId="77777777" w:rsidR="00EF62CE" w:rsidRPr="007A28AB" w:rsidRDefault="00633D69" w:rsidP="00B05BBA">
      <w:pPr>
        <w:pStyle w:val="ListParagraph"/>
        <w:numPr>
          <w:ilvl w:val="0"/>
          <w:numId w:val="4"/>
        </w:numPr>
        <w:jc w:val="both"/>
        <w:rPr>
          <w:b/>
          <w:lang w:val="en-GB"/>
        </w:rPr>
      </w:pPr>
      <w:r w:rsidRPr="007A28AB">
        <w:rPr>
          <w:b/>
          <w:lang w:val="en-GB"/>
        </w:rPr>
        <w:t>Presumption of Minority</w:t>
      </w:r>
    </w:p>
    <w:p w14:paraId="7168C8E0" w14:textId="77777777" w:rsidR="00C70A38" w:rsidRPr="007A28AB" w:rsidRDefault="00471A12" w:rsidP="00C70A38">
      <w:pPr>
        <w:ind w:left="360"/>
        <w:jc w:val="both"/>
        <w:rPr>
          <w:lang w:val="en-GB"/>
        </w:rPr>
      </w:pPr>
      <w:r w:rsidRPr="007A28AB">
        <w:rPr>
          <w:lang w:val="en-GB"/>
        </w:rPr>
        <w:t xml:space="preserve">This principle </w:t>
      </w:r>
      <w:r w:rsidR="00EF367D" w:rsidRPr="007A28AB">
        <w:rPr>
          <w:lang w:val="en-GB"/>
        </w:rPr>
        <w:t xml:space="preserve">encourages </w:t>
      </w:r>
      <w:r w:rsidRPr="007A28AB">
        <w:rPr>
          <w:lang w:val="en-GB"/>
        </w:rPr>
        <w:t>States to presume that a person is under eighteen years of age in cases where there is doubt whether he or she is a minor or not, unless the contrary is proven. The above with the objective of providing the protection and assistance required by the boy, girl or adolescent during his or her migration process</w:t>
      </w:r>
      <w:r w:rsidR="00DD421C" w:rsidRPr="007A28AB">
        <w:rPr>
          <w:lang w:val="en-GB"/>
        </w:rPr>
        <w:t xml:space="preserve">. </w:t>
      </w:r>
    </w:p>
    <w:p w14:paraId="5BEF306F" w14:textId="77777777" w:rsidR="00EF62CE" w:rsidRPr="007A28AB" w:rsidRDefault="00633D69" w:rsidP="00F65785">
      <w:pPr>
        <w:pStyle w:val="ListParagraph"/>
        <w:numPr>
          <w:ilvl w:val="0"/>
          <w:numId w:val="4"/>
        </w:numPr>
        <w:jc w:val="both"/>
        <w:rPr>
          <w:b/>
          <w:lang w:val="en-GB"/>
        </w:rPr>
      </w:pPr>
      <w:r w:rsidRPr="007A28AB">
        <w:rPr>
          <w:b/>
          <w:lang w:val="en-GB"/>
        </w:rPr>
        <w:lastRenderedPageBreak/>
        <w:t>Principle of Non-</w:t>
      </w:r>
      <w:r w:rsidR="00414087" w:rsidRPr="007A28AB">
        <w:rPr>
          <w:b/>
          <w:lang w:val="en-GB"/>
        </w:rPr>
        <w:t>Rev</w:t>
      </w:r>
      <w:r w:rsidRPr="007A28AB">
        <w:rPr>
          <w:b/>
          <w:lang w:val="en-GB"/>
        </w:rPr>
        <w:t>ictimization</w:t>
      </w:r>
      <w:r w:rsidR="00EF367D" w:rsidRPr="007A28AB">
        <w:rPr>
          <w:rStyle w:val="FootnoteReference"/>
          <w:b/>
          <w:lang w:val="en-GB"/>
        </w:rPr>
        <w:footnoteReference w:id="52"/>
      </w:r>
    </w:p>
    <w:p w14:paraId="0222044B" w14:textId="7761134A" w:rsidR="00F65785" w:rsidRPr="007A28AB" w:rsidRDefault="00471A12" w:rsidP="00F65785">
      <w:pPr>
        <w:ind w:left="360"/>
        <w:jc w:val="both"/>
        <w:rPr>
          <w:lang w:val="en-GB"/>
        </w:rPr>
      </w:pPr>
      <w:r w:rsidRPr="007A28AB">
        <w:rPr>
          <w:lang w:val="en-GB"/>
        </w:rPr>
        <w:t xml:space="preserve">The revictimization of a boy, girl or adolescent is an institutional issue. While </w:t>
      </w:r>
      <w:r w:rsidR="00F95608" w:rsidRPr="007A28AB">
        <w:rPr>
          <w:lang w:val="en-GB"/>
        </w:rPr>
        <w:t>it</w:t>
      </w:r>
      <w:r w:rsidRPr="007A28AB">
        <w:rPr>
          <w:lang w:val="en-GB"/>
        </w:rPr>
        <w:t xml:space="preserve"> does not occur intentionally, it is in fact harmful to the</w:t>
      </w:r>
      <w:r w:rsidR="00414087" w:rsidRPr="007A28AB">
        <w:rPr>
          <w:lang w:val="en-GB"/>
        </w:rPr>
        <w:t xml:space="preserve"> under-age person</w:t>
      </w:r>
      <w:r w:rsidRPr="007A28AB">
        <w:rPr>
          <w:lang w:val="en-GB"/>
        </w:rPr>
        <w:t>. Migrant</w:t>
      </w:r>
      <w:r w:rsidR="007D7D5A" w:rsidRPr="007A28AB">
        <w:rPr>
          <w:lang w:val="en-GB"/>
        </w:rPr>
        <w:t>, asylum seekers</w:t>
      </w:r>
      <w:r w:rsidRPr="007A28AB">
        <w:rPr>
          <w:lang w:val="en-GB"/>
        </w:rPr>
        <w:t xml:space="preserve"> and refugee boys, girls and adolescents </w:t>
      </w:r>
      <w:r w:rsidR="00414087" w:rsidRPr="007A28AB">
        <w:rPr>
          <w:lang w:val="en-GB"/>
        </w:rPr>
        <w:t>may have</w:t>
      </w:r>
      <w:r w:rsidRPr="007A28AB">
        <w:rPr>
          <w:lang w:val="en-GB"/>
        </w:rPr>
        <w:t xml:space="preserve"> been victims of </w:t>
      </w:r>
      <w:r w:rsidR="00414087" w:rsidRPr="007A28AB">
        <w:rPr>
          <w:lang w:val="en-GB"/>
        </w:rPr>
        <w:t xml:space="preserve">human rights abuses, deprivations or </w:t>
      </w:r>
      <w:r w:rsidRPr="007A28AB">
        <w:rPr>
          <w:lang w:val="en-GB"/>
        </w:rPr>
        <w:t>violation</w:t>
      </w:r>
      <w:r w:rsidR="00414087" w:rsidRPr="007A28AB">
        <w:rPr>
          <w:lang w:val="en-GB"/>
        </w:rPr>
        <w:t>s</w:t>
      </w:r>
      <w:r w:rsidRPr="007A28AB">
        <w:rPr>
          <w:lang w:val="en-GB"/>
        </w:rPr>
        <w:t xml:space="preserve"> of one or more of </w:t>
      </w:r>
      <w:r w:rsidR="00642DE6" w:rsidRPr="007A28AB">
        <w:rPr>
          <w:lang w:val="en-GB"/>
        </w:rPr>
        <w:t>their rights</w:t>
      </w:r>
      <w:r w:rsidR="00CD6D82" w:rsidRPr="007A28AB">
        <w:rPr>
          <w:lang w:val="en-GB"/>
        </w:rPr>
        <w:t>;</w:t>
      </w:r>
      <w:r w:rsidR="00642DE6" w:rsidRPr="007A28AB">
        <w:rPr>
          <w:lang w:val="en-GB"/>
        </w:rPr>
        <w:t xml:space="preserve"> and they </w:t>
      </w:r>
      <w:r w:rsidR="00414087" w:rsidRPr="007A28AB">
        <w:rPr>
          <w:lang w:val="en-GB"/>
        </w:rPr>
        <w:t>may have</w:t>
      </w:r>
      <w:r w:rsidR="00642DE6" w:rsidRPr="007A28AB">
        <w:rPr>
          <w:lang w:val="en-GB"/>
        </w:rPr>
        <w:t xml:space="preserve"> been victims of some </w:t>
      </w:r>
      <w:r w:rsidR="001165BE" w:rsidRPr="007A28AB">
        <w:rPr>
          <w:lang w:val="en-GB"/>
        </w:rPr>
        <w:t xml:space="preserve">type of </w:t>
      </w:r>
      <w:r w:rsidR="00642DE6" w:rsidRPr="007A28AB">
        <w:rPr>
          <w:lang w:val="en-GB"/>
        </w:rPr>
        <w:t xml:space="preserve">crime or sexual abuse during their migration process or have </w:t>
      </w:r>
      <w:r w:rsidR="00F632D6" w:rsidRPr="007A28AB">
        <w:rPr>
          <w:lang w:val="en-GB"/>
        </w:rPr>
        <w:t xml:space="preserve">witnessed crimes </w:t>
      </w:r>
      <w:r w:rsidR="00642DE6" w:rsidRPr="007A28AB">
        <w:rPr>
          <w:lang w:val="en-GB"/>
        </w:rPr>
        <w:t>such as migrant smuggling or trafficking</w:t>
      </w:r>
      <w:r w:rsidR="000B5027" w:rsidRPr="007A28AB">
        <w:rPr>
          <w:lang w:val="en-GB"/>
        </w:rPr>
        <w:t>.</w:t>
      </w:r>
    </w:p>
    <w:p w14:paraId="6E0B6F49" w14:textId="376C63CA" w:rsidR="00FB2CE2" w:rsidRPr="007A28AB" w:rsidRDefault="00642DE6" w:rsidP="00F65785">
      <w:pPr>
        <w:ind w:left="360"/>
        <w:jc w:val="both"/>
        <w:rPr>
          <w:lang w:val="en-GB"/>
        </w:rPr>
      </w:pPr>
      <w:r w:rsidRPr="007A28AB">
        <w:rPr>
          <w:lang w:val="en-GB"/>
        </w:rPr>
        <w:t>In this regard, the revictimization of migrant</w:t>
      </w:r>
      <w:r w:rsidR="007D7D5A" w:rsidRPr="007A28AB">
        <w:rPr>
          <w:lang w:val="en-GB"/>
        </w:rPr>
        <w:t>, asylum seekers</w:t>
      </w:r>
      <w:r w:rsidRPr="007A28AB">
        <w:rPr>
          <w:lang w:val="en-GB"/>
        </w:rPr>
        <w:t xml:space="preserve"> or refugee boys, girls or adolescents </w:t>
      </w:r>
      <w:r w:rsidR="00D013F7" w:rsidRPr="007A28AB">
        <w:rPr>
          <w:lang w:val="en-GB"/>
        </w:rPr>
        <w:t xml:space="preserve">could </w:t>
      </w:r>
      <w:r w:rsidR="002200E7" w:rsidRPr="007A28AB">
        <w:rPr>
          <w:lang w:val="en-GB"/>
        </w:rPr>
        <w:t>take place</w:t>
      </w:r>
      <w:r w:rsidR="00D013F7" w:rsidRPr="007A28AB">
        <w:rPr>
          <w:lang w:val="en-GB"/>
        </w:rPr>
        <w:t xml:space="preserve"> when</w:t>
      </w:r>
      <w:r w:rsidRPr="007A28AB">
        <w:rPr>
          <w:lang w:val="en-GB"/>
        </w:rPr>
        <w:t>, inter alia, an authority in charge of providing assistance and protection repeatedly asks the boy, girl or adolescent to state why he or she decided to migrate and what happened during the migration process (departure, transit, stay, return, etc.), thus increa</w:t>
      </w:r>
      <w:r w:rsidR="00567D45" w:rsidRPr="007A28AB">
        <w:rPr>
          <w:lang w:val="en-GB"/>
        </w:rPr>
        <w:t>sing the psychological stress suffered by the boy, girl or adolescent</w:t>
      </w:r>
      <w:r w:rsidR="000B5027" w:rsidRPr="007A28AB">
        <w:rPr>
          <w:lang w:val="en-GB"/>
        </w:rPr>
        <w:t>.</w:t>
      </w:r>
      <w:r w:rsidR="00927DE0" w:rsidRPr="007A28AB">
        <w:rPr>
          <w:lang w:val="en-GB"/>
        </w:rPr>
        <w:t xml:space="preserve"> </w:t>
      </w:r>
    </w:p>
    <w:p w14:paraId="47B92CA5" w14:textId="77777777" w:rsidR="005529F1" w:rsidRPr="007A28AB" w:rsidRDefault="00567D45" w:rsidP="00F65785">
      <w:pPr>
        <w:ind w:left="360"/>
        <w:jc w:val="both"/>
        <w:rPr>
          <w:lang w:val="en-GB"/>
        </w:rPr>
      </w:pPr>
      <w:r w:rsidRPr="007A28AB">
        <w:rPr>
          <w:lang w:val="en-GB"/>
        </w:rPr>
        <w:t xml:space="preserve">Therefore, the principle of non-revictimization means that States </w:t>
      </w:r>
      <w:r w:rsidR="00D013F7" w:rsidRPr="007A28AB">
        <w:rPr>
          <w:lang w:val="en-GB"/>
        </w:rPr>
        <w:t xml:space="preserve">should </w:t>
      </w:r>
      <w:r w:rsidRPr="007A28AB">
        <w:rPr>
          <w:lang w:val="en-GB"/>
        </w:rPr>
        <w:t xml:space="preserve">develop and apply institutional, inter-institutional and bilateral tools to avoid </w:t>
      </w:r>
      <w:r w:rsidR="00D013F7" w:rsidRPr="007A28AB">
        <w:rPr>
          <w:lang w:val="en-GB"/>
        </w:rPr>
        <w:t xml:space="preserve">unnecessary </w:t>
      </w:r>
      <w:r w:rsidRPr="007A28AB">
        <w:rPr>
          <w:lang w:val="en-GB"/>
        </w:rPr>
        <w:t xml:space="preserve">requests for testimonies that affect boys, girls and adolescents, revictimizing them </w:t>
      </w:r>
      <w:r w:rsidR="00453348" w:rsidRPr="007A28AB">
        <w:rPr>
          <w:lang w:val="en-GB"/>
        </w:rPr>
        <w:t>during</w:t>
      </w:r>
      <w:r w:rsidRPr="007A28AB">
        <w:rPr>
          <w:lang w:val="en-GB"/>
        </w:rPr>
        <w:t xml:space="preserve"> return and reintegration</w:t>
      </w:r>
      <w:r w:rsidR="000B5027" w:rsidRPr="007A28AB">
        <w:rPr>
          <w:lang w:val="en-GB"/>
        </w:rPr>
        <w:t>.</w:t>
      </w:r>
    </w:p>
    <w:p w14:paraId="25F2A0B7" w14:textId="77777777" w:rsidR="005529F1" w:rsidRPr="007A28AB" w:rsidRDefault="005529F1" w:rsidP="00491F15">
      <w:pPr>
        <w:pStyle w:val="ListParagraph"/>
        <w:numPr>
          <w:ilvl w:val="0"/>
          <w:numId w:val="4"/>
        </w:numPr>
        <w:jc w:val="both"/>
        <w:rPr>
          <w:b/>
          <w:lang w:val="en-GB"/>
        </w:rPr>
      </w:pPr>
      <w:r w:rsidRPr="007A28AB">
        <w:rPr>
          <w:b/>
          <w:lang w:val="en-GB"/>
        </w:rPr>
        <w:t>Principle of progressive autonomy</w:t>
      </w:r>
    </w:p>
    <w:p w14:paraId="680C6019" w14:textId="77777777" w:rsidR="00402DD2" w:rsidRPr="007A28AB" w:rsidRDefault="00402DD2" w:rsidP="005529F1">
      <w:pPr>
        <w:ind w:left="360"/>
        <w:jc w:val="both"/>
        <w:rPr>
          <w:lang w:val="en-GB"/>
        </w:rPr>
      </w:pPr>
      <w:r w:rsidRPr="007A28AB">
        <w:rPr>
          <w:lang w:val="en-GB"/>
        </w:rPr>
        <w:t>This is directly related</w:t>
      </w:r>
      <w:r w:rsidR="005529F1" w:rsidRPr="007A28AB">
        <w:rPr>
          <w:lang w:val="en-GB"/>
        </w:rPr>
        <w:t xml:space="preserve"> to the principle of participation and </w:t>
      </w:r>
      <w:r w:rsidR="00FB76D1" w:rsidRPr="007A28AB">
        <w:rPr>
          <w:lang w:val="en-GB"/>
        </w:rPr>
        <w:t xml:space="preserve">the right to an opinion and </w:t>
      </w:r>
      <w:r w:rsidR="005529F1" w:rsidRPr="007A28AB">
        <w:rPr>
          <w:lang w:val="en-GB"/>
        </w:rPr>
        <w:t>means that, as boy</w:t>
      </w:r>
      <w:r w:rsidRPr="007A28AB">
        <w:rPr>
          <w:lang w:val="en-GB"/>
        </w:rPr>
        <w:t>s, girls and adolescents grow older</w:t>
      </w:r>
      <w:r w:rsidR="005529F1" w:rsidRPr="007A28AB">
        <w:rPr>
          <w:lang w:val="en-GB"/>
        </w:rPr>
        <w:t xml:space="preserve">, their ability to express themselves and exercise their rights </w:t>
      </w:r>
      <w:r w:rsidR="0099435B" w:rsidRPr="007A28AB">
        <w:rPr>
          <w:lang w:val="en-GB"/>
        </w:rPr>
        <w:t>becomes</w:t>
      </w:r>
      <w:r w:rsidRPr="007A28AB">
        <w:rPr>
          <w:lang w:val="en-GB"/>
        </w:rPr>
        <w:t xml:space="preserve"> </w:t>
      </w:r>
      <w:r w:rsidR="005529F1" w:rsidRPr="007A28AB">
        <w:rPr>
          <w:lang w:val="en-GB"/>
        </w:rPr>
        <w:t xml:space="preserve">consolidated </w:t>
      </w:r>
      <w:r w:rsidRPr="007A28AB">
        <w:rPr>
          <w:lang w:val="en-GB"/>
        </w:rPr>
        <w:t xml:space="preserve">progressively </w:t>
      </w:r>
      <w:r w:rsidR="006B6D6C" w:rsidRPr="007A28AB">
        <w:rPr>
          <w:lang w:val="en-GB"/>
        </w:rPr>
        <w:t>and they gain</w:t>
      </w:r>
      <w:r w:rsidR="005529F1" w:rsidRPr="007A28AB">
        <w:rPr>
          <w:lang w:val="en-GB"/>
        </w:rPr>
        <w:t xml:space="preserve"> greater autonomy.</w:t>
      </w:r>
    </w:p>
    <w:p w14:paraId="3DCF9432" w14:textId="77777777" w:rsidR="00402DD2" w:rsidRPr="007A28AB" w:rsidRDefault="00402DD2" w:rsidP="00491F15">
      <w:pPr>
        <w:pStyle w:val="ListParagraph"/>
        <w:numPr>
          <w:ilvl w:val="0"/>
          <w:numId w:val="4"/>
        </w:numPr>
        <w:jc w:val="both"/>
        <w:rPr>
          <w:b/>
          <w:lang w:val="en-GB"/>
        </w:rPr>
      </w:pPr>
      <w:r w:rsidRPr="007A28AB">
        <w:rPr>
          <w:b/>
          <w:lang w:val="en-GB"/>
        </w:rPr>
        <w:t>Principle of protection and consular assistance</w:t>
      </w:r>
    </w:p>
    <w:p w14:paraId="5F751854" w14:textId="1889E5DA" w:rsidR="006069E2" w:rsidRPr="007A28AB" w:rsidRDefault="00402DD2" w:rsidP="00F235E2">
      <w:pPr>
        <w:autoSpaceDE w:val="0"/>
        <w:autoSpaceDN w:val="0"/>
        <w:adjustRightInd w:val="0"/>
        <w:ind w:left="360"/>
        <w:jc w:val="both"/>
        <w:rPr>
          <w:rFonts w:cs="Verdana"/>
          <w:sz w:val="23"/>
          <w:szCs w:val="23"/>
          <w:lang w:val="en-GB"/>
        </w:rPr>
      </w:pPr>
      <w:r w:rsidRPr="007A28AB">
        <w:rPr>
          <w:rFonts w:cs="Verdana"/>
          <w:sz w:val="23"/>
          <w:szCs w:val="23"/>
          <w:lang w:val="en-GB"/>
        </w:rPr>
        <w:t>Given the special vulnerability of migrant boys, girls and adolescents, and especially those that are unaccompanied or separated, access to consular communication and assistance becomes particularly relevant, which should addressed as a priority by every State.</w:t>
      </w:r>
      <w:r w:rsidR="00F235E2" w:rsidRPr="007A28AB">
        <w:rPr>
          <w:rFonts w:cs="Verdana"/>
          <w:sz w:val="23"/>
          <w:szCs w:val="23"/>
          <w:lang w:val="en-GB"/>
        </w:rPr>
        <w:t xml:space="preserve"> </w:t>
      </w:r>
    </w:p>
    <w:p w14:paraId="010B5970" w14:textId="2D7974FB" w:rsidR="00402DD2" w:rsidRPr="007A28AB" w:rsidRDefault="00925FF2" w:rsidP="00240006">
      <w:pPr>
        <w:autoSpaceDE w:val="0"/>
        <w:autoSpaceDN w:val="0"/>
        <w:adjustRightInd w:val="0"/>
        <w:ind w:left="360"/>
        <w:jc w:val="both"/>
        <w:rPr>
          <w:rFonts w:cs="Verdana"/>
          <w:strike/>
          <w:sz w:val="23"/>
          <w:szCs w:val="23"/>
          <w:lang w:val="en-GB"/>
        </w:rPr>
      </w:pPr>
      <w:r w:rsidRPr="007A28AB">
        <w:rPr>
          <w:rFonts w:cs="Verdana"/>
          <w:sz w:val="23"/>
          <w:szCs w:val="23"/>
          <w:lang w:val="en-GB"/>
        </w:rPr>
        <w:t xml:space="preserve">In some States </w:t>
      </w:r>
      <w:r w:rsidR="00C33B89" w:rsidRPr="007A28AB">
        <w:rPr>
          <w:rFonts w:cs="Verdana"/>
          <w:sz w:val="23"/>
          <w:szCs w:val="23"/>
          <w:lang w:val="en-GB"/>
        </w:rPr>
        <w:t xml:space="preserve">consular notification is mandatory. </w:t>
      </w:r>
      <w:r w:rsidR="000E4EFC" w:rsidRPr="007A28AB">
        <w:rPr>
          <w:rFonts w:cs="Verdana"/>
          <w:sz w:val="23"/>
          <w:szCs w:val="23"/>
          <w:lang w:val="en-GB"/>
        </w:rPr>
        <w:t xml:space="preserve">In situations where consular notification is not mandatory, the parent or guardian will be notified of the option for consular notification. In situations where the parents or guardian cannot be located, or if there is basis to believe the girl, boy, or adolescent might be a victim of abuse or trafficking and that notifying the parent or guardian could endanger the boy, girl, or adolescent, the consulate will be notified, unless there is reason to believe that contacting the consulate could endanger the girl, boy, or adolescent (e.g., if the minor is seeking asylum), in which case </w:t>
      </w:r>
      <w:r w:rsidR="009A0D70" w:rsidRPr="007A28AB">
        <w:rPr>
          <w:rFonts w:cs="Verdana"/>
          <w:sz w:val="23"/>
          <w:szCs w:val="23"/>
          <w:lang w:val="en-GB"/>
        </w:rPr>
        <w:t xml:space="preserve">the competent authorities of the country  </w:t>
      </w:r>
      <w:r w:rsidR="000E4EFC" w:rsidRPr="007A28AB">
        <w:rPr>
          <w:rFonts w:cs="Verdana"/>
          <w:sz w:val="23"/>
          <w:szCs w:val="23"/>
          <w:lang w:val="en-GB"/>
        </w:rPr>
        <w:t xml:space="preserve"> should be asked whether notification is in the best interest of the minor. </w:t>
      </w:r>
    </w:p>
    <w:p w14:paraId="2B72CF84" w14:textId="77777777" w:rsidR="00402DD2" w:rsidRPr="007A28AB" w:rsidRDefault="00402DD2" w:rsidP="00C64F99">
      <w:pPr>
        <w:autoSpaceDE w:val="0"/>
        <w:autoSpaceDN w:val="0"/>
        <w:adjustRightInd w:val="0"/>
        <w:ind w:left="360"/>
        <w:jc w:val="both"/>
        <w:rPr>
          <w:rFonts w:cs="Arial"/>
          <w:sz w:val="23"/>
          <w:szCs w:val="23"/>
          <w:lang w:val="en-GB"/>
        </w:rPr>
      </w:pPr>
      <w:r w:rsidRPr="007A28AB">
        <w:rPr>
          <w:rFonts w:cs="Arial"/>
          <w:sz w:val="23"/>
          <w:szCs w:val="23"/>
          <w:lang w:val="en-GB"/>
        </w:rPr>
        <w:lastRenderedPageBreak/>
        <w:t xml:space="preserve">If a potential international protection need is determined during the initial phase of identification and assessment by competent authorities in the receiving country, the </w:t>
      </w:r>
      <w:r w:rsidR="00183023" w:rsidRPr="007A28AB">
        <w:rPr>
          <w:rFonts w:cs="Arial"/>
          <w:sz w:val="23"/>
          <w:szCs w:val="23"/>
          <w:lang w:val="en-GB"/>
        </w:rPr>
        <w:t xml:space="preserve">personal information and the confidentiality of the application of the </w:t>
      </w:r>
      <w:r w:rsidRPr="007A28AB">
        <w:rPr>
          <w:rFonts w:cs="Arial"/>
          <w:sz w:val="23"/>
          <w:szCs w:val="23"/>
          <w:lang w:val="en-GB"/>
        </w:rPr>
        <w:t xml:space="preserve">boy, girl or adolescent must be </w:t>
      </w:r>
      <w:r w:rsidR="00183023" w:rsidRPr="007A28AB">
        <w:rPr>
          <w:rFonts w:cs="Arial"/>
          <w:sz w:val="23"/>
          <w:szCs w:val="23"/>
          <w:lang w:val="en-GB"/>
        </w:rPr>
        <w:t>considered</w:t>
      </w:r>
      <w:r w:rsidR="00FB7733" w:rsidRPr="007A28AB">
        <w:rPr>
          <w:rFonts w:cs="Arial"/>
          <w:sz w:val="23"/>
          <w:szCs w:val="23"/>
          <w:lang w:val="en-GB"/>
        </w:rPr>
        <w:t>.</w:t>
      </w:r>
    </w:p>
    <w:p w14:paraId="799C7938" w14:textId="33D4B40A" w:rsidR="000B5027" w:rsidRPr="007A28AB" w:rsidRDefault="000B5027" w:rsidP="00240006">
      <w:pPr>
        <w:autoSpaceDE w:val="0"/>
        <w:autoSpaceDN w:val="0"/>
        <w:adjustRightInd w:val="0"/>
        <w:jc w:val="both"/>
        <w:rPr>
          <w:rFonts w:cs="Verdana"/>
          <w:sz w:val="23"/>
          <w:szCs w:val="23"/>
          <w:lang w:val="en-GB"/>
        </w:rPr>
      </w:pPr>
    </w:p>
    <w:p w14:paraId="02E343E5" w14:textId="49A89D0E" w:rsidR="004D313A" w:rsidRPr="007A28AB" w:rsidRDefault="004D313A" w:rsidP="00491F15">
      <w:pPr>
        <w:pStyle w:val="ListParagraph"/>
        <w:numPr>
          <w:ilvl w:val="0"/>
          <w:numId w:val="4"/>
        </w:numPr>
        <w:rPr>
          <w:b/>
          <w:lang w:val="en-GB"/>
        </w:rPr>
      </w:pPr>
      <w:r w:rsidRPr="007A28AB">
        <w:rPr>
          <w:b/>
          <w:lang w:val="en-GB"/>
        </w:rPr>
        <w:t>Principle of non-</w:t>
      </w:r>
      <w:r w:rsidR="007A4AD6" w:rsidRPr="007A28AB">
        <w:rPr>
          <w:b/>
          <w:lang w:val="en-GB"/>
        </w:rPr>
        <w:t>restrictive interpretation</w:t>
      </w:r>
    </w:p>
    <w:p w14:paraId="63B0670E" w14:textId="77777777" w:rsidR="002F40F8" w:rsidRPr="007A28AB" w:rsidRDefault="002F40F8" w:rsidP="00491F15">
      <w:pPr>
        <w:ind w:left="360"/>
        <w:rPr>
          <w:lang w:val="en-GB"/>
        </w:rPr>
      </w:pPr>
      <w:r w:rsidRPr="007A28AB">
        <w:rPr>
          <w:lang w:val="en-GB"/>
        </w:rPr>
        <w:t xml:space="preserve">This principle states that the </w:t>
      </w:r>
      <w:r w:rsidR="0027444B" w:rsidRPr="007A28AB">
        <w:rPr>
          <w:lang w:val="en-GB"/>
        </w:rPr>
        <w:t>rights of</w:t>
      </w:r>
      <w:r w:rsidR="007A4AD6" w:rsidRPr="007A28AB">
        <w:rPr>
          <w:lang w:val="en-GB"/>
        </w:rPr>
        <w:t xml:space="preserve"> and principles relevant to</w:t>
      </w:r>
      <w:r w:rsidRPr="007A28AB">
        <w:rPr>
          <w:lang w:val="en-GB"/>
        </w:rPr>
        <w:t xml:space="preserve"> migrant boys, girls and adolescents that are described in these Guidelines </w:t>
      </w:r>
      <w:r w:rsidR="007A4AD6" w:rsidRPr="007A28AB">
        <w:rPr>
          <w:lang w:val="en-GB"/>
        </w:rPr>
        <w:t xml:space="preserve">generally </w:t>
      </w:r>
      <w:r w:rsidRPr="007A28AB">
        <w:rPr>
          <w:lang w:val="en-GB"/>
        </w:rPr>
        <w:t xml:space="preserve">should not be </w:t>
      </w:r>
      <w:r w:rsidR="007A4AD6" w:rsidRPr="007A28AB">
        <w:rPr>
          <w:lang w:val="en-GB"/>
        </w:rPr>
        <w:t xml:space="preserve">interpreted or applied in a </w:t>
      </w:r>
      <w:r w:rsidRPr="007A28AB">
        <w:rPr>
          <w:lang w:val="en-GB"/>
        </w:rPr>
        <w:t xml:space="preserve">restrictive </w:t>
      </w:r>
      <w:r w:rsidR="007A4AD6" w:rsidRPr="007A28AB">
        <w:rPr>
          <w:lang w:val="en-GB"/>
        </w:rPr>
        <w:t>way</w:t>
      </w:r>
      <w:r w:rsidR="0027444B" w:rsidRPr="007A28AB">
        <w:rPr>
          <w:lang w:val="en-GB"/>
        </w:rPr>
        <w:t xml:space="preserve">.  </w:t>
      </w:r>
    </w:p>
    <w:p w14:paraId="016E6D24" w14:textId="5AAF36B2" w:rsidR="002F40F8" w:rsidRPr="007A28AB" w:rsidRDefault="002F40F8" w:rsidP="00491F15">
      <w:pPr>
        <w:pStyle w:val="ListParagraph"/>
        <w:numPr>
          <w:ilvl w:val="0"/>
          <w:numId w:val="4"/>
        </w:numPr>
        <w:rPr>
          <w:b/>
          <w:lang w:val="en-GB"/>
        </w:rPr>
      </w:pPr>
      <w:r w:rsidRPr="007A28AB">
        <w:rPr>
          <w:b/>
          <w:lang w:val="en-GB"/>
        </w:rPr>
        <w:t>Principle of priority assistance</w:t>
      </w:r>
    </w:p>
    <w:p w14:paraId="045DBB86" w14:textId="77777777" w:rsidR="0024598F" w:rsidRPr="007A28AB" w:rsidRDefault="006D45BF" w:rsidP="00916EDC">
      <w:pPr>
        <w:ind w:left="360"/>
        <w:jc w:val="both"/>
        <w:rPr>
          <w:b/>
          <w:lang w:val="en-GB"/>
        </w:rPr>
      </w:pPr>
      <w:r w:rsidRPr="007A28AB">
        <w:rPr>
          <w:lang w:val="en-GB"/>
        </w:rPr>
        <w:t>T</w:t>
      </w:r>
      <w:r w:rsidR="002F40F8" w:rsidRPr="007A28AB">
        <w:rPr>
          <w:lang w:val="en-GB"/>
        </w:rPr>
        <w:t>he Advisory Opinion 21/14 of the Inter</w:t>
      </w:r>
      <w:r w:rsidRPr="007A28AB">
        <w:rPr>
          <w:lang w:val="en-GB"/>
        </w:rPr>
        <w:t xml:space="preserve">-American Court of Human Rights states  that </w:t>
      </w:r>
      <w:r w:rsidR="002F40F8" w:rsidRPr="007A28AB">
        <w:rPr>
          <w:lang w:val="en-GB"/>
        </w:rPr>
        <w:t xml:space="preserve"> the principle of priority assistance</w:t>
      </w:r>
      <w:r w:rsidR="00DE0C1E" w:rsidRPr="007A28AB">
        <w:rPr>
          <w:lang w:val="en-GB"/>
        </w:rPr>
        <w:t xml:space="preserve"> </w:t>
      </w:r>
      <w:r w:rsidR="00767234" w:rsidRPr="007A28AB">
        <w:rPr>
          <w:lang w:val="en-GB"/>
        </w:rPr>
        <w:t>consists in</w:t>
      </w:r>
      <w:r w:rsidR="003B36F9" w:rsidRPr="007A28AB">
        <w:rPr>
          <w:lang w:val="en-GB"/>
        </w:rPr>
        <w:t xml:space="preserve"> States </w:t>
      </w:r>
      <w:r w:rsidR="001526C6" w:rsidRPr="007A28AB">
        <w:rPr>
          <w:lang w:val="en-GB"/>
        </w:rPr>
        <w:t xml:space="preserve">being able </w:t>
      </w:r>
      <w:r w:rsidR="003B36F9" w:rsidRPr="007A28AB">
        <w:rPr>
          <w:lang w:val="en-GB"/>
        </w:rPr>
        <w:t>–</w:t>
      </w:r>
      <w:r w:rsidR="00DE0C1E" w:rsidRPr="007A28AB">
        <w:rPr>
          <w:lang w:val="en-GB"/>
        </w:rPr>
        <w:t xml:space="preserve"> through effective inter-institutional coordination, the principle of </w:t>
      </w:r>
      <w:r w:rsidR="00DE0C1E" w:rsidRPr="007A28AB">
        <w:rPr>
          <w:i/>
          <w:lang w:val="en-GB"/>
        </w:rPr>
        <w:t>effet utile</w:t>
      </w:r>
      <w:r w:rsidR="003B36F9" w:rsidRPr="007A28AB">
        <w:rPr>
          <w:lang w:val="en-GB"/>
        </w:rPr>
        <w:t xml:space="preserve"> –</w:t>
      </w:r>
      <w:r w:rsidR="001526C6" w:rsidRPr="007A28AB">
        <w:rPr>
          <w:lang w:val="en-GB"/>
        </w:rPr>
        <w:t xml:space="preserve"> </w:t>
      </w:r>
      <w:r w:rsidR="00767234" w:rsidRPr="007A28AB">
        <w:rPr>
          <w:lang w:val="en-GB"/>
        </w:rPr>
        <w:t>to apply</w:t>
      </w:r>
      <w:r w:rsidR="00DE0C1E" w:rsidRPr="007A28AB">
        <w:rPr>
          <w:lang w:val="en-GB"/>
        </w:rPr>
        <w:t xml:space="preserve"> emergency procedures established by </w:t>
      </w:r>
      <w:r w:rsidR="00A43A2B" w:rsidRPr="007A28AB">
        <w:rPr>
          <w:lang w:val="en-GB"/>
        </w:rPr>
        <w:t>the internal legislation of</w:t>
      </w:r>
      <w:r w:rsidR="00DE0C1E" w:rsidRPr="007A28AB">
        <w:rPr>
          <w:lang w:val="en-GB"/>
        </w:rPr>
        <w:t xml:space="preserve"> each State </w:t>
      </w:r>
      <w:r w:rsidR="00635298" w:rsidRPr="007A28AB">
        <w:rPr>
          <w:lang w:val="en-GB"/>
        </w:rPr>
        <w:t>in</w:t>
      </w:r>
      <w:r w:rsidR="00DE0C1E" w:rsidRPr="007A28AB">
        <w:rPr>
          <w:lang w:val="en-GB"/>
        </w:rPr>
        <w:t xml:space="preserve"> providing international protection to boys, girls and adolescents.</w:t>
      </w:r>
      <w:r w:rsidR="002F40F8" w:rsidRPr="007A28AB">
        <w:rPr>
          <w:lang w:val="en-GB"/>
        </w:rPr>
        <w:t xml:space="preserve"> </w:t>
      </w:r>
      <w:r w:rsidR="0024598F" w:rsidRPr="007A28AB">
        <w:rPr>
          <w:b/>
          <w:lang w:val="en-GB"/>
        </w:rPr>
        <w:br w:type="page"/>
      </w:r>
    </w:p>
    <w:p w14:paraId="1AEFB510" w14:textId="77777777" w:rsidR="0012259A" w:rsidRPr="007A28AB" w:rsidRDefault="00045360" w:rsidP="00491F15">
      <w:pPr>
        <w:pStyle w:val="Heading1"/>
        <w:rPr>
          <w:color w:val="auto"/>
          <w:lang w:val="en-GB"/>
        </w:rPr>
      </w:pPr>
      <w:bookmarkStart w:id="10" w:name="_Toc452362259"/>
      <w:r w:rsidRPr="007A28AB">
        <w:rPr>
          <w:color w:val="auto"/>
          <w:lang w:val="en-GB"/>
        </w:rPr>
        <w:lastRenderedPageBreak/>
        <w:t xml:space="preserve">COMPREHENSIVE PROTECTION ACTIONS </w:t>
      </w:r>
      <w:r w:rsidR="00E4002D" w:rsidRPr="007A28AB">
        <w:rPr>
          <w:color w:val="auto"/>
          <w:lang w:val="en-GB"/>
        </w:rPr>
        <w:t>THROUGHOUT</w:t>
      </w:r>
      <w:r w:rsidRPr="007A28AB">
        <w:rPr>
          <w:color w:val="auto"/>
          <w:lang w:val="en-GB"/>
        </w:rPr>
        <w:t xml:space="preserve"> THE VARIOUS PHASES OF THE MIGRATION PROCESS</w:t>
      </w:r>
      <w:bookmarkEnd w:id="10"/>
      <w:r w:rsidR="00EC54CF" w:rsidRPr="007A28AB">
        <w:rPr>
          <w:color w:val="auto"/>
          <w:lang w:val="en-GB"/>
        </w:rPr>
        <w:t xml:space="preserve"> </w:t>
      </w:r>
    </w:p>
    <w:p w14:paraId="7901DA51" w14:textId="24509D63" w:rsidR="001E4906" w:rsidRPr="007A28AB" w:rsidRDefault="00045360" w:rsidP="009429E3">
      <w:pPr>
        <w:spacing w:after="0" w:line="240" w:lineRule="auto"/>
        <w:jc w:val="both"/>
        <w:rPr>
          <w:lang w:val="en-GB"/>
        </w:rPr>
      </w:pPr>
      <w:r w:rsidRPr="007A28AB">
        <w:rPr>
          <w:lang w:val="en-GB"/>
        </w:rPr>
        <w:t xml:space="preserve">As stated above, the primary objective of </w:t>
      </w:r>
      <w:r w:rsidR="00084875" w:rsidRPr="007A28AB">
        <w:rPr>
          <w:lang w:val="en-GB"/>
        </w:rPr>
        <w:t>this document</w:t>
      </w:r>
      <w:r w:rsidRPr="007A28AB">
        <w:rPr>
          <w:lang w:val="en-GB"/>
        </w:rPr>
        <w:t xml:space="preserve"> is to </w:t>
      </w:r>
      <w:r w:rsidR="007A4AD6" w:rsidRPr="007A28AB">
        <w:rPr>
          <w:lang w:val="en-GB"/>
        </w:rPr>
        <w:t xml:space="preserve">promote </w:t>
      </w:r>
      <w:r w:rsidR="00787D98" w:rsidRPr="007A28AB">
        <w:rPr>
          <w:lang w:val="en-GB"/>
        </w:rPr>
        <w:t>regional guidelines of action</w:t>
      </w:r>
      <w:r w:rsidRPr="007A28AB">
        <w:rPr>
          <w:lang w:val="en-GB"/>
        </w:rPr>
        <w:t xml:space="preserve"> for the effective and comprehensive protection of boys, girls and adolescents </w:t>
      </w:r>
      <w:r w:rsidR="004569B4" w:rsidRPr="007A28AB">
        <w:rPr>
          <w:lang w:val="en-GB"/>
        </w:rPr>
        <w:t>throughout</w:t>
      </w:r>
      <w:r w:rsidRPr="007A28AB">
        <w:rPr>
          <w:lang w:val="en-GB"/>
        </w:rPr>
        <w:t xml:space="preserve"> the various phases of their migration process: </w:t>
      </w:r>
      <w:r w:rsidRPr="007A28AB">
        <w:rPr>
          <w:b/>
          <w:lang w:val="en-GB"/>
        </w:rPr>
        <w:t xml:space="preserve">before departure, during detection and reception in countries of transit and destination and during integration or return and reintegration in their countries of origin. </w:t>
      </w:r>
      <w:r w:rsidRPr="007A28AB">
        <w:rPr>
          <w:lang w:val="en-GB"/>
        </w:rPr>
        <w:t>Migration – whether voluntary or forced – can involve risks and violations</w:t>
      </w:r>
      <w:r w:rsidR="00C676AF" w:rsidRPr="007A28AB">
        <w:rPr>
          <w:lang w:val="en-GB"/>
        </w:rPr>
        <w:t xml:space="preserve"> </w:t>
      </w:r>
      <w:r w:rsidR="0007125A" w:rsidRPr="007A28AB">
        <w:rPr>
          <w:lang w:val="en-GB"/>
        </w:rPr>
        <w:t xml:space="preserve">and abuses </w:t>
      </w:r>
      <w:r w:rsidR="00C676AF" w:rsidRPr="007A28AB">
        <w:rPr>
          <w:lang w:val="en-GB"/>
        </w:rPr>
        <w:t xml:space="preserve">of </w:t>
      </w:r>
      <w:r w:rsidR="0007125A" w:rsidRPr="007A28AB">
        <w:rPr>
          <w:lang w:val="en-GB"/>
        </w:rPr>
        <w:t xml:space="preserve">human </w:t>
      </w:r>
      <w:r w:rsidR="00C676AF" w:rsidRPr="007A28AB">
        <w:rPr>
          <w:lang w:val="en-GB"/>
        </w:rPr>
        <w:t>rights</w:t>
      </w:r>
      <w:r w:rsidRPr="007A28AB">
        <w:rPr>
          <w:lang w:val="en-GB"/>
        </w:rPr>
        <w:t xml:space="preserve">. </w:t>
      </w:r>
      <w:r w:rsidR="0007125A" w:rsidRPr="007A28AB">
        <w:rPr>
          <w:lang w:val="en-GB"/>
        </w:rPr>
        <w:t>Migrant b</w:t>
      </w:r>
      <w:r w:rsidRPr="007A28AB">
        <w:rPr>
          <w:lang w:val="en-GB"/>
        </w:rPr>
        <w:t>oys, girls and adolescents are more exposed to these risks and therefore</w:t>
      </w:r>
      <w:r w:rsidR="00C676AF" w:rsidRPr="007A28AB">
        <w:rPr>
          <w:lang w:val="en-GB"/>
        </w:rPr>
        <w:t>, are highly vulnerable populations</w:t>
      </w:r>
      <w:r w:rsidRPr="007A28AB">
        <w:rPr>
          <w:lang w:val="en-GB"/>
        </w:rPr>
        <w:t>.</w:t>
      </w:r>
    </w:p>
    <w:p w14:paraId="57215C7C" w14:textId="77777777" w:rsidR="001E4906" w:rsidRPr="007A28AB" w:rsidRDefault="001E4906" w:rsidP="00955051">
      <w:pPr>
        <w:spacing w:after="0" w:line="240" w:lineRule="auto"/>
        <w:jc w:val="both"/>
        <w:rPr>
          <w:lang w:val="en-GB"/>
        </w:rPr>
      </w:pPr>
    </w:p>
    <w:p w14:paraId="35E5D771" w14:textId="77777777" w:rsidR="00714372" w:rsidRPr="007A28AB" w:rsidRDefault="00C676AF" w:rsidP="00955051">
      <w:pPr>
        <w:spacing w:after="0" w:line="240" w:lineRule="auto"/>
        <w:jc w:val="both"/>
        <w:rPr>
          <w:lang w:val="en-GB"/>
        </w:rPr>
      </w:pPr>
      <w:r w:rsidRPr="007A28AB">
        <w:rPr>
          <w:lang w:val="en-GB"/>
        </w:rPr>
        <w:t xml:space="preserve">The majority of the actions recommended in this chapter for each phase of the migration process </w:t>
      </w:r>
      <w:r w:rsidR="004558F6" w:rsidRPr="007A28AB">
        <w:rPr>
          <w:lang w:val="en-GB"/>
        </w:rPr>
        <w:t>are contained</w:t>
      </w:r>
      <w:r w:rsidRPr="007A28AB">
        <w:rPr>
          <w:lang w:val="en-GB"/>
        </w:rPr>
        <w:t xml:space="preserve"> in the document entitled</w:t>
      </w:r>
      <w:r w:rsidR="001E4906" w:rsidRPr="007A28AB">
        <w:rPr>
          <w:lang w:val="en-GB"/>
        </w:rPr>
        <w:t xml:space="preserve"> “</w:t>
      </w:r>
      <w:r w:rsidRPr="007A28AB">
        <w:rPr>
          <w:lang w:val="en-GB"/>
        </w:rPr>
        <w:t>Toward a Regional Mechanism for the Comprehensive Protection of Migrant and Refugee Boys, Girls and Adolescents</w:t>
      </w:r>
      <w:r w:rsidR="00714372" w:rsidRPr="007A28AB">
        <w:rPr>
          <w:lang w:val="en-GB"/>
        </w:rPr>
        <w:t>”</w:t>
      </w:r>
      <w:r w:rsidR="00166A17" w:rsidRPr="007A28AB">
        <w:rPr>
          <w:lang w:val="en-GB"/>
        </w:rPr>
        <w:t>.</w:t>
      </w:r>
      <w:r w:rsidR="00714372" w:rsidRPr="007A28AB">
        <w:rPr>
          <w:lang w:val="en-GB"/>
        </w:rPr>
        <w:t xml:space="preserve"> </w:t>
      </w:r>
      <w:r w:rsidRPr="007A28AB">
        <w:rPr>
          <w:lang w:val="en-GB"/>
        </w:rPr>
        <w:t xml:space="preserve">However, </w:t>
      </w:r>
      <w:r w:rsidR="00E35157" w:rsidRPr="007A28AB">
        <w:rPr>
          <w:lang w:val="en-GB"/>
        </w:rPr>
        <w:t xml:space="preserve">the chapter also includes </w:t>
      </w:r>
      <w:r w:rsidRPr="007A28AB">
        <w:rPr>
          <w:lang w:val="en-GB"/>
        </w:rPr>
        <w:t xml:space="preserve">actions recommended by RCM Member Countries during the meetings of the Ad Hoc Group on Migrant Boys, Girls and Adolescents. These </w:t>
      </w:r>
      <w:r w:rsidR="00CD49EF" w:rsidRPr="007A28AB">
        <w:rPr>
          <w:lang w:val="en-GB"/>
        </w:rPr>
        <w:t>efforts</w:t>
      </w:r>
      <w:r w:rsidRPr="007A28AB">
        <w:rPr>
          <w:lang w:val="en-GB"/>
        </w:rPr>
        <w:t xml:space="preserve"> are already being implemented in RCM Member Countries and are </w:t>
      </w:r>
      <w:r w:rsidR="00AB358A" w:rsidRPr="007A28AB">
        <w:rPr>
          <w:lang w:val="en-GB"/>
        </w:rPr>
        <w:t>embodied</w:t>
      </w:r>
      <w:r w:rsidRPr="007A28AB">
        <w:rPr>
          <w:lang w:val="en-GB"/>
        </w:rPr>
        <w:t xml:space="preserve"> in various national protocols and procedures. Further</w:t>
      </w:r>
      <w:r w:rsidR="00A0714D" w:rsidRPr="007A28AB">
        <w:rPr>
          <w:lang w:val="en-GB"/>
        </w:rPr>
        <w:t>more, actions are</w:t>
      </w:r>
      <w:r w:rsidR="008B695E" w:rsidRPr="007A28AB">
        <w:rPr>
          <w:lang w:val="en-GB"/>
        </w:rPr>
        <w:t xml:space="preserve"> considered which</w:t>
      </w:r>
      <w:r w:rsidRPr="007A28AB">
        <w:rPr>
          <w:lang w:val="en-GB"/>
        </w:rPr>
        <w:t xml:space="preserve"> </w:t>
      </w:r>
      <w:r w:rsidR="00527250" w:rsidRPr="007A28AB">
        <w:rPr>
          <w:lang w:val="en-GB"/>
        </w:rPr>
        <w:t>have been</w:t>
      </w:r>
      <w:r w:rsidRPr="007A28AB">
        <w:rPr>
          <w:lang w:val="en-GB"/>
        </w:rPr>
        <w:t xml:space="preserve"> recommended by international organizations and civil society organizations</w:t>
      </w:r>
      <w:r w:rsidR="00BB3CE0" w:rsidRPr="007A28AB">
        <w:rPr>
          <w:lang w:val="en-GB"/>
        </w:rPr>
        <w:t>,</w:t>
      </w:r>
      <w:r w:rsidRPr="007A28AB">
        <w:rPr>
          <w:lang w:val="en-GB"/>
        </w:rPr>
        <w:t xml:space="preserve"> through the Regional Network for Civil Organizations on Migration (RNCOM).</w:t>
      </w:r>
    </w:p>
    <w:p w14:paraId="4D86CE16" w14:textId="77777777" w:rsidR="003B6C09" w:rsidRPr="007A28AB" w:rsidRDefault="003B6C09" w:rsidP="00955051">
      <w:pPr>
        <w:spacing w:after="0" w:line="240" w:lineRule="auto"/>
        <w:jc w:val="both"/>
        <w:rPr>
          <w:lang w:val="en-GB"/>
        </w:rPr>
      </w:pPr>
    </w:p>
    <w:p w14:paraId="479CF922" w14:textId="77777777" w:rsidR="003B6C09" w:rsidRPr="007A28AB" w:rsidRDefault="00C676AF" w:rsidP="00955051">
      <w:pPr>
        <w:spacing w:after="0" w:line="240" w:lineRule="auto"/>
        <w:jc w:val="both"/>
        <w:rPr>
          <w:lang w:val="en-GB"/>
        </w:rPr>
      </w:pPr>
      <w:r w:rsidRPr="007A28AB">
        <w:rPr>
          <w:lang w:val="en-GB"/>
        </w:rPr>
        <w:t>The appropriate implementation and effectiveness of these actions will depend largely on the coordination between RCM Member Countries and international organizations an</w:t>
      </w:r>
      <w:r w:rsidR="00406C7D" w:rsidRPr="007A28AB">
        <w:rPr>
          <w:lang w:val="en-GB"/>
        </w:rPr>
        <w:t>d civil society organizations; t</w:t>
      </w:r>
      <w:r w:rsidRPr="007A28AB">
        <w:rPr>
          <w:lang w:val="en-GB"/>
        </w:rPr>
        <w:t>his coordination is essential.</w:t>
      </w:r>
      <w:r w:rsidR="003B6C09" w:rsidRPr="007A28AB">
        <w:rPr>
          <w:lang w:val="en-GB"/>
        </w:rPr>
        <w:t xml:space="preserve"> </w:t>
      </w:r>
    </w:p>
    <w:p w14:paraId="6C0E70B4" w14:textId="77777777" w:rsidR="00714372" w:rsidRPr="007A28AB" w:rsidRDefault="00714372" w:rsidP="00955051">
      <w:pPr>
        <w:spacing w:after="0" w:line="240" w:lineRule="auto"/>
        <w:jc w:val="both"/>
        <w:rPr>
          <w:lang w:val="en-GB"/>
        </w:rPr>
      </w:pPr>
    </w:p>
    <w:p w14:paraId="0106A40D" w14:textId="77777777" w:rsidR="003B6C09" w:rsidRPr="007A28AB" w:rsidRDefault="00C676AF" w:rsidP="003B6C09">
      <w:pPr>
        <w:spacing w:after="0" w:line="240" w:lineRule="auto"/>
        <w:jc w:val="both"/>
        <w:rPr>
          <w:lang w:val="en-GB"/>
        </w:rPr>
      </w:pPr>
      <w:r w:rsidRPr="007A28AB">
        <w:rPr>
          <w:lang w:val="en-GB"/>
        </w:rPr>
        <w:t xml:space="preserve">Before addressing the proposed actions, </w:t>
      </w:r>
      <w:r w:rsidRPr="007A28AB">
        <w:rPr>
          <w:b/>
          <w:lang w:val="en-GB"/>
        </w:rPr>
        <w:t xml:space="preserve">the need to establish indicators for the identification of migrant boys, girls and adolescents </w:t>
      </w:r>
      <w:r w:rsidR="00FC228E" w:rsidRPr="007A28AB">
        <w:rPr>
          <w:lang w:val="en-GB"/>
        </w:rPr>
        <w:t>should be highlighted. In addition, p</w:t>
      </w:r>
      <w:r w:rsidRPr="007A28AB">
        <w:rPr>
          <w:lang w:val="en-GB"/>
        </w:rPr>
        <w:t>otential indicators will also be established</w:t>
      </w:r>
      <w:r w:rsidR="00FC228E" w:rsidRPr="007A28AB">
        <w:rPr>
          <w:lang w:val="en-GB"/>
        </w:rPr>
        <w:t xml:space="preserve"> (as a recommendation) to be used during some phases of the migration process</w:t>
      </w:r>
      <w:r w:rsidR="009D61FB" w:rsidRPr="007A28AB">
        <w:rPr>
          <w:lang w:val="en-GB"/>
        </w:rPr>
        <w:t xml:space="preserve">. </w:t>
      </w:r>
      <w:r w:rsidRPr="007A28AB">
        <w:rPr>
          <w:lang w:val="en-GB"/>
        </w:rPr>
        <w:t>It should be noted that</w:t>
      </w:r>
      <w:r w:rsidR="00821037" w:rsidRPr="007A28AB">
        <w:rPr>
          <w:lang w:val="en-GB"/>
        </w:rPr>
        <w:t>,</w:t>
      </w:r>
      <w:r w:rsidRPr="007A28AB">
        <w:rPr>
          <w:lang w:val="en-GB"/>
        </w:rPr>
        <w:t xml:space="preserve"> while the recommended indicators </w:t>
      </w:r>
      <w:r w:rsidR="00EE47B7" w:rsidRPr="007A28AB">
        <w:rPr>
          <w:lang w:val="en-GB"/>
        </w:rPr>
        <w:t>could</w:t>
      </w:r>
      <w:r w:rsidRPr="007A28AB">
        <w:rPr>
          <w:lang w:val="en-GB"/>
        </w:rPr>
        <w:t xml:space="preserve"> seem to be repeated, it is very important to take them into account </w:t>
      </w:r>
      <w:r w:rsidR="0064383E" w:rsidRPr="007A28AB">
        <w:rPr>
          <w:lang w:val="en-GB"/>
        </w:rPr>
        <w:t>during</w:t>
      </w:r>
      <w:r w:rsidRPr="007A28AB">
        <w:rPr>
          <w:lang w:val="en-GB"/>
        </w:rPr>
        <w:t xml:space="preserve"> each phase of the process</w:t>
      </w:r>
      <w:r w:rsidR="0064383E" w:rsidRPr="007A28AB">
        <w:rPr>
          <w:lang w:val="en-GB"/>
        </w:rPr>
        <w:t>,</w:t>
      </w:r>
      <w:r w:rsidRPr="007A28AB">
        <w:rPr>
          <w:lang w:val="en-GB"/>
        </w:rPr>
        <w:t xml:space="preserve"> since </w:t>
      </w:r>
      <w:r w:rsidR="000740D7" w:rsidRPr="007A28AB">
        <w:rPr>
          <w:lang w:val="en-GB"/>
        </w:rPr>
        <w:t xml:space="preserve">it is not necessarily easier to identify </w:t>
      </w:r>
      <w:r w:rsidRPr="007A28AB">
        <w:rPr>
          <w:lang w:val="en-GB"/>
        </w:rPr>
        <w:t xml:space="preserve">a boy, girl or adolescent in a vulnerable situation in </w:t>
      </w:r>
      <w:r w:rsidR="00660F25" w:rsidRPr="007A28AB">
        <w:rPr>
          <w:lang w:val="en-GB"/>
        </w:rPr>
        <w:t xml:space="preserve">one phase than in another. Therefore, using the indicators will enable us to identify, for each case, if the boy, girl or adolescent requires special protection </w:t>
      </w:r>
      <w:r w:rsidR="001E59B3" w:rsidRPr="007A28AB">
        <w:rPr>
          <w:lang w:val="en-GB"/>
        </w:rPr>
        <w:t>based on</w:t>
      </w:r>
      <w:r w:rsidR="00660F25" w:rsidRPr="007A28AB">
        <w:rPr>
          <w:lang w:val="en-GB"/>
        </w:rPr>
        <w:t xml:space="preserve"> specific identified conditions</w:t>
      </w:r>
      <w:r w:rsidR="00D24B85" w:rsidRPr="007A28AB">
        <w:rPr>
          <w:lang w:val="en-GB"/>
        </w:rPr>
        <w:t xml:space="preserve">. </w:t>
      </w:r>
    </w:p>
    <w:p w14:paraId="76D04788" w14:textId="77777777" w:rsidR="00FF3588" w:rsidRPr="007A28AB" w:rsidRDefault="00FF3588" w:rsidP="003B6C09">
      <w:pPr>
        <w:spacing w:after="0" w:line="240" w:lineRule="auto"/>
        <w:jc w:val="both"/>
        <w:rPr>
          <w:lang w:val="en-GB"/>
        </w:rPr>
      </w:pPr>
    </w:p>
    <w:p w14:paraId="2F55312F" w14:textId="77777777" w:rsidR="00FF3588" w:rsidRPr="007A28AB" w:rsidRDefault="00660F25" w:rsidP="003B6C09">
      <w:pPr>
        <w:spacing w:after="0" w:line="240" w:lineRule="auto"/>
        <w:jc w:val="both"/>
        <w:rPr>
          <w:lang w:val="en-GB"/>
        </w:rPr>
      </w:pPr>
      <w:r w:rsidRPr="007A28AB">
        <w:rPr>
          <w:lang w:val="en-GB"/>
        </w:rPr>
        <w:t xml:space="preserve">It is essential to encourage and promote joint </w:t>
      </w:r>
      <w:r w:rsidR="00BA65E5" w:rsidRPr="007A28AB">
        <w:rPr>
          <w:lang w:val="en-GB"/>
        </w:rPr>
        <w:t>efforts</w:t>
      </w:r>
      <w:r w:rsidRPr="007A28AB">
        <w:rPr>
          <w:lang w:val="en-GB"/>
        </w:rPr>
        <w:t xml:space="preserve"> oriented toward ensuring respect for the rights of migrant boys, girls and adolescents, particularly those that are subject to discrimination and exploitation. </w:t>
      </w:r>
      <w:r w:rsidR="0012745A" w:rsidRPr="007A28AB">
        <w:rPr>
          <w:lang w:val="en-GB"/>
        </w:rPr>
        <w:t xml:space="preserve">Respecting </w:t>
      </w:r>
      <w:r w:rsidRPr="007A28AB">
        <w:rPr>
          <w:lang w:val="en-GB"/>
        </w:rPr>
        <w:t xml:space="preserve">the </w:t>
      </w:r>
      <w:r w:rsidR="0012745A" w:rsidRPr="007A28AB">
        <w:rPr>
          <w:lang w:val="en-GB"/>
        </w:rPr>
        <w:t xml:space="preserve">human </w:t>
      </w:r>
      <w:r w:rsidRPr="007A28AB">
        <w:rPr>
          <w:lang w:val="en-GB"/>
        </w:rPr>
        <w:t xml:space="preserve">rights of boys, girls and adolescents is a moral, political, social, </w:t>
      </w:r>
      <w:r w:rsidR="004972BA" w:rsidRPr="007A28AB">
        <w:rPr>
          <w:lang w:val="en-GB"/>
        </w:rPr>
        <w:t>and economic imperative for</w:t>
      </w:r>
      <w:r w:rsidRPr="007A28AB">
        <w:rPr>
          <w:lang w:val="en-GB"/>
        </w:rPr>
        <w:t xml:space="preserve"> every State, society and family. In accordance with the rights</w:t>
      </w:r>
      <w:r w:rsidR="00C32640" w:rsidRPr="007A28AB">
        <w:rPr>
          <w:lang w:val="en-GB"/>
        </w:rPr>
        <w:t>-based</w:t>
      </w:r>
      <w:r w:rsidRPr="007A28AB">
        <w:rPr>
          <w:lang w:val="en-GB"/>
        </w:rPr>
        <w:t xml:space="preserve"> approach, the causes as well as the consequences of migration need to be addressed, and solutions need to be found for problems </w:t>
      </w:r>
      <w:r w:rsidR="00B878D1" w:rsidRPr="007A28AB">
        <w:rPr>
          <w:lang w:val="en-GB"/>
        </w:rPr>
        <w:t>arising</w:t>
      </w:r>
      <w:r w:rsidRPr="007A28AB">
        <w:rPr>
          <w:lang w:val="en-GB"/>
        </w:rPr>
        <w:t xml:space="preserve"> as a result </w:t>
      </w:r>
      <w:r w:rsidR="00B878D1" w:rsidRPr="007A28AB">
        <w:rPr>
          <w:lang w:val="en-GB"/>
        </w:rPr>
        <w:t>of the migration</w:t>
      </w:r>
      <w:r w:rsidRPr="007A28AB">
        <w:rPr>
          <w:lang w:val="en-GB"/>
        </w:rPr>
        <w:t xml:space="preserve"> process </w:t>
      </w:r>
      <w:r w:rsidR="00B878D1" w:rsidRPr="007A28AB">
        <w:rPr>
          <w:lang w:val="en-GB"/>
        </w:rPr>
        <w:t>which</w:t>
      </w:r>
      <w:r w:rsidRPr="007A28AB">
        <w:rPr>
          <w:lang w:val="en-GB"/>
        </w:rPr>
        <w:t xml:space="preserve"> affect boys, girls and adolescents and </w:t>
      </w:r>
      <w:r w:rsidR="0012745A" w:rsidRPr="007A28AB">
        <w:rPr>
          <w:lang w:val="en-GB"/>
        </w:rPr>
        <w:t>their ability to enjoy</w:t>
      </w:r>
      <w:r w:rsidRPr="007A28AB">
        <w:rPr>
          <w:lang w:val="en-GB"/>
        </w:rPr>
        <w:t xml:space="preserve"> their </w:t>
      </w:r>
      <w:r w:rsidR="0012745A" w:rsidRPr="007A28AB">
        <w:rPr>
          <w:lang w:val="en-GB"/>
        </w:rPr>
        <w:t xml:space="preserve">human </w:t>
      </w:r>
      <w:r w:rsidRPr="007A28AB">
        <w:rPr>
          <w:lang w:val="en-GB"/>
        </w:rPr>
        <w:t>rig</w:t>
      </w:r>
      <w:r w:rsidR="006C031F" w:rsidRPr="007A28AB">
        <w:rPr>
          <w:lang w:val="en-GB"/>
        </w:rPr>
        <w:t>hts. These solutions require crucial joint and coordinated cooperation between States, international organizations and civil society organizations</w:t>
      </w:r>
      <w:r w:rsidR="009E229E" w:rsidRPr="007A28AB">
        <w:rPr>
          <w:lang w:val="en-GB"/>
        </w:rPr>
        <w:t>.</w:t>
      </w:r>
    </w:p>
    <w:p w14:paraId="724C91FE" w14:textId="77777777" w:rsidR="00FF3588" w:rsidRPr="007A28AB" w:rsidRDefault="00FF3588" w:rsidP="003B6C09">
      <w:pPr>
        <w:spacing w:after="0" w:line="240" w:lineRule="auto"/>
        <w:jc w:val="both"/>
        <w:rPr>
          <w:lang w:val="en-GB"/>
        </w:rPr>
      </w:pPr>
    </w:p>
    <w:p w14:paraId="7E89A6C5" w14:textId="77777777" w:rsidR="00FF3588" w:rsidRPr="007A28AB" w:rsidRDefault="006C031F" w:rsidP="003B6C09">
      <w:pPr>
        <w:spacing w:after="0" w:line="240" w:lineRule="auto"/>
        <w:jc w:val="both"/>
        <w:rPr>
          <w:lang w:val="en-GB"/>
        </w:rPr>
      </w:pPr>
      <w:r w:rsidRPr="007A28AB">
        <w:rPr>
          <w:lang w:val="en-GB"/>
        </w:rPr>
        <w:t xml:space="preserve">The following routes of action for comprehensive protection, as a whole, are oriented toward avoiding short-term efforts and coordinating </w:t>
      </w:r>
      <w:r w:rsidR="008A168C" w:rsidRPr="007A28AB">
        <w:rPr>
          <w:lang w:val="en-GB"/>
        </w:rPr>
        <w:t>rights protection actions</w:t>
      </w:r>
      <w:r w:rsidRPr="007A28AB">
        <w:rPr>
          <w:lang w:val="en-GB"/>
        </w:rPr>
        <w:t xml:space="preserve"> </w:t>
      </w:r>
      <w:r w:rsidR="0011307A" w:rsidRPr="007A28AB">
        <w:rPr>
          <w:lang w:val="en-GB"/>
        </w:rPr>
        <w:t>which</w:t>
      </w:r>
      <w:r w:rsidRPr="007A28AB">
        <w:rPr>
          <w:lang w:val="en-GB"/>
        </w:rPr>
        <w:t xml:space="preserve"> are sustainable and can be improved over time. In this regard, a broad vision of the migration cycle of boys, girls and adolescents should be considered for each route of action</w:t>
      </w:r>
      <w:r w:rsidR="00FF3588" w:rsidRPr="007A28AB">
        <w:rPr>
          <w:lang w:val="en-GB"/>
        </w:rPr>
        <w:t>.</w:t>
      </w:r>
      <w:r w:rsidR="0012745A" w:rsidRPr="007A28AB">
        <w:rPr>
          <w:lang w:val="en-GB"/>
        </w:rPr>
        <w:t xml:space="preserve"> It is understood that </w:t>
      </w:r>
      <w:r w:rsidR="00D9407E" w:rsidRPr="007A28AB">
        <w:rPr>
          <w:lang w:val="en-GB"/>
        </w:rPr>
        <w:t xml:space="preserve">the </w:t>
      </w:r>
      <w:r w:rsidR="0012745A" w:rsidRPr="007A28AB">
        <w:rPr>
          <w:lang w:val="en-GB"/>
        </w:rPr>
        <w:t>active participation of competent government institutions</w:t>
      </w:r>
      <w:r w:rsidR="00D33D12" w:rsidRPr="007A28AB">
        <w:rPr>
          <w:lang w:val="en-GB"/>
        </w:rPr>
        <w:t xml:space="preserve"> is required to implement these actions</w:t>
      </w:r>
      <w:r w:rsidR="0012745A" w:rsidRPr="007A28AB">
        <w:rPr>
          <w:lang w:val="en-GB"/>
        </w:rPr>
        <w:t>. The roles and responsibilities of these institutions in th</w:t>
      </w:r>
      <w:r w:rsidR="00A5435E" w:rsidRPr="007A28AB">
        <w:rPr>
          <w:lang w:val="en-GB"/>
        </w:rPr>
        <w:t>e</w:t>
      </w:r>
      <w:r w:rsidR="0012745A" w:rsidRPr="007A28AB">
        <w:rPr>
          <w:lang w:val="en-GB"/>
        </w:rPr>
        <w:t xml:space="preserve"> matter should be clearly defined</w:t>
      </w:r>
      <w:r w:rsidR="00D33D12" w:rsidRPr="007A28AB">
        <w:rPr>
          <w:lang w:val="en-GB"/>
        </w:rPr>
        <w:t xml:space="preserve">. In addition, the necessary resources need to be </w:t>
      </w:r>
      <w:r w:rsidR="00D33D12" w:rsidRPr="007A28AB">
        <w:rPr>
          <w:lang w:val="en-GB"/>
        </w:rPr>
        <w:lastRenderedPageBreak/>
        <w:t xml:space="preserve">available in the institutions to enable them to carry out the actions entrusted to them. It is desirable that this be framed within a protection system to coordinate the actions, </w:t>
      </w:r>
      <w:r w:rsidR="00F27C05" w:rsidRPr="007A28AB">
        <w:rPr>
          <w:lang w:val="en-GB"/>
        </w:rPr>
        <w:t>establishing</w:t>
      </w:r>
      <w:r w:rsidR="00D33D12" w:rsidRPr="007A28AB">
        <w:rPr>
          <w:lang w:val="en-GB"/>
        </w:rPr>
        <w:t xml:space="preserve"> working groups on migrant boys, girls and adolescents in order to strengthen inter-institutional collaboration and coordination.</w:t>
      </w:r>
      <w:r w:rsidR="0012745A" w:rsidRPr="007A28AB">
        <w:rPr>
          <w:lang w:val="en-GB"/>
        </w:rPr>
        <w:t xml:space="preserve"> </w:t>
      </w:r>
    </w:p>
    <w:p w14:paraId="01CFCA2F" w14:textId="77777777" w:rsidR="00D33D12" w:rsidRPr="007A28AB" w:rsidRDefault="00D33D12" w:rsidP="003B6C09">
      <w:pPr>
        <w:spacing w:after="0" w:line="240" w:lineRule="auto"/>
        <w:jc w:val="both"/>
        <w:rPr>
          <w:lang w:val="en-GB"/>
        </w:rPr>
      </w:pPr>
    </w:p>
    <w:p w14:paraId="1B8C0EDF" w14:textId="77777777" w:rsidR="00D33D12" w:rsidRPr="007A28AB" w:rsidRDefault="00D33D12" w:rsidP="003B6C09">
      <w:pPr>
        <w:spacing w:after="0" w:line="240" w:lineRule="auto"/>
        <w:jc w:val="both"/>
        <w:rPr>
          <w:lang w:val="en-GB"/>
        </w:rPr>
      </w:pPr>
      <w:r w:rsidRPr="007A28AB">
        <w:rPr>
          <w:lang w:val="en-GB"/>
        </w:rPr>
        <w:t xml:space="preserve">With the purpose of harmonizing and strengthening </w:t>
      </w:r>
      <w:r w:rsidR="00F27C05" w:rsidRPr="007A28AB">
        <w:rPr>
          <w:lang w:val="en-GB"/>
        </w:rPr>
        <w:t xml:space="preserve">relevant </w:t>
      </w:r>
      <w:r w:rsidRPr="007A28AB">
        <w:rPr>
          <w:lang w:val="en-GB"/>
        </w:rPr>
        <w:t>efforts in the region</w:t>
      </w:r>
      <w:r w:rsidR="00F27C05" w:rsidRPr="007A28AB">
        <w:rPr>
          <w:lang w:val="en-GB"/>
        </w:rPr>
        <w:t>,</w:t>
      </w:r>
      <w:r w:rsidRPr="007A28AB">
        <w:rPr>
          <w:lang w:val="en-GB"/>
        </w:rPr>
        <w:t xml:space="preserve"> comprehensive coordination of</w:t>
      </w:r>
      <w:r w:rsidR="00F27C05" w:rsidRPr="007A28AB">
        <w:rPr>
          <w:lang w:val="en-GB"/>
        </w:rPr>
        <w:t xml:space="preserve"> </w:t>
      </w:r>
      <w:r w:rsidRPr="007A28AB">
        <w:rPr>
          <w:lang w:val="en-GB"/>
        </w:rPr>
        <w:t xml:space="preserve">protection actions should take place not only within each country but also between </w:t>
      </w:r>
      <w:r w:rsidR="00156AFF" w:rsidRPr="007A28AB">
        <w:rPr>
          <w:lang w:val="en-GB"/>
        </w:rPr>
        <w:t xml:space="preserve">counterpart institutions at a regional level, </w:t>
      </w:r>
      <w:r w:rsidR="00C13AF6" w:rsidRPr="007A28AB">
        <w:rPr>
          <w:lang w:val="en-GB"/>
        </w:rPr>
        <w:t>with the aim of ensuring</w:t>
      </w:r>
      <w:r w:rsidR="00156AFF" w:rsidRPr="007A28AB">
        <w:rPr>
          <w:lang w:val="en-GB"/>
        </w:rPr>
        <w:t xml:space="preserve"> </w:t>
      </w:r>
      <w:r w:rsidR="00492261" w:rsidRPr="007A28AB">
        <w:rPr>
          <w:lang w:val="en-GB"/>
        </w:rPr>
        <w:t>respect for</w:t>
      </w:r>
      <w:r w:rsidR="00156AFF" w:rsidRPr="007A28AB">
        <w:rPr>
          <w:lang w:val="en-GB"/>
        </w:rPr>
        <w:t xml:space="preserve"> the rights of the boy, girl or adolescent. </w:t>
      </w:r>
    </w:p>
    <w:p w14:paraId="6723316A" w14:textId="77777777" w:rsidR="00D33D12" w:rsidRPr="007A28AB" w:rsidRDefault="00D33D12" w:rsidP="003B6C09">
      <w:pPr>
        <w:spacing w:after="0" w:line="240" w:lineRule="auto"/>
        <w:jc w:val="both"/>
        <w:rPr>
          <w:lang w:val="en-GB"/>
        </w:rPr>
      </w:pPr>
    </w:p>
    <w:p w14:paraId="4C2BAD63" w14:textId="77777777" w:rsidR="00FF3588" w:rsidRPr="007A28AB" w:rsidRDefault="00FF3588" w:rsidP="003B6C09">
      <w:pPr>
        <w:spacing w:after="0" w:line="240" w:lineRule="auto"/>
        <w:jc w:val="both"/>
        <w:rPr>
          <w:lang w:val="en-GB"/>
        </w:rPr>
      </w:pPr>
    </w:p>
    <w:p w14:paraId="42A78ECC" w14:textId="77777777" w:rsidR="00FF3588" w:rsidRPr="007A28AB" w:rsidRDefault="00FF3588" w:rsidP="003B6C09">
      <w:pPr>
        <w:spacing w:after="0" w:line="240" w:lineRule="auto"/>
        <w:jc w:val="both"/>
        <w:rPr>
          <w:lang w:val="en-GB"/>
        </w:rPr>
      </w:pPr>
    </w:p>
    <w:p w14:paraId="311E0E2A" w14:textId="77777777" w:rsidR="003B6C09" w:rsidRPr="007A28AB" w:rsidRDefault="003B6C09" w:rsidP="0012259A">
      <w:pPr>
        <w:spacing w:after="0"/>
        <w:jc w:val="both"/>
        <w:rPr>
          <w:lang w:val="en-GB"/>
        </w:rPr>
      </w:pPr>
    </w:p>
    <w:p w14:paraId="691223DE" w14:textId="77777777" w:rsidR="00EE67BB" w:rsidRPr="007A28AB" w:rsidRDefault="00EE67BB">
      <w:pPr>
        <w:rPr>
          <w:b/>
          <w:lang w:val="en-GB"/>
        </w:rPr>
      </w:pPr>
      <w:r w:rsidRPr="007A28AB">
        <w:rPr>
          <w:b/>
          <w:lang w:val="en-GB"/>
        </w:rPr>
        <w:br w:type="page"/>
      </w:r>
    </w:p>
    <w:p w14:paraId="77F6E7D8" w14:textId="77777777" w:rsidR="003B2166" w:rsidRPr="007A28AB" w:rsidRDefault="006C031F" w:rsidP="00491F15">
      <w:pPr>
        <w:pStyle w:val="Heading2"/>
        <w:rPr>
          <w:color w:val="auto"/>
          <w:lang w:val="en-GB"/>
        </w:rPr>
      </w:pPr>
      <w:bookmarkStart w:id="11" w:name="_Toc452362260"/>
      <w:r w:rsidRPr="007A28AB">
        <w:rPr>
          <w:color w:val="auto"/>
          <w:lang w:val="en-GB"/>
        </w:rPr>
        <w:lastRenderedPageBreak/>
        <w:t>Protection Actions Before Departure</w:t>
      </w:r>
      <w:r w:rsidR="00D66B52" w:rsidRPr="007A28AB">
        <w:rPr>
          <w:color w:val="auto"/>
          <w:lang w:val="en-GB"/>
        </w:rPr>
        <w:t xml:space="preserve"> (</w:t>
      </w:r>
      <w:r w:rsidRPr="007A28AB">
        <w:rPr>
          <w:color w:val="auto"/>
          <w:lang w:val="en-GB"/>
        </w:rPr>
        <w:t>in the Country of Origin</w:t>
      </w:r>
      <w:r w:rsidR="00D66B52" w:rsidRPr="007A28AB">
        <w:rPr>
          <w:color w:val="auto"/>
          <w:lang w:val="en-GB"/>
        </w:rPr>
        <w:t>)</w:t>
      </w:r>
      <w:bookmarkEnd w:id="11"/>
    </w:p>
    <w:p w14:paraId="56292E65" w14:textId="77777777" w:rsidR="003B2166" w:rsidRPr="007A28AB" w:rsidRDefault="008105CC" w:rsidP="0012259A">
      <w:pPr>
        <w:spacing w:after="0"/>
        <w:jc w:val="both"/>
        <w:rPr>
          <w:lang w:val="en-GB"/>
        </w:rPr>
      </w:pPr>
      <w:r w:rsidRPr="007A28AB">
        <w:rPr>
          <w:lang w:val="en-GB"/>
        </w:rPr>
        <w:t xml:space="preserve">During various meetings conducted within the framework of the RCM, discussions have been held on the establishment of indicators to identify </w:t>
      </w:r>
      <w:r w:rsidR="00C60FF1" w:rsidRPr="007A28AB">
        <w:rPr>
          <w:lang w:val="en-GB"/>
        </w:rPr>
        <w:t xml:space="preserve">the </w:t>
      </w:r>
      <w:r w:rsidRPr="007A28AB">
        <w:rPr>
          <w:lang w:val="en-GB"/>
        </w:rPr>
        <w:t>vulnerable situations that could lead boys, girls and adolescents to</w:t>
      </w:r>
      <w:r w:rsidR="007F7E29" w:rsidRPr="007A28AB">
        <w:rPr>
          <w:lang w:val="en-GB"/>
        </w:rPr>
        <w:t xml:space="preserve"> </w:t>
      </w:r>
      <w:r w:rsidRPr="007A28AB">
        <w:rPr>
          <w:lang w:val="en-GB"/>
        </w:rPr>
        <w:t>migrate. It has been concluded that these indicators are of a structural nature and that many more government institutions should develop and</w:t>
      </w:r>
      <w:r w:rsidR="00964C08" w:rsidRPr="007A28AB">
        <w:rPr>
          <w:lang w:val="en-GB"/>
        </w:rPr>
        <w:t xml:space="preserve"> use them (recalling that only ministries of f</w:t>
      </w:r>
      <w:r w:rsidRPr="007A28AB">
        <w:rPr>
          <w:lang w:val="en-GB"/>
        </w:rPr>
        <w:t>oreign</w:t>
      </w:r>
      <w:r w:rsidR="00964C08" w:rsidRPr="007A28AB">
        <w:rPr>
          <w:lang w:val="en-GB"/>
        </w:rPr>
        <w:t xml:space="preserve"> affairs, migration o</w:t>
      </w:r>
      <w:r w:rsidR="00AF5203" w:rsidRPr="007A28AB">
        <w:rPr>
          <w:lang w:val="en-GB"/>
        </w:rPr>
        <w:t>ffices and –</w:t>
      </w:r>
      <w:r w:rsidRPr="007A28AB">
        <w:rPr>
          <w:lang w:val="en-GB"/>
        </w:rPr>
        <w:t xml:space="preserve"> for boys, girls and adolescents – </w:t>
      </w:r>
      <w:r w:rsidR="00B22D79" w:rsidRPr="007A28AB">
        <w:rPr>
          <w:lang w:val="en-GB"/>
        </w:rPr>
        <w:t xml:space="preserve">child </w:t>
      </w:r>
      <w:r w:rsidR="009917E0" w:rsidRPr="007A28AB">
        <w:rPr>
          <w:lang w:val="en-GB"/>
        </w:rPr>
        <w:t xml:space="preserve">and adolescent </w:t>
      </w:r>
      <w:r w:rsidR="00B22D79" w:rsidRPr="007A28AB">
        <w:rPr>
          <w:lang w:val="en-GB"/>
        </w:rPr>
        <w:t>protection institutions</w:t>
      </w:r>
      <w:r w:rsidR="00AF5203" w:rsidRPr="007A28AB">
        <w:rPr>
          <w:lang w:val="en-GB"/>
        </w:rPr>
        <w:t xml:space="preserve"> participate in the RCM</w:t>
      </w:r>
      <w:r w:rsidR="003B2166" w:rsidRPr="007A28AB">
        <w:rPr>
          <w:lang w:val="en-GB"/>
        </w:rPr>
        <w:t xml:space="preserve">). </w:t>
      </w:r>
      <w:r w:rsidR="00AF5203" w:rsidRPr="007A28AB">
        <w:rPr>
          <w:lang w:val="en-GB"/>
        </w:rPr>
        <w:t xml:space="preserve">However, if </w:t>
      </w:r>
      <w:r w:rsidR="002B19C2" w:rsidRPr="007A28AB">
        <w:rPr>
          <w:lang w:val="en-GB"/>
        </w:rPr>
        <w:t xml:space="preserve">the </w:t>
      </w:r>
      <w:r w:rsidR="00AF5203" w:rsidRPr="007A28AB">
        <w:rPr>
          <w:lang w:val="en-GB"/>
        </w:rPr>
        <w:t>efforts are focused on the areas or regions with the highest rates of expulsion of migrants</w:t>
      </w:r>
      <w:r w:rsidR="003B2166" w:rsidRPr="007A28AB">
        <w:rPr>
          <w:lang w:val="en-GB"/>
        </w:rPr>
        <w:t>,</w:t>
      </w:r>
      <w:r w:rsidR="00AF5203" w:rsidRPr="007A28AB">
        <w:rPr>
          <w:lang w:val="en-GB"/>
        </w:rPr>
        <w:t xml:space="preserve"> some indicators could be considered that </w:t>
      </w:r>
      <w:r w:rsidR="002B19C2" w:rsidRPr="007A28AB">
        <w:rPr>
          <w:lang w:val="en-GB"/>
        </w:rPr>
        <w:t>would</w:t>
      </w:r>
      <w:r w:rsidR="00A461BE" w:rsidRPr="007A28AB">
        <w:rPr>
          <w:lang w:val="en-GB"/>
        </w:rPr>
        <w:t xml:space="preserve"> help us</w:t>
      </w:r>
      <w:r w:rsidR="00AF5203" w:rsidRPr="007A28AB">
        <w:rPr>
          <w:lang w:val="en-GB"/>
        </w:rPr>
        <w:t xml:space="preserve"> identify boys, girls and adolescent that are more prone to engaging in risky migration processes </w:t>
      </w:r>
      <w:r w:rsidR="00DC0156" w:rsidRPr="007A28AB">
        <w:rPr>
          <w:lang w:val="en-GB"/>
        </w:rPr>
        <w:t>because of</w:t>
      </w:r>
      <w:r w:rsidR="00AF5203" w:rsidRPr="007A28AB">
        <w:rPr>
          <w:lang w:val="en-GB"/>
        </w:rPr>
        <w:t xml:space="preserve"> the vulnerable situations they face. Some of these situations are detailed below</w:t>
      </w:r>
      <w:r w:rsidR="0063129A" w:rsidRPr="007A28AB">
        <w:rPr>
          <w:rStyle w:val="FootnoteReference"/>
          <w:lang w:val="en-GB"/>
        </w:rPr>
        <w:footnoteReference w:id="53"/>
      </w:r>
      <w:r w:rsidR="00415CF9" w:rsidRPr="007A28AB">
        <w:rPr>
          <w:lang w:val="en-GB"/>
        </w:rPr>
        <w:t>:</w:t>
      </w:r>
    </w:p>
    <w:p w14:paraId="04E5CC4F" w14:textId="77777777" w:rsidR="00ED2A36" w:rsidRPr="007A28AB" w:rsidRDefault="00ED2A36" w:rsidP="0012259A">
      <w:pPr>
        <w:spacing w:after="0"/>
        <w:jc w:val="both"/>
        <w:rPr>
          <w:lang w:val="en-GB"/>
        </w:rPr>
      </w:pPr>
    </w:p>
    <w:p w14:paraId="7EDBB096" w14:textId="77777777" w:rsidR="00ED2A36" w:rsidRPr="007A28AB" w:rsidRDefault="00AF5203" w:rsidP="00E6028F">
      <w:pPr>
        <w:pStyle w:val="ListParagraph"/>
        <w:numPr>
          <w:ilvl w:val="0"/>
          <w:numId w:val="38"/>
        </w:numPr>
        <w:spacing w:after="0" w:line="360" w:lineRule="auto"/>
        <w:jc w:val="both"/>
        <w:rPr>
          <w:lang w:val="en-GB"/>
        </w:rPr>
      </w:pPr>
      <w:r w:rsidRPr="007A28AB">
        <w:rPr>
          <w:lang w:val="en-GB"/>
        </w:rPr>
        <w:t>Boys, girls and adolescents</w:t>
      </w:r>
      <w:r w:rsidR="007B1A59" w:rsidRPr="007A28AB">
        <w:rPr>
          <w:lang w:val="en-GB"/>
        </w:rPr>
        <w:t xml:space="preserve"> </w:t>
      </w:r>
      <w:r w:rsidRPr="007A28AB">
        <w:rPr>
          <w:lang w:val="en-GB"/>
        </w:rPr>
        <w:t>who are living on the streets or have been abandoned by their parents;</w:t>
      </w:r>
      <w:r w:rsidR="007F7E29" w:rsidRPr="007A28AB">
        <w:rPr>
          <w:lang w:val="en-GB"/>
        </w:rPr>
        <w:t xml:space="preserve"> </w:t>
      </w:r>
    </w:p>
    <w:p w14:paraId="4D126C0B" w14:textId="77777777" w:rsidR="00054D3E" w:rsidRPr="007A28AB" w:rsidRDefault="00AF5203" w:rsidP="00E6028F">
      <w:pPr>
        <w:pStyle w:val="ListParagraph"/>
        <w:numPr>
          <w:ilvl w:val="0"/>
          <w:numId w:val="38"/>
        </w:numPr>
        <w:spacing w:after="0" w:line="360" w:lineRule="auto"/>
        <w:jc w:val="both"/>
        <w:rPr>
          <w:lang w:val="en-GB"/>
        </w:rPr>
      </w:pPr>
      <w:r w:rsidRPr="007A28AB">
        <w:rPr>
          <w:lang w:val="en-GB"/>
        </w:rPr>
        <w:t>Boys, girls and adolescents</w:t>
      </w:r>
      <w:r w:rsidR="00054D3E" w:rsidRPr="007A28AB">
        <w:rPr>
          <w:lang w:val="en-GB"/>
        </w:rPr>
        <w:t xml:space="preserve"> </w:t>
      </w:r>
      <w:r w:rsidRPr="007A28AB">
        <w:rPr>
          <w:lang w:val="en-GB"/>
        </w:rPr>
        <w:t xml:space="preserve">who have been forced or are being forced to work without any compensation or who are engaged in work that </w:t>
      </w:r>
      <w:r w:rsidR="000D2683" w:rsidRPr="007A28AB">
        <w:rPr>
          <w:lang w:val="en-GB"/>
        </w:rPr>
        <w:t>is likely to be hazardous or to interfere with their</w:t>
      </w:r>
      <w:r w:rsidRPr="007A28AB">
        <w:rPr>
          <w:lang w:val="en-GB"/>
        </w:rPr>
        <w:t xml:space="preserve"> education, or that is harmful to their health or physical, mental, spiritual, moral or social development</w:t>
      </w:r>
      <w:r w:rsidR="006D4463" w:rsidRPr="007A28AB">
        <w:rPr>
          <w:rStyle w:val="FootnoteReference"/>
          <w:rFonts w:cs="Verdana"/>
          <w:lang w:val="en-GB"/>
        </w:rPr>
        <w:footnoteReference w:id="54"/>
      </w:r>
      <w:r w:rsidRPr="007A28AB">
        <w:rPr>
          <w:lang w:val="en-GB"/>
        </w:rPr>
        <w:t>;</w:t>
      </w:r>
    </w:p>
    <w:p w14:paraId="56C7BE15" w14:textId="77777777" w:rsidR="00FB2CE2" w:rsidRPr="007A28AB" w:rsidRDefault="00AF5203" w:rsidP="00FB2CE2">
      <w:pPr>
        <w:pStyle w:val="ListParagraph"/>
        <w:numPr>
          <w:ilvl w:val="0"/>
          <w:numId w:val="38"/>
        </w:numPr>
        <w:spacing w:after="0" w:line="360" w:lineRule="auto"/>
        <w:jc w:val="both"/>
        <w:rPr>
          <w:lang w:val="en-GB"/>
        </w:rPr>
      </w:pPr>
      <w:r w:rsidRPr="007A28AB">
        <w:rPr>
          <w:lang w:val="en-GB"/>
        </w:rPr>
        <w:t>Boys, girls and adolescents</w:t>
      </w:r>
      <w:r w:rsidR="00FB2CE2" w:rsidRPr="007A28AB">
        <w:rPr>
          <w:lang w:val="en-GB"/>
        </w:rPr>
        <w:t xml:space="preserve"> </w:t>
      </w:r>
      <w:r w:rsidRPr="007A28AB">
        <w:rPr>
          <w:lang w:val="en-GB"/>
        </w:rPr>
        <w:t>who migrate to seek better socio-economic opportunities and who are encouraged by their parents to do so;</w:t>
      </w:r>
    </w:p>
    <w:p w14:paraId="47D40E89" w14:textId="77777777" w:rsidR="00054D3E" w:rsidRPr="007A28AB" w:rsidRDefault="00AF5203">
      <w:pPr>
        <w:pStyle w:val="ListParagraph"/>
        <w:numPr>
          <w:ilvl w:val="0"/>
          <w:numId w:val="38"/>
        </w:numPr>
        <w:spacing w:after="0" w:line="360" w:lineRule="auto"/>
        <w:jc w:val="both"/>
        <w:rPr>
          <w:lang w:val="en-GB"/>
        </w:rPr>
      </w:pPr>
      <w:r w:rsidRPr="007A28AB">
        <w:rPr>
          <w:lang w:val="en-GB"/>
        </w:rPr>
        <w:t>Boys, girls and adolescents</w:t>
      </w:r>
      <w:r w:rsidR="00054D3E" w:rsidRPr="007A28AB">
        <w:rPr>
          <w:lang w:val="en-GB"/>
        </w:rPr>
        <w:t xml:space="preserve"> </w:t>
      </w:r>
      <w:r w:rsidRPr="007A28AB">
        <w:rPr>
          <w:lang w:val="en-GB"/>
        </w:rPr>
        <w:t>who have dropped out of school;</w:t>
      </w:r>
    </w:p>
    <w:p w14:paraId="2D3E6E9E" w14:textId="77777777" w:rsidR="00054D3E" w:rsidRPr="007A28AB" w:rsidRDefault="00AF5203" w:rsidP="00E6028F">
      <w:pPr>
        <w:pStyle w:val="ListParagraph"/>
        <w:numPr>
          <w:ilvl w:val="0"/>
          <w:numId w:val="38"/>
        </w:numPr>
        <w:spacing w:after="0" w:line="360" w:lineRule="auto"/>
        <w:jc w:val="both"/>
        <w:rPr>
          <w:lang w:val="en-GB"/>
        </w:rPr>
      </w:pPr>
      <w:r w:rsidRPr="007A28AB">
        <w:rPr>
          <w:lang w:val="en-GB"/>
        </w:rPr>
        <w:t>Boys, girls and adolescents</w:t>
      </w:r>
      <w:r w:rsidR="00054D3E" w:rsidRPr="007A28AB">
        <w:rPr>
          <w:lang w:val="en-GB"/>
        </w:rPr>
        <w:t xml:space="preserve"> </w:t>
      </w:r>
      <w:r w:rsidRPr="007A28AB">
        <w:rPr>
          <w:lang w:val="en-GB"/>
        </w:rPr>
        <w:t xml:space="preserve">who are suffering or have suffered abuse at home and/or violations </w:t>
      </w:r>
      <w:r w:rsidR="00FD1D7B" w:rsidRPr="007A28AB">
        <w:rPr>
          <w:lang w:val="en-GB"/>
        </w:rPr>
        <w:t xml:space="preserve">or abuses </w:t>
      </w:r>
      <w:r w:rsidRPr="007A28AB">
        <w:rPr>
          <w:lang w:val="en-GB"/>
        </w:rPr>
        <w:t>of their rights (</w:t>
      </w:r>
      <w:r w:rsidR="00FD1D7B" w:rsidRPr="007A28AB">
        <w:rPr>
          <w:lang w:val="en-GB"/>
        </w:rPr>
        <w:t xml:space="preserve">including those involving </w:t>
      </w:r>
      <w:r w:rsidRPr="007A28AB">
        <w:rPr>
          <w:lang w:val="en-GB"/>
        </w:rPr>
        <w:t>theft, rape, abduction, mistreatment and/or physical, sexual or psychological violence</w:t>
      </w:r>
      <w:r w:rsidR="007B1A59" w:rsidRPr="007A28AB">
        <w:rPr>
          <w:lang w:val="en-GB"/>
        </w:rPr>
        <w:t>)</w:t>
      </w:r>
      <w:r w:rsidRPr="007A28AB">
        <w:rPr>
          <w:lang w:val="en-GB"/>
        </w:rPr>
        <w:t>;</w:t>
      </w:r>
    </w:p>
    <w:p w14:paraId="4F267CDD" w14:textId="77777777" w:rsidR="00FB2CE2" w:rsidRPr="007A28AB" w:rsidRDefault="00AF5203" w:rsidP="00FB2CE2">
      <w:pPr>
        <w:pStyle w:val="ListParagraph"/>
        <w:numPr>
          <w:ilvl w:val="0"/>
          <w:numId w:val="38"/>
        </w:numPr>
        <w:spacing w:after="0" w:line="360" w:lineRule="auto"/>
        <w:jc w:val="both"/>
        <w:rPr>
          <w:lang w:val="en-GB"/>
        </w:rPr>
      </w:pPr>
      <w:r w:rsidRPr="007A28AB">
        <w:rPr>
          <w:lang w:val="en-GB"/>
        </w:rPr>
        <w:t>Boys, girls and adolescents</w:t>
      </w:r>
      <w:r w:rsidR="00FB2CE2" w:rsidRPr="007A28AB">
        <w:rPr>
          <w:lang w:val="en-GB"/>
        </w:rPr>
        <w:t xml:space="preserve"> </w:t>
      </w:r>
      <w:r w:rsidRPr="007A28AB">
        <w:rPr>
          <w:lang w:val="en-GB"/>
        </w:rPr>
        <w:t xml:space="preserve">who are suffering or have suffered discrimination, abuse or violence based on sexual orientation, </w:t>
      </w:r>
      <w:r w:rsidR="00FD1D7B" w:rsidRPr="007A28AB">
        <w:rPr>
          <w:lang w:val="en-GB"/>
        </w:rPr>
        <w:t xml:space="preserve">gender </w:t>
      </w:r>
      <w:r w:rsidRPr="007A28AB">
        <w:rPr>
          <w:lang w:val="en-GB"/>
        </w:rPr>
        <w:t xml:space="preserve">identity and/or gender expression; </w:t>
      </w:r>
    </w:p>
    <w:p w14:paraId="1290FF7B" w14:textId="77777777" w:rsidR="00054D3E" w:rsidRPr="007A28AB" w:rsidRDefault="00AF5203" w:rsidP="00E6028F">
      <w:pPr>
        <w:pStyle w:val="ListParagraph"/>
        <w:numPr>
          <w:ilvl w:val="0"/>
          <w:numId w:val="38"/>
        </w:numPr>
        <w:spacing w:after="0" w:line="360" w:lineRule="auto"/>
        <w:jc w:val="both"/>
        <w:rPr>
          <w:lang w:val="en-GB"/>
        </w:rPr>
      </w:pPr>
      <w:r w:rsidRPr="007A28AB">
        <w:rPr>
          <w:lang w:val="en-GB"/>
        </w:rPr>
        <w:t>Boys, girls and adolescents</w:t>
      </w:r>
      <w:r w:rsidR="00054D3E" w:rsidRPr="007A28AB">
        <w:rPr>
          <w:lang w:val="en-GB"/>
        </w:rPr>
        <w:t xml:space="preserve"> </w:t>
      </w:r>
      <w:r w:rsidRPr="007A28AB">
        <w:rPr>
          <w:lang w:val="en-GB"/>
        </w:rPr>
        <w:t>who have been or are being threatened or persecuted by gangs or other organized crime</w:t>
      </w:r>
      <w:r w:rsidR="004029BE" w:rsidRPr="007A28AB">
        <w:rPr>
          <w:lang w:val="en-GB"/>
        </w:rPr>
        <w:t xml:space="preserve"> groups; </w:t>
      </w:r>
    </w:p>
    <w:p w14:paraId="5FA5D950" w14:textId="77777777" w:rsidR="00D72F36" w:rsidRPr="007A28AB" w:rsidRDefault="00AF5203">
      <w:pPr>
        <w:pStyle w:val="ListParagraph"/>
        <w:numPr>
          <w:ilvl w:val="0"/>
          <w:numId w:val="38"/>
        </w:numPr>
        <w:spacing w:after="0" w:line="360" w:lineRule="auto"/>
        <w:jc w:val="both"/>
        <w:rPr>
          <w:lang w:val="en-GB"/>
        </w:rPr>
      </w:pPr>
      <w:r w:rsidRPr="007A28AB">
        <w:rPr>
          <w:lang w:val="en-GB"/>
        </w:rPr>
        <w:t>Boys, girls and adolescents</w:t>
      </w:r>
      <w:r w:rsidR="00D72F36" w:rsidRPr="007A28AB">
        <w:rPr>
          <w:lang w:val="en-GB"/>
        </w:rPr>
        <w:t xml:space="preserve"> </w:t>
      </w:r>
      <w:r w:rsidR="004029BE" w:rsidRPr="007A28AB">
        <w:rPr>
          <w:lang w:val="en-GB"/>
        </w:rPr>
        <w:t>who have been or are victims of internal trafficking, especially from rural areas to urban areas or border regions;</w:t>
      </w:r>
    </w:p>
    <w:p w14:paraId="788EC4C6" w14:textId="77777777" w:rsidR="000A3071" w:rsidRPr="007A28AB" w:rsidRDefault="00AF5203" w:rsidP="00E6028F">
      <w:pPr>
        <w:pStyle w:val="ListParagraph"/>
        <w:numPr>
          <w:ilvl w:val="0"/>
          <w:numId w:val="38"/>
        </w:numPr>
        <w:spacing w:after="0" w:line="360" w:lineRule="auto"/>
        <w:jc w:val="both"/>
        <w:rPr>
          <w:lang w:val="en-GB"/>
        </w:rPr>
      </w:pPr>
      <w:r w:rsidRPr="007A28AB">
        <w:rPr>
          <w:lang w:val="en-GB"/>
        </w:rPr>
        <w:t>Boys, girls and adolescents</w:t>
      </w:r>
      <w:r w:rsidR="000A3071" w:rsidRPr="007A28AB">
        <w:rPr>
          <w:lang w:val="en-GB"/>
        </w:rPr>
        <w:t xml:space="preserve"> </w:t>
      </w:r>
      <w:r w:rsidR="004029BE" w:rsidRPr="007A28AB">
        <w:rPr>
          <w:lang w:val="en-GB"/>
        </w:rPr>
        <w:t xml:space="preserve">whose lives, physical integrity, freedom or </w:t>
      </w:r>
      <w:r w:rsidR="00FD1D7B" w:rsidRPr="007A28AB">
        <w:rPr>
          <w:lang w:val="en-GB"/>
        </w:rPr>
        <w:t xml:space="preserve">human </w:t>
      </w:r>
      <w:r w:rsidR="004029BE" w:rsidRPr="007A28AB">
        <w:rPr>
          <w:lang w:val="en-GB"/>
        </w:rPr>
        <w:t xml:space="preserve">rights are at risk. </w:t>
      </w:r>
    </w:p>
    <w:p w14:paraId="181FE3A8" w14:textId="77777777" w:rsidR="007B1A59" w:rsidRPr="007A28AB" w:rsidRDefault="007B1A59" w:rsidP="00E6028F">
      <w:pPr>
        <w:spacing w:after="0" w:line="360" w:lineRule="auto"/>
        <w:jc w:val="both"/>
        <w:rPr>
          <w:lang w:val="en-GB"/>
        </w:rPr>
      </w:pPr>
    </w:p>
    <w:p w14:paraId="1A6D6419" w14:textId="77777777" w:rsidR="007B1A59" w:rsidRPr="007A28AB" w:rsidRDefault="004029BE" w:rsidP="0012259A">
      <w:pPr>
        <w:spacing w:after="0"/>
        <w:jc w:val="both"/>
        <w:rPr>
          <w:lang w:val="en-GB"/>
        </w:rPr>
      </w:pPr>
      <w:r w:rsidRPr="007A28AB">
        <w:rPr>
          <w:lang w:val="en-GB"/>
        </w:rPr>
        <w:t xml:space="preserve">The </w:t>
      </w:r>
      <w:r w:rsidR="00FD1D7B" w:rsidRPr="007A28AB">
        <w:rPr>
          <w:lang w:val="en-GB"/>
        </w:rPr>
        <w:t xml:space="preserve">following </w:t>
      </w:r>
      <w:r w:rsidRPr="007A28AB">
        <w:rPr>
          <w:lang w:val="en-GB"/>
        </w:rPr>
        <w:t xml:space="preserve">protection actions before departure are oriented toward </w:t>
      </w:r>
      <w:r w:rsidR="00FD1D7B" w:rsidRPr="007A28AB">
        <w:rPr>
          <w:lang w:val="en-GB"/>
        </w:rPr>
        <w:t xml:space="preserve">countries of origin with the purpose of </w:t>
      </w:r>
      <w:r w:rsidRPr="007A28AB">
        <w:rPr>
          <w:lang w:val="en-GB"/>
        </w:rPr>
        <w:t xml:space="preserve">minimizing unsafe migration, preventing irregular migration and ensuring appropriate </w:t>
      </w:r>
      <w:r w:rsidRPr="007A28AB">
        <w:rPr>
          <w:lang w:val="en-GB"/>
        </w:rPr>
        <w:lastRenderedPageBreak/>
        <w:t>conditions to enable boys, girls and adolescents to exercise their right to not migrate, that is, offering the necessary real opportunities for well-being, education and employment to prevent forced migration. These actions could include the following</w:t>
      </w:r>
      <w:r w:rsidR="00092E3D" w:rsidRPr="007A28AB">
        <w:rPr>
          <w:lang w:val="en-GB"/>
        </w:rPr>
        <w:t>:</w:t>
      </w:r>
    </w:p>
    <w:p w14:paraId="71A5D22B" w14:textId="77777777" w:rsidR="006E7C09" w:rsidRPr="007A28AB" w:rsidRDefault="006E7C09" w:rsidP="0012259A">
      <w:pPr>
        <w:spacing w:after="0"/>
        <w:jc w:val="both"/>
        <w:rPr>
          <w:lang w:val="en-GB"/>
        </w:rPr>
      </w:pPr>
    </w:p>
    <w:tbl>
      <w:tblPr>
        <w:tblStyle w:val="TableGrid"/>
        <w:tblW w:w="0" w:type="auto"/>
        <w:tblLook w:val="04A0" w:firstRow="1" w:lastRow="0" w:firstColumn="1" w:lastColumn="0" w:noHBand="0" w:noVBand="1"/>
      </w:tblPr>
      <w:tblGrid>
        <w:gridCol w:w="6345"/>
        <w:gridCol w:w="3119"/>
      </w:tblGrid>
      <w:tr w:rsidR="006E7C09" w:rsidRPr="007A28AB" w14:paraId="6C9E43B1" w14:textId="77777777" w:rsidTr="00E6028F">
        <w:trPr>
          <w:tblHeader/>
        </w:trPr>
        <w:tc>
          <w:tcPr>
            <w:tcW w:w="6345" w:type="dxa"/>
          </w:tcPr>
          <w:p w14:paraId="017CB994" w14:textId="77777777" w:rsidR="006E7C09" w:rsidRPr="007A28AB" w:rsidRDefault="007514A9" w:rsidP="00E6028F">
            <w:pPr>
              <w:jc w:val="center"/>
              <w:rPr>
                <w:b/>
                <w:lang w:val="en-GB"/>
              </w:rPr>
            </w:pPr>
            <w:r w:rsidRPr="007A28AB">
              <w:rPr>
                <w:b/>
                <w:lang w:val="en-GB"/>
              </w:rPr>
              <w:t>Protection Actions</w:t>
            </w:r>
          </w:p>
        </w:tc>
        <w:tc>
          <w:tcPr>
            <w:tcW w:w="3119" w:type="dxa"/>
          </w:tcPr>
          <w:p w14:paraId="28E82348" w14:textId="77777777" w:rsidR="006E7C09" w:rsidRPr="007A28AB" w:rsidRDefault="00791AFE" w:rsidP="00791AFE">
            <w:pPr>
              <w:jc w:val="center"/>
              <w:rPr>
                <w:b/>
                <w:lang w:val="en-GB"/>
              </w:rPr>
            </w:pPr>
            <w:r w:rsidRPr="007A28AB">
              <w:rPr>
                <w:b/>
                <w:lang w:val="en-GB"/>
              </w:rPr>
              <w:t xml:space="preserve">Competent </w:t>
            </w:r>
            <w:r w:rsidR="007514A9" w:rsidRPr="007A28AB">
              <w:rPr>
                <w:b/>
                <w:lang w:val="en-GB"/>
              </w:rPr>
              <w:t>Institution(s)</w:t>
            </w:r>
          </w:p>
        </w:tc>
      </w:tr>
      <w:tr w:rsidR="006E7C09" w:rsidRPr="007A28AB" w14:paraId="1DDF443D" w14:textId="77777777" w:rsidTr="006E7C09">
        <w:tc>
          <w:tcPr>
            <w:tcW w:w="6345" w:type="dxa"/>
          </w:tcPr>
          <w:p w14:paraId="0E97CE09" w14:textId="77777777" w:rsidR="006E7C09" w:rsidRPr="007A28AB" w:rsidRDefault="00D2188E" w:rsidP="005D6711">
            <w:pPr>
              <w:pStyle w:val="ListParagraph"/>
              <w:numPr>
                <w:ilvl w:val="0"/>
                <w:numId w:val="28"/>
              </w:numPr>
              <w:ind w:left="450" w:hanging="270"/>
              <w:jc w:val="both"/>
              <w:rPr>
                <w:lang w:val="en-GB"/>
              </w:rPr>
            </w:pPr>
            <w:r w:rsidRPr="007A28AB">
              <w:rPr>
                <w:lang w:val="en-GB"/>
              </w:rPr>
              <w:t xml:space="preserve">To establish programmes to provide assistance and protection to boys, girls and adolescents in vulnerable situations </w:t>
            </w:r>
            <w:r w:rsidR="00461CF9" w:rsidRPr="007A28AB">
              <w:rPr>
                <w:lang w:val="en-GB"/>
              </w:rPr>
              <w:t xml:space="preserve">in order </w:t>
            </w:r>
            <w:r w:rsidRPr="007A28AB">
              <w:rPr>
                <w:lang w:val="en-GB"/>
              </w:rPr>
              <w:t>to promote rootedness.</w:t>
            </w:r>
          </w:p>
          <w:p w14:paraId="70C7DA5A" w14:textId="77777777" w:rsidR="006E7C09" w:rsidRPr="007A28AB" w:rsidRDefault="006E7C09" w:rsidP="005D6711">
            <w:pPr>
              <w:pStyle w:val="ListParagraph"/>
              <w:ind w:left="450" w:hanging="270"/>
              <w:jc w:val="both"/>
              <w:rPr>
                <w:lang w:val="en-GB"/>
              </w:rPr>
            </w:pPr>
          </w:p>
        </w:tc>
        <w:tc>
          <w:tcPr>
            <w:tcW w:w="3119" w:type="dxa"/>
          </w:tcPr>
          <w:p w14:paraId="3E10998B" w14:textId="77777777" w:rsidR="006E7C09" w:rsidRPr="007A28AB" w:rsidRDefault="00B22D79" w:rsidP="002B705C">
            <w:pPr>
              <w:rPr>
                <w:lang w:val="en-GB"/>
              </w:rPr>
            </w:pPr>
            <w:r w:rsidRPr="007A28AB">
              <w:rPr>
                <w:lang w:val="en-GB"/>
              </w:rPr>
              <w:t xml:space="preserve">Child </w:t>
            </w:r>
            <w:r w:rsidR="000F0045" w:rsidRPr="007A28AB">
              <w:rPr>
                <w:lang w:val="en-GB"/>
              </w:rPr>
              <w:t xml:space="preserve">and adolescent </w:t>
            </w:r>
            <w:r w:rsidRPr="007A28AB">
              <w:rPr>
                <w:lang w:val="en-GB"/>
              </w:rPr>
              <w:t>protection, health, education, social development and labour i</w:t>
            </w:r>
            <w:r w:rsidR="002B705C" w:rsidRPr="007A28AB">
              <w:rPr>
                <w:lang w:val="en-GB"/>
              </w:rPr>
              <w:t xml:space="preserve">nstitutions </w:t>
            </w:r>
          </w:p>
        </w:tc>
      </w:tr>
      <w:tr w:rsidR="006E7C09" w:rsidRPr="007A28AB" w14:paraId="4CFBFA56" w14:textId="77777777" w:rsidTr="006E7C09">
        <w:tc>
          <w:tcPr>
            <w:tcW w:w="6345" w:type="dxa"/>
          </w:tcPr>
          <w:p w14:paraId="19498A5D" w14:textId="77777777" w:rsidR="006E7C09" w:rsidRPr="007A28AB" w:rsidRDefault="00D2188E" w:rsidP="005D6711">
            <w:pPr>
              <w:pStyle w:val="ListParagraph"/>
              <w:numPr>
                <w:ilvl w:val="0"/>
                <w:numId w:val="28"/>
              </w:numPr>
              <w:ind w:left="450" w:hanging="270"/>
              <w:jc w:val="both"/>
              <w:rPr>
                <w:lang w:val="en-GB"/>
              </w:rPr>
            </w:pPr>
            <w:r w:rsidRPr="007A28AB">
              <w:rPr>
                <w:lang w:val="en-GB"/>
              </w:rPr>
              <w:t xml:space="preserve">To develop and strengthen a network of </w:t>
            </w:r>
            <w:r w:rsidR="000F0045" w:rsidRPr="007A28AB">
              <w:rPr>
                <w:lang w:val="en-GB"/>
              </w:rPr>
              <w:t xml:space="preserve">comprehensive </w:t>
            </w:r>
            <w:r w:rsidRPr="007A28AB">
              <w:rPr>
                <w:lang w:val="en-GB"/>
              </w:rPr>
              <w:t>child and adolescent care services</w:t>
            </w:r>
            <w:r w:rsidR="006E7C09" w:rsidRPr="007A28AB">
              <w:rPr>
                <w:lang w:val="en-GB"/>
              </w:rPr>
              <w:t>.</w:t>
            </w:r>
          </w:p>
          <w:p w14:paraId="354DE016" w14:textId="77777777" w:rsidR="006E7C09" w:rsidRPr="007A28AB" w:rsidRDefault="006E7C09" w:rsidP="005D6711">
            <w:pPr>
              <w:ind w:left="450" w:hanging="270"/>
              <w:rPr>
                <w:lang w:val="en-GB"/>
              </w:rPr>
            </w:pPr>
          </w:p>
        </w:tc>
        <w:tc>
          <w:tcPr>
            <w:tcW w:w="3119" w:type="dxa"/>
          </w:tcPr>
          <w:p w14:paraId="079A7EB7" w14:textId="77777777" w:rsidR="006E7C09" w:rsidRPr="007A28AB" w:rsidRDefault="00B22D79" w:rsidP="004206C7">
            <w:pPr>
              <w:rPr>
                <w:lang w:val="en-GB"/>
              </w:rPr>
            </w:pPr>
            <w:r w:rsidRPr="007A28AB">
              <w:rPr>
                <w:lang w:val="en-GB"/>
              </w:rPr>
              <w:t xml:space="preserve">Child </w:t>
            </w:r>
            <w:r w:rsidR="004206C7" w:rsidRPr="007A28AB">
              <w:rPr>
                <w:lang w:val="en-GB"/>
              </w:rPr>
              <w:t xml:space="preserve">and adolescent </w:t>
            </w:r>
            <w:r w:rsidRPr="007A28AB">
              <w:rPr>
                <w:lang w:val="en-GB"/>
              </w:rPr>
              <w:t>protection</w:t>
            </w:r>
            <w:r w:rsidR="006E7C09" w:rsidRPr="007A28AB">
              <w:rPr>
                <w:lang w:val="en-GB"/>
              </w:rPr>
              <w:t xml:space="preserve">, </w:t>
            </w:r>
            <w:r w:rsidRPr="007A28AB">
              <w:rPr>
                <w:lang w:val="en-GB"/>
              </w:rPr>
              <w:t>social development</w:t>
            </w:r>
            <w:r w:rsidR="004206C7" w:rsidRPr="007A28AB">
              <w:rPr>
                <w:lang w:val="en-GB"/>
              </w:rPr>
              <w:t>, health, education and local government</w:t>
            </w:r>
            <w:r w:rsidR="002B705C" w:rsidRPr="007A28AB">
              <w:rPr>
                <w:lang w:val="en-GB"/>
              </w:rPr>
              <w:t xml:space="preserve"> </w:t>
            </w:r>
            <w:r w:rsidRPr="007A28AB">
              <w:rPr>
                <w:lang w:val="en-GB"/>
              </w:rPr>
              <w:t>institutions</w:t>
            </w:r>
            <w:r w:rsidR="002518CA" w:rsidRPr="007A28AB">
              <w:rPr>
                <w:lang w:val="en-GB"/>
              </w:rPr>
              <w:t>, w</w:t>
            </w:r>
            <w:r w:rsidR="004206C7" w:rsidRPr="007A28AB">
              <w:rPr>
                <w:lang w:val="en-GB"/>
              </w:rPr>
              <w:t>ith support from civil society organizations</w:t>
            </w:r>
          </w:p>
        </w:tc>
      </w:tr>
      <w:tr w:rsidR="0075182E" w:rsidRPr="007A28AB" w14:paraId="0F8852F5" w14:textId="77777777" w:rsidTr="006E7C09">
        <w:tc>
          <w:tcPr>
            <w:tcW w:w="6345" w:type="dxa"/>
          </w:tcPr>
          <w:p w14:paraId="79BF967F" w14:textId="77777777" w:rsidR="0075182E" w:rsidRPr="007A28AB" w:rsidRDefault="0043710C" w:rsidP="005D6711">
            <w:pPr>
              <w:pStyle w:val="ListParagraph"/>
              <w:numPr>
                <w:ilvl w:val="0"/>
                <w:numId w:val="28"/>
              </w:numPr>
              <w:ind w:left="450" w:hanging="270"/>
              <w:jc w:val="both"/>
              <w:rPr>
                <w:lang w:val="en-GB"/>
              </w:rPr>
            </w:pPr>
            <w:r w:rsidRPr="007A28AB">
              <w:rPr>
                <w:lang w:val="en-GB"/>
              </w:rPr>
              <w:t xml:space="preserve">To promote actions oriented toward combating discrimination and violence against excluded and discriminated populations, </w:t>
            </w:r>
            <w:r w:rsidR="00874C1F" w:rsidRPr="007A28AB">
              <w:rPr>
                <w:lang w:val="en-GB"/>
              </w:rPr>
              <w:t xml:space="preserve">including prevention </w:t>
            </w:r>
            <w:r w:rsidRPr="007A28AB">
              <w:rPr>
                <w:lang w:val="en-GB"/>
              </w:rPr>
              <w:t xml:space="preserve">and </w:t>
            </w:r>
            <w:r w:rsidR="00874C1F" w:rsidRPr="007A28AB">
              <w:rPr>
                <w:lang w:val="en-GB"/>
              </w:rPr>
              <w:t xml:space="preserve">social </w:t>
            </w:r>
            <w:r w:rsidRPr="007A28AB">
              <w:rPr>
                <w:lang w:val="en-GB"/>
              </w:rPr>
              <w:t>awareness-raising actions</w:t>
            </w:r>
            <w:r w:rsidR="00806245" w:rsidRPr="007A28AB">
              <w:rPr>
                <w:lang w:val="en-GB"/>
              </w:rPr>
              <w:t>.</w:t>
            </w:r>
            <w:r w:rsidR="0075182E" w:rsidRPr="007A28AB">
              <w:rPr>
                <w:lang w:val="en-GB"/>
              </w:rPr>
              <w:t xml:space="preserve"> </w:t>
            </w:r>
          </w:p>
        </w:tc>
        <w:tc>
          <w:tcPr>
            <w:tcW w:w="3119" w:type="dxa"/>
          </w:tcPr>
          <w:p w14:paraId="45FD7D7F" w14:textId="77777777" w:rsidR="0075182E" w:rsidRPr="007A28AB" w:rsidRDefault="00BE0FD4" w:rsidP="000129EE">
            <w:pPr>
              <w:rPr>
                <w:lang w:val="en-GB"/>
              </w:rPr>
            </w:pPr>
            <w:r w:rsidRPr="007A28AB">
              <w:rPr>
                <w:lang w:val="en-GB"/>
              </w:rPr>
              <w:t>Human rights ombudsman’s o</w:t>
            </w:r>
            <w:r w:rsidR="002B705C" w:rsidRPr="007A28AB">
              <w:rPr>
                <w:lang w:val="en-GB"/>
              </w:rPr>
              <w:t>ffices</w:t>
            </w:r>
            <w:r w:rsidR="000129EE" w:rsidRPr="007A28AB">
              <w:rPr>
                <w:lang w:val="en-GB"/>
              </w:rPr>
              <w:t xml:space="preserve">, </w:t>
            </w:r>
            <w:r w:rsidR="00B22D79" w:rsidRPr="007A28AB">
              <w:rPr>
                <w:lang w:val="en-GB"/>
              </w:rPr>
              <w:t xml:space="preserve">child </w:t>
            </w:r>
            <w:r w:rsidR="004206C7" w:rsidRPr="007A28AB">
              <w:rPr>
                <w:lang w:val="en-GB"/>
              </w:rPr>
              <w:t xml:space="preserve">and adolescent </w:t>
            </w:r>
            <w:r w:rsidR="00B22D79" w:rsidRPr="007A28AB">
              <w:rPr>
                <w:lang w:val="en-GB"/>
              </w:rPr>
              <w:t>protection institutions</w:t>
            </w:r>
            <w:r w:rsidR="000129EE" w:rsidRPr="007A28AB">
              <w:rPr>
                <w:lang w:val="en-GB"/>
              </w:rPr>
              <w:t xml:space="preserve">, </w:t>
            </w:r>
            <w:r w:rsidR="00270796" w:rsidRPr="007A28AB">
              <w:rPr>
                <w:lang w:val="en-GB"/>
              </w:rPr>
              <w:t>w</w:t>
            </w:r>
            <w:r w:rsidR="002B705C" w:rsidRPr="007A28AB">
              <w:rPr>
                <w:lang w:val="en-GB"/>
              </w:rPr>
              <w:t xml:space="preserve">omen’s </w:t>
            </w:r>
            <w:r w:rsidR="00B22D79" w:rsidRPr="007A28AB">
              <w:rPr>
                <w:lang w:val="en-GB"/>
              </w:rPr>
              <w:t>institutions</w:t>
            </w:r>
            <w:r w:rsidR="002B705C" w:rsidRPr="007A28AB">
              <w:rPr>
                <w:lang w:val="en-GB"/>
              </w:rPr>
              <w:t>, the Judiciary,</w:t>
            </w:r>
            <w:r w:rsidR="000129EE" w:rsidRPr="007A28AB">
              <w:rPr>
                <w:lang w:val="en-GB"/>
              </w:rPr>
              <w:t xml:space="preserve"> </w:t>
            </w:r>
          </w:p>
          <w:p w14:paraId="28C4589D" w14:textId="77777777" w:rsidR="0075182E" w:rsidRPr="007A28AB" w:rsidRDefault="004206C7" w:rsidP="00350495">
            <w:pPr>
              <w:rPr>
                <w:lang w:val="en-GB"/>
              </w:rPr>
            </w:pPr>
            <w:r w:rsidRPr="007A28AB">
              <w:rPr>
                <w:lang w:val="en-GB"/>
              </w:rPr>
              <w:t>S</w:t>
            </w:r>
            <w:r w:rsidR="00874C1F" w:rsidRPr="007A28AB">
              <w:rPr>
                <w:lang w:val="en-GB"/>
              </w:rPr>
              <w:t>ecurity</w:t>
            </w:r>
            <w:r w:rsidRPr="007A28AB">
              <w:rPr>
                <w:lang w:val="en-GB"/>
              </w:rPr>
              <w:t>, education, health and local government</w:t>
            </w:r>
            <w:r w:rsidR="00874C1F" w:rsidRPr="007A28AB">
              <w:rPr>
                <w:lang w:val="en-GB"/>
              </w:rPr>
              <w:t xml:space="preserve"> </w:t>
            </w:r>
            <w:r w:rsidR="00B22D79" w:rsidRPr="007A28AB">
              <w:rPr>
                <w:lang w:val="en-GB"/>
              </w:rPr>
              <w:t>institutions</w:t>
            </w:r>
            <w:r w:rsidR="002518CA" w:rsidRPr="007A28AB">
              <w:rPr>
                <w:lang w:val="en-GB"/>
              </w:rPr>
              <w:t>, w</w:t>
            </w:r>
            <w:r w:rsidRPr="007A28AB">
              <w:rPr>
                <w:lang w:val="en-GB"/>
              </w:rPr>
              <w:t>ith support from civil society organizations</w:t>
            </w:r>
            <w:r w:rsidR="000129EE" w:rsidRPr="007A28AB">
              <w:rPr>
                <w:lang w:val="en-GB"/>
              </w:rPr>
              <w:t xml:space="preserve"> </w:t>
            </w:r>
          </w:p>
        </w:tc>
      </w:tr>
      <w:tr w:rsidR="006E7C09" w:rsidRPr="007A28AB" w14:paraId="2ACA472A" w14:textId="77777777" w:rsidTr="006E7C09">
        <w:tc>
          <w:tcPr>
            <w:tcW w:w="6345" w:type="dxa"/>
          </w:tcPr>
          <w:p w14:paraId="7BE34543" w14:textId="77777777" w:rsidR="006E7C09" w:rsidRPr="007A28AB" w:rsidRDefault="00564863" w:rsidP="005D6711">
            <w:pPr>
              <w:pStyle w:val="ListParagraph"/>
              <w:numPr>
                <w:ilvl w:val="0"/>
                <w:numId w:val="28"/>
              </w:numPr>
              <w:ind w:left="450" w:hanging="270"/>
              <w:jc w:val="both"/>
              <w:rPr>
                <w:lang w:val="en-GB"/>
              </w:rPr>
            </w:pPr>
            <w:r w:rsidRPr="007A28AB">
              <w:rPr>
                <w:lang w:val="en-GB"/>
              </w:rPr>
              <w:t>To establish and strengthen assistance centres provid</w:t>
            </w:r>
            <w:r w:rsidR="003B2F2E" w:rsidRPr="007A28AB">
              <w:rPr>
                <w:lang w:val="en-GB"/>
              </w:rPr>
              <w:t xml:space="preserve">ing social services and </w:t>
            </w:r>
            <w:r w:rsidR="004206C7" w:rsidRPr="007A28AB">
              <w:rPr>
                <w:lang w:val="en-GB"/>
              </w:rPr>
              <w:t>facilitating</w:t>
            </w:r>
            <w:r w:rsidRPr="007A28AB">
              <w:rPr>
                <w:lang w:val="en-GB"/>
              </w:rPr>
              <w:t xml:space="preserve"> access to specialized services for boys, girls and adolescents, according to their age and risk </w:t>
            </w:r>
            <w:r w:rsidR="004206C7" w:rsidRPr="007A28AB">
              <w:rPr>
                <w:lang w:val="en-GB"/>
              </w:rPr>
              <w:t>and vulnerab</w:t>
            </w:r>
            <w:r w:rsidR="00355DDF" w:rsidRPr="007A28AB">
              <w:rPr>
                <w:lang w:val="en-GB"/>
              </w:rPr>
              <w:t>ility</w:t>
            </w:r>
            <w:r w:rsidR="004206C7" w:rsidRPr="007A28AB">
              <w:rPr>
                <w:lang w:val="en-GB"/>
              </w:rPr>
              <w:t xml:space="preserve"> </w:t>
            </w:r>
            <w:r w:rsidRPr="007A28AB">
              <w:rPr>
                <w:lang w:val="en-GB"/>
              </w:rPr>
              <w:t>situation</w:t>
            </w:r>
            <w:r w:rsidR="004206C7" w:rsidRPr="007A28AB">
              <w:rPr>
                <w:lang w:val="en-GB"/>
              </w:rPr>
              <w:t xml:space="preserve"> and environment</w:t>
            </w:r>
            <w:r w:rsidRPr="007A28AB">
              <w:rPr>
                <w:lang w:val="en-GB"/>
              </w:rPr>
              <w:t xml:space="preserve">, promoting </w:t>
            </w:r>
            <w:r w:rsidR="004206C7" w:rsidRPr="007A28AB">
              <w:rPr>
                <w:lang w:val="en-GB"/>
              </w:rPr>
              <w:t xml:space="preserve">cross-cutting and comprehensive </w:t>
            </w:r>
            <w:r w:rsidRPr="007A28AB">
              <w:rPr>
                <w:lang w:val="en-GB"/>
              </w:rPr>
              <w:t xml:space="preserve">programmes to prevent  </w:t>
            </w:r>
            <w:r w:rsidR="004206C7" w:rsidRPr="007A28AB">
              <w:rPr>
                <w:lang w:val="en-GB"/>
              </w:rPr>
              <w:t>risk situations.</w:t>
            </w:r>
          </w:p>
          <w:p w14:paraId="58E50763" w14:textId="77777777" w:rsidR="006E7C09" w:rsidRPr="007A28AB" w:rsidRDefault="006E7C09" w:rsidP="005D6711">
            <w:pPr>
              <w:ind w:left="450" w:hanging="270"/>
              <w:rPr>
                <w:lang w:val="en-GB"/>
              </w:rPr>
            </w:pPr>
          </w:p>
        </w:tc>
        <w:tc>
          <w:tcPr>
            <w:tcW w:w="3119" w:type="dxa"/>
          </w:tcPr>
          <w:p w14:paraId="6559381B" w14:textId="77777777" w:rsidR="006E7C09" w:rsidRPr="007A28AB" w:rsidRDefault="00B22D79" w:rsidP="007A1411">
            <w:pPr>
              <w:rPr>
                <w:lang w:val="en-GB"/>
              </w:rPr>
            </w:pPr>
            <w:r w:rsidRPr="007A28AB">
              <w:rPr>
                <w:lang w:val="en-GB"/>
              </w:rPr>
              <w:t xml:space="preserve">Child </w:t>
            </w:r>
            <w:r w:rsidR="004206C7" w:rsidRPr="007A28AB">
              <w:rPr>
                <w:lang w:val="en-GB"/>
              </w:rPr>
              <w:t xml:space="preserve">and adolescent </w:t>
            </w:r>
            <w:r w:rsidRPr="007A28AB">
              <w:rPr>
                <w:lang w:val="en-GB"/>
              </w:rPr>
              <w:t>protection</w:t>
            </w:r>
            <w:r w:rsidR="00270796" w:rsidRPr="007A28AB">
              <w:rPr>
                <w:lang w:val="en-GB"/>
              </w:rPr>
              <w:t>, health and e</w:t>
            </w:r>
            <w:r w:rsidR="007A1411" w:rsidRPr="007A28AB">
              <w:rPr>
                <w:lang w:val="en-GB"/>
              </w:rPr>
              <w:t xml:space="preserve">ducation </w:t>
            </w:r>
            <w:r w:rsidRPr="007A28AB">
              <w:rPr>
                <w:lang w:val="en-GB"/>
              </w:rPr>
              <w:t>institutions</w:t>
            </w:r>
            <w:r w:rsidR="006E7C09" w:rsidRPr="007A28AB">
              <w:rPr>
                <w:lang w:val="en-GB"/>
              </w:rPr>
              <w:t xml:space="preserve">, </w:t>
            </w:r>
            <w:r w:rsidR="00270796" w:rsidRPr="007A28AB">
              <w:rPr>
                <w:lang w:val="en-GB"/>
              </w:rPr>
              <w:t>women’s i</w:t>
            </w:r>
            <w:r w:rsidR="007A1411" w:rsidRPr="007A28AB">
              <w:rPr>
                <w:lang w:val="en-GB"/>
              </w:rPr>
              <w:t xml:space="preserve">nstitutes, </w:t>
            </w:r>
            <w:r w:rsidRPr="007A28AB">
              <w:rPr>
                <w:lang w:val="en-GB"/>
              </w:rPr>
              <w:t>social development</w:t>
            </w:r>
            <w:r w:rsidR="00270796" w:rsidRPr="007A28AB">
              <w:rPr>
                <w:lang w:val="en-GB"/>
              </w:rPr>
              <w:t xml:space="preserve"> and l</w:t>
            </w:r>
            <w:r w:rsidR="007A1411" w:rsidRPr="007A28AB">
              <w:rPr>
                <w:lang w:val="en-GB"/>
              </w:rPr>
              <w:t xml:space="preserve">abour </w:t>
            </w:r>
            <w:r w:rsidRPr="007A28AB">
              <w:rPr>
                <w:lang w:val="en-GB"/>
              </w:rPr>
              <w:t>institutions</w:t>
            </w:r>
            <w:r w:rsidR="00270796" w:rsidRPr="007A28AB">
              <w:rPr>
                <w:lang w:val="en-GB"/>
              </w:rPr>
              <w:t>; special prosecutor’s o</w:t>
            </w:r>
            <w:r w:rsidR="007A1411" w:rsidRPr="007A28AB">
              <w:rPr>
                <w:lang w:val="en-GB"/>
              </w:rPr>
              <w:t>ffices</w:t>
            </w:r>
          </w:p>
        </w:tc>
      </w:tr>
      <w:tr w:rsidR="006E7C09" w:rsidRPr="007A28AB" w14:paraId="4FC94515" w14:textId="77777777" w:rsidTr="006E7C09">
        <w:tc>
          <w:tcPr>
            <w:tcW w:w="6345" w:type="dxa"/>
          </w:tcPr>
          <w:p w14:paraId="2D18EA8E" w14:textId="77777777" w:rsidR="006E7C09" w:rsidRPr="007A28AB" w:rsidRDefault="00564863" w:rsidP="005D6711">
            <w:pPr>
              <w:pStyle w:val="ListParagraph"/>
              <w:numPr>
                <w:ilvl w:val="0"/>
                <w:numId w:val="28"/>
              </w:numPr>
              <w:ind w:left="450" w:hanging="270"/>
              <w:jc w:val="both"/>
              <w:rPr>
                <w:lang w:val="en-GB"/>
              </w:rPr>
            </w:pPr>
            <w:r w:rsidRPr="007A28AB">
              <w:rPr>
                <w:lang w:val="en-GB"/>
              </w:rPr>
              <w:t xml:space="preserve">To </w:t>
            </w:r>
            <w:r w:rsidR="00732120" w:rsidRPr="007A28AB">
              <w:rPr>
                <w:lang w:val="en-GB"/>
              </w:rPr>
              <w:t xml:space="preserve">mitigate </w:t>
            </w:r>
            <w:r w:rsidRPr="007A28AB">
              <w:rPr>
                <w:lang w:val="en-GB"/>
              </w:rPr>
              <w:t xml:space="preserve">the impacts of </w:t>
            </w:r>
            <w:r w:rsidR="000C646D" w:rsidRPr="007A28AB">
              <w:rPr>
                <w:lang w:val="en-GB"/>
              </w:rPr>
              <w:t>generalized</w:t>
            </w:r>
            <w:r w:rsidRPr="007A28AB">
              <w:rPr>
                <w:lang w:val="en-GB"/>
              </w:rPr>
              <w:t xml:space="preserve"> violence through the establishment of immediate support services for boys, girls and adolescents in the vulnerable</w:t>
            </w:r>
            <w:r w:rsidR="00732120" w:rsidRPr="007A28AB">
              <w:rPr>
                <w:lang w:val="en-GB"/>
              </w:rPr>
              <w:t xml:space="preserve"> or risk</w:t>
            </w:r>
            <w:r w:rsidRPr="007A28AB">
              <w:rPr>
                <w:lang w:val="en-GB"/>
              </w:rPr>
              <w:t xml:space="preserve"> situations</w:t>
            </w:r>
            <w:r w:rsidR="00D56434" w:rsidRPr="007A28AB">
              <w:rPr>
                <w:lang w:val="en-GB"/>
              </w:rPr>
              <w:t xml:space="preserve"> mentioned </w:t>
            </w:r>
            <w:r w:rsidR="0055434B" w:rsidRPr="007A28AB">
              <w:rPr>
                <w:lang w:val="en-GB"/>
              </w:rPr>
              <w:t>at the beginning of</w:t>
            </w:r>
            <w:r w:rsidR="00D56434" w:rsidRPr="007A28AB">
              <w:rPr>
                <w:lang w:val="en-GB"/>
              </w:rPr>
              <w:t xml:space="preserve"> this section</w:t>
            </w:r>
            <w:r w:rsidRPr="007A28AB">
              <w:rPr>
                <w:lang w:val="en-GB"/>
              </w:rPr>
              <w:t>.</w:t>
            </w:r>
            <w:r w:rsidR="00FD56FE" w:rsidRPr="007A28AB">
              <w:rPr>
                <w:lang w:val="en-GB"/>
              </w:rPr>
              <w:t xml:space="preserve"> </w:t>
            </w:r>
          </w:p>
          <w:p w14:paraId="2FEB0A53" w14:textId="77777777" w:rsidR="006E7C09" w:rsidRPr="007A28AB" w:rsidRDefault="006E7C09" w:rsidP="005D6711">
            <w:pPr>
              <w:pStyle w:val="ListParagraph"/>
              <w:ind w:left="450" w:hanging="270"/>
              <w:jc w:val="both"/>
              <w:rPr>
                <w:lang w:val="en-GB"/>
              </w:rPr>
            </w:pPr>
          </w:p>
        </w:tc>
        <w:tc>
          <w:tcPr>
            <w:tcW w:w="3119" w:type="dxa"/>
          </w:tcPr>
          <w:p w14:paraId="66F7E997" w14:textId="77777777" w:rsidR="006E7C09" w:rsidRPr="007A28AB" w:rsidRDefault="00B22D79" w:rsidP="00D56434">
            <w:pPr>
              <w:rPr>
                <w:lang w:val="en-GB"/>
              </w:rPr>
            </w:pPr>
            <w:r w:rsidRPr="007A28AB">
              <w:rPr>
                <w:lang w:val="en-GB"/>
              </w:rPr>
              <w:t xml:space="preserve">Child </w:t>
            </w:r>
            <w:r w:rsidR="00D56434" w:rsidRPr="007A28AB">
              <w:rPr>
                <w:lang w:val="en-GB"/>
              </w:rPr>
              <w:t xml:space="preserve">and adolescent </w:t>
            </w:r>
            <w:r w:rsidRPr="007A28AB">
              <w:rPr>
                <w:lang w:val="en-GB"/>
              </w:rPr>
              <w:t>protection</w:t>
            </w:r>
            <w:r w:rsidR="00270796" w:rsidRPr="007A28AB">
              <w:rPr>
                <w:lang w:val="en-GB"/>
              </w:rPr>
              <w:t>, health and s</w:t>
            </w:r>
            <w:r w:rsidR="00A362ED" w:rsidRPr="007A28AB">
              <w:rPr>
                <w:lang w:val="en-GB"/>
              </w:rPr>
              <w:t xml:space="preserve">ecurity </w:t>
            </w:r>
            <w:r w:rsidRPr="007A28AB">
              <w:rPr>
                <w:lang w:val="en-GB"/>
              </w:rPr>
              <w:t>institutions</w:t>
            </w:r>
            <w:r w:rsidR="00270796" w:rsidRPr="007A28AB">
              <w:rPr>
                <w:lang w:val="en-GB"/>
              </w:rPr>
              <w:t xml:space="preserve">, </w:t>
            </w:r>
            <w:r w:rsidR="00D56434" w:rsidRPr="007A28AB">
              <w:rPr>
                <w:lang w:val="en-GB"/>
              </w:rPr>
              <w:t>procurator’s</w:t>
            </w:r>
            <w:r w:rsidR="00270796" w:rsidRPr="007A28AB">
              <w:rPr>
                <w:lang w:val="en-GB"/>
              </w:rPr>
              <w:t xml:space="preserve"> o</w:t>
            </w:r>
            <w:r w:rsidR="00A362ED" w:rsidRPr="007A28AB">
              <w:rPr>
                <w:lang w:val="en-GB"/>
              </w:rPr>
              <w:t>ffices</w:t>
            </w:r>
            <w:r w:rsidR="00D56434" w:rsidRPr="007A28AB">
              <w:rPr>
                <w:lang w:val="en-GB"/>
              </w:rPr>
              <w:t>, the Judiciary, family protection institutions, institutions providing assistance to indigenous and afro-descendant peoples, women’s institutes, local governments, with support from civil society organizations</w:t>
            </w:r>
          </w:p>
        </w:tc>
      </w:tr>
      <w:tr w:rsidR="006E7C09" w:rsidRPr="007A28AB" w14:paraId="192A0D72" w14:textId="77777777" w:rsidTr="006E7C09">
        <w:tc>
          <w:tcPr>
            <w:tcW w:w="6345" w:type="dxa"/>
          </w:tcPr>
          <w:p w14:paraId="776C20CD" w14:textId="77777777" w:rsidR="006E7C09" w:rsidRPr="007A28AB" w:rsidRDefault="00564863" w:rsidP="005D6711">
            <w:pPr>
              <w:pStyle w:val="ListParagraph"/>
              <w:numPr>
                <w:ilvl w:val="0"/>
                <w:numId w:val="28"/>
              </w:numPr>
              <w:ind w:left="450" w:hanging="270"/>
              <w:jc w:val="both"/>
              <w:rPr>
                <w:lang w:val="en-GB"/>
              </w:rPr>
            </w:pPr>
            <w:r w:rsidRPr="007A28AB">
              <w:rPr>
                <w:lang w:val="en-GB"/>
              </w:rPr>
              <w:t xml:space="preserve">To strengthen </w:t>
            </w:r>
            <w:r w:rsidR="00D56434" w:rsidRPr="007A28AB">
              <w:rPr>
                <w:lang w:val="en-GB"/>
              </w:rPr>
              <w:t xml:space="preserve">child and adolescent protection and </w:t>
            </w:r>
            <w:r w:rsidRPr="007A28AB">
              <w:rPr>
                <w:lang w:val="en-GB"/>
              </w:rPr>
              <w:t>education institutions</w:t>
            </w:r>
            <w:r w:rsidR="006E7C09" w:rsidRPr="007A28AB">
              <w:rPr>
                <w:lang w:val="en-GB"/>
              </w:rPr>
              <w:t xml:space="preserve"> </w:t>
            </w:r>
            <w:r w:rsidRPr="007A28AB">
              <w:rPr>
                <w:lang w:val="en-GB"/>
              </w:rPr>
              <w:t>and to implement social and economic policies to prevent vulnerable situations</w:t>
            </w:r>
            <w:r w:rsidR="006E7C09" w:rsidRPr="007A28AB">
              <w:rPr>
                <w:lang w:val="en-GB"/>
              </w:rPr>
              <w:t>.</w:t>
            </w:r>
          </w:p>
          <w:p w14:paraId="0A334113" w14:textId="77777777" w:rsidR="006E7C09" w:rsidRPr="007A28AB" w:rsidRDefault="006E7C09" w:rsidP="005D6711">
            <w:pPr>
              <w:ind w:left="450" w:hanging="270"/>
              <w:rPr>
                <w:lang w:val="en-GB"/>
              </w:rPr>
            </w:pPr>
          </w:p>
        </w:tc>
        <w:tc>
          <w:tcPr>
            <w:tcW w:w="3119" w:type="dxa"/>
          </w:tcPr>
          <w:p w14:paraId="6B543F41" w14:textId="77777777" w:rsidR="006E7C09" w:rsidRPr="007A28AB" w:rsidRDefault="00D56434" w:rsidP="00691570">
            <w:pPr>
              <w:rPr>
                <w:lang w:val="en-GB"/>
              </w:rPr>
            </w:pPr>
            <w:r w:rsidRPr="007A28AB">
              <w:rPr>
                <w:lang w:val="en-GB"/>
              </w:rPr>
              <w:t>Central government or the Executive, the Legislative, family protection institutions and local governments</w:t>
            </w:r>
          </w:p>
          <w:p w14:paraId="1A0B9A26" w14:textId="77777777" w:rsidR="00FD56FE" w:rsidRPr="007A28AB" w:rsidRDefault="00FD56FE" w:rsidP="00691570">
            <w:pPr>
              <w:rPr>
                <w:lang w:val="en-GB"/>
              </w:rPr>
            </w:pPr>
          </w:p>
          <w:p w14:paraId="4A256F42" w14:textId="77777777" w:rsidR="00FD56FE" w:rsidRPr="007A28AB" w:rsidRDefault="00FD56FE" w:rsidP="00691570">
            <w:pPr>
              <w:rPr>
                <w:lang w:val="en-GB"/>
              </w:rPr>
            </w:pPr>
          </w:p>
        </w:tc>
      </w:tr>
      <w:tr w:rsidR="006E7C09" w:rsidRPr="007A28AB" w14:paraId="08CA44BA" w14:textId="77777777" w:rsidTr="006E7C09">
        <w:tc>
          <w:tcPr>
            <w:tcW w:w="6345" w:type="dxa"/>
          </w:tcPr>
          <w:p w14:paraId="7D52996A" w14:textId="77777777" w:rsidR="006E7C09" w:rsidRPr="007A28AB" w:rsidRDefault="003E1555" w:rsidP="005D6711">
            <w:pPr>
              <w:pStyle w:val="ListParagraph"/>
              <w:numPr>
                <w:ilvl w:val="0"/>
                <w:numId w:val="28"/>
              </w:numPr>
              <w:ind w:left="450" w:hanging="270"/>
              <w:jc w:val="both"/>
              <w:rPr>
                <w:lang w:val="en-GB"/>
              </w:rPr>
            </w:pPr>
            <w:r w:rsidRPr="007A28AB">
              <w:rPr>
                <w:lang w:val="en-GB"/>
              </w:rPr>
              <w:lastRenderedPageBreak/>
              <w:t>To continuously follow up on and monitor public policies, plans and projects on boys, girls and adolescents, providing counsel and accompaniment at a local level.</w:t>
            </w:r>
          </w:p>
        </w:tc>
        <w:tc>
          <w:tcPr>
            <w:tcW w:w="3119" w:type="dxa"/>
          </w:tcPr>
          <w:p w14:paraId="64D470E4" w14:textId="77777777" w:rsidR="006E7C09" w:rsidRPr="007A28AB" w:rsidRDefault="00373582" w:rsidP="00691570">
            <w:pPr>
              <w:rPr>
                <w:lang w:val="en-GB"/>
              </w:rPr>
            </w:pPr>
            <w:r w:rsidRPr="007A28AB">
              <w:rPr>
                <w:lang w:val="en-GB"/>
              </w:rPr>
              <w:t>Mechanisms in charge of coordinating national child and adolescent protection systems, c</w:t>
            </w:r>
            <w:r w:rsidR="00B22D79" w:rsidRPr="007A28AB">
              <w:rPr>
                <w:lang w:val="en-GB"/>
              </w:rPr>
              <w:t xml:space="preserve">hild </w:t>
            </w:r>
            <w:r w:rsidRPr="007A28AB">
              <w:rPr>
                <w:lang w:val="en-GB"/>
              </w:rPr>
              <w:t xml:space="preserve">and adolescent </w:t>
            </w:r>
            <w:r w:rsidR="00B22D79" w:rsidRPr="007A28AB">
              <w:rPr>
                <w:lang w:val="en-GB"/>
              </w:rPr>
              <w:t>protection</w:t>
            </w:r>
            <w:r w:rsidR="00A362ED" w:rsidRPr="007A28AB">
              <w:rPr>
                <w:lang w:val="en-GB"/>
              </w:rPr>
              <w:t xml:space="preserve"> </w:t>
            </w:r>
            <w:r w:rsidR="00B22D79" w:rsidRPr="007A28AB">
              <w:rPr>
                <w:lang w:val="en-GB"/>
              </w:rPr>
              <w:t>institutions</w:t>
            </w:r>
            <w:r w:rsidR="00270796" w:rsidRPr="007A28AB">
              <w:rPr>
                <w:lang w:val="en-GB"/>
              </w:rPr>
              <w:t xml:space="preserve">, </w:t>
            </w:r>
            <w:r w:rsidRPr="007A28AB">
              <w:rPr>
                <w:lang w:val="en-GB"/>
              </w:rPr>
              <w:t xml:space="preserve">local governments and other </w:t>
            </w:r>
            <w:r w:rsidR="00602A84" w:rsidRPr="007A28AB">
              <w:rPr>
                <w:lang w:val="en-GB"/>
              </w:rPr>
              <w:t>appropriate</w:t>
            </w:r>
            <w:r w:rsidRPr="007A28AB">
              <w:rPr>
                <w:lang w:val="en-GB"/>
              </w:rPr>
              <w:t xml:space="preserve"> institutions, according to plans and projects</w:t>
            </w:r>
          </w:p>
          <w:p w14:paraId="44FBBE8F" w14:textId="77777777" w:rsidR="00171807" w:rsidRPr="007A28AB" w:rsidRDefault="00171807" w:rsidP="00691570">
            <w:pPr>
              <w:rPr>
                <w:lang w:val="en-GB"/>
              </w:rPr>
            </w:pPr>
          </w:p>
        </w:tc>
      </w:tr>
      <w:tr w:rsidR="0024615D" w:rsidRPr="007A28AB" w14:paraId="1F044B0A" w14:textId="77777777" w:rsidTr="006E7C09">
        <w:tc>
          <w:tcPr>
            <w:tcW w:w="6345" w:type="dxa"/>
          </w:tcPr>
          <w:p w14:paraId="52BB3FB4" w14:textId="77777777" w:rsidR="00FD56FE" w:rsidRPr="007A28AB" w:rsidRDefault="003E1555" w:rsidP="005D6711">
            <w:pPr>
              <w:pStyle w:val="ListParagraph"/>
              <w:numPr>
                <w:ilvl w:val="0"/>
                <w:numId w:val="28"/>
              </w:numPr>
              <w:ind w:left="450" w:hanging="270"/>
              <w:jc w:val="both"/>
              <w:rPr>
                <w:lang w:val="en-GB"/>
              </w:rPr>
            </w:pPr>
            <w:r w:rsidRPr="007A28AB">
              <w:rPr>
                <w:lang w:val="en-GB"/>
              </w:rPr>
              <w:t xml:space="preserve">To develop, implement and apply specific instruments to identify boys, girls and adolescents victims of </w:t>
            </w:r>
            <w:r w:rsidR="00373582" w:rsidRPr="007A28AB">
              <w:rPr>
                <w:lang w:val="en-GB"/>
              </w:rPr>
              <w:t>the crimes of migrant smuggling and trafficking</w:t>
            </w:r>
            <w:r w:rsidRPr="007A28AB">
              <w:rPr>
                <w:lang w:val="en-GB"/>
              </w:rPr>
              <w:t>, particularly those that are transferred from rural areas to urban areas</w:t>
            </w:r>
            <w:r w:rsidR="00E11B73" w:rsidRPr="007A28AB">
              <w:rPr>
                <w:lang w:val="en-GB"/>
              </w:rPr>
              <w:t>.</w:t>
            </w:r>
            <w:r w:rsidR="00214A63" w:rsidRPr="007A28AB">
              <w:rPr>
                <w:lang w:val="en-GB"/>
              </w:rPr>
              <w:t xml:space="preserve"> </w:t>
            </w:r>
          </w:p>
          <w:p w14:paraId="7487B5B4" w14:textId="77777777" w:rsidR="0024615D" w:rsidRPr="007A28AB" w:rsidRDefault="0024615D" w:rsidP="005D6711">
            <w:pPr>
              <w:ind w:left="450" w:hanging="270"/>
              <w:jc w:val="both"/>
              <w:rPr>
                <w:lang w:val="en-GB"/>
              </w:rPr>
            </w:pPr>
          </w:p>
        </w:tc>
        <w:tc>
          <w:tcPr>
            <w:tcW w:w="3119" w:type="dxa"/>
          </w:tcPr>
          <w:p w14:paraId="1552A803" w14:textId="77777777" w:rsidR="0024615D" w:rsidRPr="007A28AB" w:rsidRDefault="00270796" w:rsidP="00DD20AE">
            <w:pPr>
              <w:rPr>
                <w:lang w:val="en-GB"/>
              </w:rPr>
            </w:pPr>
            <w:r w:rsidRPr="007A28AB">
              <w:rPr>
                <w:lang w:val="en-GB"/>
              </w:rPr>
              <w:t>Labour and s</w:t>
            </w:r>
            <w:r w:rsidR="00DD20AE" w:rsidRPr="007A28AB">
              <w:rPr>
                <w:lang w:val="en-GB"/>
              </w:rPr>
              <w:t xml:space="preserve">ecurity </w:t>
            </w:r>
            <w:r w:rsidR="00B22D79" w:rsidRPr="007A28AB">
              <w:rPr>
                <w:lang w:val="en-GB"/>
              </w:rPr>
              <w:t>institutions</w:t>
            </w:r>
            <w:r w:rsidRPr="007A28AB">
              <w:rPr>
                <w:lang w:val="en-GB"/>
              </w:rPr>
              <w:t xml:space="preserve"> and inter-institutional committees to combat t</w:t>
            </w:r>
            <w:r w:rsidR="00DD20AE" w:rsidRPr="007A28AB">
              <w:rPr>
                <w:lang w:val="en-GB"/>
              </w:rPr>
              <w:t>raffi</w:t>
            </w:r>
            <w:r w:rsidRPr="007A28AB">
              <w:rPr>
                <w:lang w:val="en-GB"/>
              </w:rPr>
              <w:t>cking in p</w:t>
            </w:r>
            <w:r w:rsidR="00DD20AE" w:rsidRPr="007A28AB">
              <w:rPr>
                <w:lang w:val="en-GB"/>
              </w:rPr>
              <w:t>ersons</w:t>
            </w:r>
            <w:r w:rsidR="00373582" w:rsidRPr="007A28AB">
              <w:rPr>
                <w:lang w:val="en-GB"/>
              </w:rPr>
              <w:t xml:space="preserve"> and migrant smuggling, human rights ombudsman’s offices, migration offices, child and adolescent protection institutions, local governments</w:t>
            </w:r>
          </w:p>
        </w:tc>
      </w:tr>
      <w:tr w:rsidR="006E7C09" w:rsidRPr="007A28AB" w14:paraId="2ADA714A" w14:textId="77777777" w:rsidTr="006E7C09">
        <w:tc>
          <w:tcPr>
            <w:tcW w:w="6345" w:type="dxa"/>
          </w:tcPr>
          <w:p w14:paraId="02BF9135" w14:textId="77777777" w:rsidR="006E7C09" w:rsidRPr="007A28AB" w:rsidRDefault="00373582" w:rsidP="005D6711">
            <w:pPr>
              <w:pStyle w:val="ListParagraph"/>
              <w:numPr>
                <w:ilvl w:val="0"/>
                <w:numId w:val="28"/>
              </w:numPr>
              <w:ind w:left="450" w:hanging="270"/>
              <w:jc w:val="both"/>
              <w:rPr>
                <w:lang w:val="en-GB"/>
              </w:rPr>
            </w:pPr>
            <w:r w:rsidRPr="007A28AB">
              <w:rPr>
                <w:lang w:val="en-GB"/>
              </w:rPr>
              <w:t>To develop a strategy</w:t>
            </w:r>
            <w:r w:rsidR="00DD20AE" w:rsidRPr="007A28AB">
              <w:rPr>
                <w:lang w:val="en-GB"/>
              </w:rPr>
              <w:t xml:space="preserve"> to raise awareness among the general public about the risks of migration</w:t>
            </w:r>
            <w:r w:rsidR="00FD4B92" w:rsidRPr="007A28AB">
              <w:rPr>
                <w:lang w:val="en-GB"/>
              </w:rPr>
              <w:t>,</w:t>
            </w:r>
            <w:r w:rsidR="00DD20AE" w:rsidRPr="007A28AB">
              <w:rPr>
                <w:lang w:val="en-GB"/>
              </w:rPr>
              <w:t xml:space="preserve"> and</w:t>
            </w:r>
            <w:r w:rsidR="00FD4B92" w:rsidRPr="007A28AB">
              <w:rPr>
                <w:lang w:val="en-GB"/>
              </w:rPr>
              <w:t xml:space="preserve"> </w:t>
            </w:r>
            <w:r w:rsidR="00DD20AE" w:rsidRPr="007A28AB">
              <w:rPr>
                <w:lang w:val="en-GB"/>
              </w:rPr>
              <w:t xml:space="preserve">programmes to prevent the migration of boys, girls and adolescents, with support from returned migrant boys, girls and adolescents </w:t>
            </w:r>
            <w:r w:rsidRPr="007A28AB">
              <w:rPr>
                <w:rStyle w:val="FootnoteReference"/>
                <w:lang w:val="en-GB"/>
              </w:rPr>
              <w:footnoteReference w:id="55"/>
            </w:r>
            <w:r w:rsidR="00D97963" w:rsidRPr="007A28AB">
              <w:rPr>
                <w:lang w:val="en-GB"/>
              </w:rPr>
              <w:t>.</w:t>
            </w:r>
          </w:p>
        </w:tc>
        <w:tc>
          <w:tcPr>
            <w:tcW w:w="3119" w:type="dxa"/>
          </w:tcPr>
          <w:p w14:paraId="0A32582D" w14:textId="77777777" w:rsidR="006E7C09" w:rsidRPr="007A28AB" w:rsidRDefault="00B22D79" w:rsidP="00DD20AE">
            <w:pPr>
              <w:rPr>
                <w:lang w:val="en-GB"/>
              </w:rPr>
            </w:pPr>
            <w:r w:rsidRPr="007A28AB">
              <w:rPr>
                <w:lang w:val="en-GB"/>
              </w:rPr>
              <w:t xml:space="preserve">Child </w:t>
            </w:r>
            <w:r w:rsidR="009B25C0" w:rsidRPr="007A28AB">
              <w:rPr>
                <w:lang w:val="en-GB"/>
              </w:rPr>
              <w:t xml:space="preserve">and adolescent </w:t>
            </w:r>
            <w:r w:rsidRPr="007A28AB">
              <w:rPr>
                <w:lang w:val="en-GB"/>
              </w:rPr>
              <w:t>protection</w:t>
            </w:r>
            <w:r w:rsidR="00270796" w:rsidRPr="007A28AB">
              <w:rPr>
                <w:lang w:val="en-GB"/>
              </w:rPr>
              <w:t xml:space="preserve">, education, </w:t>
            </w:r>
            <w:r w:rsidR="00D97963" w:rsidRPr="007A28AB">
              <w:rPr>
                <w:lang w:val="en-GB"/>
              </w:rPr>
              <w:t xml:space="preserve">communication, </w:t>
            </w:r>
            <w:r w:rsidR="00270796" w:rsidRPr="007A28AB">
              <w:rPr>
                <w:lang w:val="en-GB"/>
              </w:rPr>
              <w:t>m</w:t>
            </w:r>
            <w:r w:rsidR="00DD20AE" w:rsidRPr="007A28AB">
              <w:rPr>
                <w:lang w:val="en-GB"/>
              </w:rPr>
              <w:t>ig</w:t>
            </w:r>
            <w:r w:rsidR="00270796" w:rsidRPr="007A28AB">
              <w:rPr>
                <w:lang w:val="en-GB"/>
              </w:rPr>
              <w:t>ration and h</w:t>
            </w:r>
            <w:r w:rsidR="00DD20AE" w:rsidRPr="007A28AB">
              <w:rPr>
                <w:lang w:val="en-GB"/>
              </w:rPr>
              <w:t xml:space="preserve">ealth </w:t>
            </w:r>
            <w:r w:rsidRPr="007A28AB">
              <w:rPr>
                <w:lang w:val="en-GB"/>
              </w:rPr>
              <w:t>institutions</w:t>
            </w:r>
            <w:r w:rsidR="00270796" w:rsidRPr="007A28AB">
              <w:rPr>
                <w:lang w:val="en-GB"/>
              </w:rPr>
              <w:t>, ministries of foreign affairs, special prosecutor’s o</w:t>
            </w:r>
            <w:r w:rsidR="00DD20AE" w:rsidRPr="007A28AB">
              <w:rPr>
                <w:lang w:val="en-GB"/>
              </w:rPr>
              <w:t>ffices</w:t>
            </w:r>
            <w:r w:rsidR="006E7C09" w:rsidRPr="007A28AB">
              <w:rPr>
                <w:lang w:val="en-GB"/>
              </w:rPr>
              <w:t>,</w:t>
            </w:r>
            <w:r w:rsidR="00270796" w:rsidRPr="007A28AB">
              <w:rPr>
                <w:lang w:val="en-GB"/>
              </w:rPr>
              <w:t xml:space="preserve"> inter-institutional committees to combat migrant s</w:t>
            </w:r>
            <w:r w:rsidR="00DD20AE" w:rsidRPr="007A28AB">
              <w:rPr>
                <w:lang w:val="en-GB"/>
              </w:rPr>
              <w:t xml:space="preserve">muggling </w:t>
            </w:r>
            <w:r w:rsidR="009B25C0" w:rsidRPr="007A28AB">
              <w:rPr>
                <w:lang w:val="en-GB"/>
              </w:rPr>
              <w:t>and civil society organizations</w:t>
            </w:r>
          </w:p>
          <w:p w14:paraId="486D797C" w14:textId="77777777" w:rsidR="009B25C0" w:rsidRPr="007A28AB" w:rsidRDefault="009B25C0" w:rsidP="00DD20AE">
            <w:pPr>
              <w:rPr>
                <w:lang w:val="en-GB"/>
              </w:rPr>
            </w:pPr>
          </w:p>
        </w:tc>
      </w:tr>
      <w:tr w:rsidR="006E7C09" w:rsidRPr="007A28AB" w14:paraId="01160E14" w14:textId="77777777" w:rsidTr="006E7C09">
        <w:tc>
          <w:tcPr>
            <w:tcW w:w="6345" w:type="dxa"/>
          </w:tcPr>
          <w:p w14:paraId="1938F9FA" w14:textId="77777777" w:rsidR="006E7C09" w:rsidRPr="007A28AB" w:rsidRDefault="008B4F7C" w:rsidP="005D6711">
            <w:pPr>
              <w:pStyle w:val="ListParagraph"/>
              <w:numPr>
                <w:ilvl w:val="0"/>
                <w:numId w:val="28"/>
              </w:numPr>
              <w:ind w:left="450" w:hanging="270"/>
              <w:jc w:val="both"/>
              <w:rPr>
                <w:lang w:val="en-GB"/>
              </w:rPr>
            </w:pPr>
            <w:r w:rsidRPr="007A28AB">
              <w:rPr>
                <w:lang w:val="en-GB"/>
              </w:rPr>
              <w:t>To promote the mainstreaming of the topic of migration of boys, girls and adolescents in nationa</w:t>
            </w:r>
            <w:r w:rsidR="00CB4A2B" w:rsidRPr="007A28AB">
              <w:rPr>
                <w:lang w:val="en-GB"/>
              </w:rPr>
              <w:t>l policies</w:t>
            </w:r>
            <w:r w:rsidRPr="007A28AB">
              <w:rPr>
                <w:lang w:val="en-GB"/>
              </w:rPr>
              <w:t xml:space="preserve">, especially in all </w:t>
            </w:r>
            <w:r w:rsidR="009B25C0" w:rsidRPr="007A28AB">
              <w:rPr>
                <w:lang w:val="en-GB"/>
              </w:rPr>
              <w:t xml:space="preserve">local </w:t>
            </w:r>
            <w:r w:rsidRPr="007A28AB">
              <w:rPr>
                <w:lang w:val="en-GB"/>
              </w:rPr>
              <w:t xml:space="preserve">social </w:t>
            </w:r>
            <w:r w:rsidR="009B25C0" w:rsidRPr="007A28AB">
              <w:rPr>
                <w:lang w:val="en-GB"/>
              </w:rPr>
              <w:t xml:space="preserve">development </w:t>
            </w:r>
            <w:r w:rsidRPr="007A28AB">
              <w:rPr>
                <w:lang w:val="en-GB"/>
              </w:rPr>
              <w:t xml:space="preserve">programmes, in order to make visible and systematize the indicators for identifying boys, girls and adolescents that are prone to </w:t>
            </w:r>
            <w:r w:rsidR="001643DA" w:rsidRPr="007A28AB">
              <w:rPr>
                <w:lang w:val="en-GB"/>
              </w:rPr>
              <w:t>irregular or</w:t>
            </w:r>
            <w:r w:rsidRPr="007A28AB">
              <w:rPr>
                <w:lang w:val="en-GB"/>
              </w:rPr>
              <w:t xml:space="preserve"> risky migration</w:t>
            </w:r>
            <w:r w:rsidR="006E7C09" w:rsidRPr="007A28AB">
              <w:rPr>
                <w:lang w:val="en-GB"/>
              </w:rPr>
              <w:t>.</w:t>
            </w:r>
          </w:p>
          <w:p w14:paraId="39DABA59" w14:textId="77777777" w:rsidR="006E7C09" w:rsidRPr="007A28AB" w:rsidRDefault="006E7C09" w:rsidP="005D6711">
            <w:pPr>
              <w:ind w:left="450" w:hanging="270"/>
              <w:rPr>
                <w:lang w:val="en-GB"/>
              </w:rPr>
            </w:pPr>
          </w:p>
        </w:tc>
        <w:tc>
          <w:tcPr>
            <w:tcW w:w="3119" w:type="dxa"/>
          </w:tcPr>
          <w:p w14:paraId="172BA999" w14:textId="77777777" w:rsidR="006E7C09" w:rsidRPr="007A28AB" w:rsidRDefault="00270796" w:rsidP="008B4F7C">
            <w:pPr>
              <w:rPr>
                <w:lang w:val="en-GB"/>
              </w:rPr>
            </w:pPr>
            <w:r w:rsidRPr="007A28AB">
              <w:rPr>
                <w:lang w:val="en-GB"/>
              </w:rPr>
              <w:t>All institutions, le</w:t>
            </w:r>
            <w:r w:rsidR="008B4F7C" w:rsidRPr="007A28AB">
              <w:rPr>
                <w:lang w:val="en-GB"/>
              </w:rPr>
              <w:t xml:space="preserve">d by </w:t>
            </w:r>
            <w:r w:rsidR="00B22D79" w:rsidRPr="007A28AB">
              <w:rPr>
                <w:lang w:val="en-GB"/>
              </w:rPr>
              <w:t xml:space="preserve">child </w:t>
            </w:r>
            <w:r w:rsidR="009B25C0" w:rsidRPr="007A28AB">
              <w:rPr>
                <w:lang w:val="en-GB"/>
              </w:rPr>
              <w:t xml:space="preserve">and adolescent </w:t>
            </w:r>
            <w:r w:rsidR="00B22D79" w:rsidRPr="007A28AB">
              <w:rPr>
                <w:lang w:val="en-GB"/>
              </w:rPr>
              <w:t>protection institutions</w:t>
            </w:r>
          </w:p>
        </w:tc>
      </w:tr>
      <w:tr w:rsidR="006E7C09" w:rsidRPr="007A28AB" w14:paraId="2399A30E" w14:textId="77777777" w:rsidTr="006E7C09">
        <w:tc>
          <w:tcPr>
            <w:tcW w:w="6345" w:type="dxa"/>
          </w:tcPr>
          <w:p w14:paraId="4626D148" w14:textId="77777777" w:rsidR="006E7C09" w:rsidRPr="007A28AB" w:rsidRDefault="00F6211B" w:rsidP="005D6711">
            <w:pPr>
              <w:pStyle w:val="ListParagraph"/>
              <w:numPr>
                <w:ilvl w:val="0"/>
                <w:numId w:val="28"/>
              </w:numPr>
              <w:ind w:left="450" w:hanging="270"/>
              <w:jc w:val="both"/>
              <w:rPr>
                <w:lang w:val="en-GB"/>
              </w:rPr>
            </w:pPr>
            <w:r w:rsidRPr="007A28AB">
              <w:rPr>
                <w:lang w:val="en-GB"/>
              </w:rPr>
              <w:t xml:space="preserve">To design and disseminate </w:t>
            </w:r>
            <w:r w:rsidR="007D743F" w:rsidRPr="007A28AB">
              <w:rPr>
                <w:lang w:val="en-GB"/>
              </w:rPr>
              <w:t xml:space="preserve">informative </w:t>
            </w:r>
            <w:r w:rsidRPr="007A28AB">
              <w:rPr>
                <w:lang w:val="en-GB"/>
              </w:rPr>
              <w:t xml:space="preserve">guides on </w:t>
            </w:r>
            <w:r w:rsidR="007D743F" w:rsidRPr="007A28AB">
              <w:rPr>
                <w:lang w:val="en-GB"/>
              </w:rPr>
              <w:t xml:space="preserve">safe migration and the risks associated to irregular migration, </w:t>
            </w:r>
            <w:r w:rsidRPr="007A28AB">
              <w:rPr>
                <w:lang w:val="en-GB"/>
              </w:rPr>
              <w:t>means of protection and assistance for boys, girls and adolescents that migrate</w:t>
            </w:r>
            <w:r w:rsidR="006E7C09" w:rsidRPr="007A28AB">
              <w:rPr>
                <w:lang w:val="en-GB"/>
              </w:rPr>
              <w:t xml:space="preserve">. </w:t>
            </w:r>
            <w:r w:rsidRPr="007A28AB">
              <w:rPr>
                <w:lang w:val="en-GB"/>
              </w:rPr>
              <w:t>These guides</w:t>
            </w:r>
            <w:r w:rsidR="006E7C09" w:rsidRPr="007A28AB">
              <w:rPr>
                <w:lang w:val="en-GB"/>
              </w:rPr>
              <w:t xml:space="preserve"> </w:t>
            </w:r>
            <w:r w:rsidRPr="007A28AB">
              <w:rPr>
                <w:lang w:val="en-GB"/>
              </w:rPr>
              <w:t xml:space="preserve">should </w:t>
            </w:r>
            <w:r w:rsidR="007D743F" w:rsidRPr="007A28AB">
              <w:rPr>
                <w:lang w:val="en-GB"/>
              </w:rPr>
              <w:t xml:space="preserve">promote safe migration and </w:t>
            </w:r>
            <w:r w:rsidRPr="007A28AB">
              <w:rPr>
                <w:lang w:val="en-GB"/>
              </w:rPr>
              <w:t xml:space="preserve">include information about visa requirements of different countries; programmes </w:t>
            </w:r>
            <w:r w:rsidR="000A1EC0" w:rsidRPr="007A28AB">
              <w:rPr>
                <w:lang w:val="en-GB"/>
              </w:rPr>
              <w:t>related to</w:t>
            </w:r>
            <w:r w:rsidRPr="007A28AB">
              <w:rPr>
                <w:lang w:val="en-GB"/>
              </w:rPr>
              <w:t xml:space="preserve"> regular migration status; contact information of consular networks</w:t>
            </w:r>
            <w:r w:rsidR="007D743F" w:rsidRPr="007A28AB">
              <w:rPr>
                <w:lang w:val="en-GB"/>
              </w:rPr>
              <w:t xml:space="preserve"> and the services they provide, as well as civil society organizations</w:t>
            </w:r>
            <w:r w:rsidRPr="007A28AB">
              <w:rPr>
                <w:lang w:val="en-GB"/>
              </w:rPr>
              <w:t xml:space="preserve"> and different protection mechanisms of the networks; rights and </w:t>
            </w:r>
            <w:r w:rsidRPr="007A28AB">
              <w:rPr>
                <w:lang w:val="en-GB"/>
              </w:rPr>
              <w:lastRenderedPageBreak/>
              <w:t>obligations of migrants; etc</w:t>
            </w:r>
            <w:r w:rsidR="006E7C09" w:rsidRPr="007A28AB">
              <w:rPr>
                <w:lang w:val="en-GB"/>
              </w:rPr>
              <w:t>.</w:t>
            </w:r>
            <w:r w:rsidR="007B17F2" w:rsidRPr="007A28AB">
              <w:rPr>
                <w:lang w:val="en-GB"/>
              </w:rPr>
              <w:t xml:space="preserve"> It is suggested that this information be included in the</w:t>
            </w:r>
            <w:r w:rsidR="00D56677" w:rsidRPr="007A28AB">
              <w:rPr>
                <w:lang w:val="en-GB"/>
              </w:rPr>
              <w:t xml:space="preserve"> curricula of the ministries of education. </w:t>
            </w:r>
            <w:r w:rsidR="00897407" w:rsidRPr="007A28AB">
              <w:rPr>
                <w:lang w:val="en-GB"/>
              </w:rPr>
              <w:t>In addition,</w:t>
            </w:r>
            <w:r w:rsidR="00D56677" w:rsidRPr="007A28AB">
              <w:rPr>
                <w:lang w:val="en-GB"/>
              </w:rPr>
              <w:t xml:space="preserve"> information windows </w:t>
            </w:r>
            <w:r w:rsidR="00897407" w:rsidRPr="007A28AB">
              <w:rPr>
                <w:lang w:val="en-GB"/>
              </w:rPr>
              <w:t xml:space="preserve">could be established </w:t>
            </w:r>
            <w:r w:rsidR="00D56677" w:rsidRPr="007A28AB">
              <w:rPr>
                <w:lang w:val="en-GB"/>
              </w:rPr>
              <w:t>in key municipalities with high rates of migration of boys, girls and adolescents.</w:t>
            </w:r>
            <w:r w:rsidR="007B17F2" w:rsidRPr="007A28AB">
              <w:rPr>
                <w:lang w:val="en-GB"/>
              </w:rPr>
              <w:t xml:space="preserve"> </w:t>
            </w:r>
          </w:p>
        </w:tc>
        <w:tc>
          <w:tcPr>
            <w:tcW w:w="3119" w:type="dxa"/>
          </w:tcPr>
          <w:p w14:paraId="5A37A3F4" w14:textId="77777777" w:rsidR="006E7C09" w:rsidRPr="007A28AB" w:rsidRDefault="00270796" w:rsidP="00FD5145">
            <w:pPr>
              <w:rPr>
                <w:lang w:val="en-GB"/>
              </w:rPr>
            </w:pPr>
            <w:r w:rsidRPr="007A28AB">
              <w:rPr>
                <w:lang w:val="en-GB"/>
              </w:rPr>
              <w:lastRenderedPageBreak/>
              <w:t>Education</w:t>
            </w:r>
            <w:r w:rsidR="00B650EC" w:rsidRPr="007A28AB">
              <w:rPr>
                <w:lang w:val="en-GB"/>
              </w:rPr>
              <w:t xml:space="preserve"> institutions</w:t>
            </w:r>
            <w:r w:rsidRPr="007A28AB">
              <w:rPr>
                <w:lang w:val="en-GB"/>
              </w:rPr>
              <w:t xml:space="preserve">, </w:t>
            </w:r>
            <w:r w:rsidR="00B650EC" w:rsidRPr="007A28AB">
              <w:rPr>
                <w:lang w:val="en-GB"/>
              </w:rPr>
              <w:t xml:space="preserve">ministries of </w:t>
            </w:r>
            <w:r w:rsidRPr="007A28AB">
              <w:rPr>
                <w:lang w:val="en-GB"/>
              </w:rPr>
              <w:t>foreign affairs, m</w:t>
            </w:r>
            <w:r w:rsidR="008B4F7C" w:rsidRPr="007A28AB">
              <w:rPr>
                <w:lang w:val="en-GB"/>
              </w:rPr>
              <w:t xml:space="preserve">igration </w:t>
            </w:r>
            <w:r w:rsidR="00B650EC" w:rsidRPr="007A28AB">
              <w:rPr>
                <w:lang w:val="en-GB"/>
              </w:rPr>
              <w:t xml:space="preserve">offices </w:t>
            </w:r>
            <w:r w:rsidR="008B4F7C" w:rsidRPr="007A28AB">
              <w:rPr>
                <w:lang w:val="en-GB"/>
              </w:rPr>
              <w:t xml:space="preserve">and </w:t>
            </w:r>
            <w:r w:rsidR="00B22D79" w:rsidRPr="007A28AB">
              <w:rPr>
                <w:lang w:val="en-GB"/>
              </w:rPr>
              <w:t xml:space="preserve">child </w:t>
            </w:r>
            <w:r w:rsidR="00FD5145" w:rsidRPr="007A28AB">
              <w:rPr>
                <w:lang w:val="en-GB"/>
              </w:rPr>
              <w:t xml:space="preserve">and adolescent </w:t>
            </w:r>
            <w:r w:rsidR="00B22D79" w:rsidRPr="007A28AB">
              <w:rPr>
                <w:lang w:val="en-GB"/>
              </w:rPr>
              <w:t>protection institutions</w:t>
            </w:r>
            <w:r w:rsidR="00E436BE" w:rsidRPr="007A28AB">
              <w:rPr>
                <w:lang w:val="en-GB"/>
              </w:rPr>
              <w:t>, w</w:t>
            </w:r>
            <w:r w:rsidR="00FD5145" w:rsidRPr="007A28AB">
              <w:rPr>
                <w:lang w:val="en-GB"/>
              </w:rPr>
              <w:t>ith support from civil society and international organizations</w:t>
            </w:r>
          </w:p>
        </w:tc>
      </w:tr>
      <w:tr w:rsidR="006E7C09" w:rsidRPr="007A28AB" w14:paraId="2FF90F43" w14:textId="77777777" w:rsidTr="006E7C09">
        <w:tc>
          <w:tcPr>
            <w:tcW w:w="6345" w:type="dxa"/>
          </w:tcPr>
          <w:p w14:paraId="58111AA3" w14:textId="77777777" w:rsidR="006E7C09" w:rsidRPr="007A28AB" w:rsidRDefault="00C57432" w:rsidP="005D6711">
            <w:pPr>
              <w:pStyle w:val="ListParagraph"/>
              <w:numPr>
                <w:ilvl w:val="0"/>
                <w:numId w:val="28"/>
              </w:numPr>
              <w:ind w:left="450" w:hanging="270"/>
              <w:jc w:val="both"/>
              <w:rPr>
                <w:lang w:val="en-GB"/>
              </w:rPr>
            </w:pPr>
            <w:r w:rsidRPr="007A28AB">
              <w:rPr>
                <w:lang w:val="en-GB"/>
              </w:rPr>
              <w:lastRenderedPageBreak/>
              <w:t xml:space="preserve">To implement mechanisms to </w:t>
            </w:r>
            <w:r w:rsidR="00D56677" w:rsidRPr="007A28AB">
              <w:rPr>
                <w:lang w:val="en-GB"/>
              </w:rPr>
              <w:t xml:space="preserve">regulate </w:t>
            </w:r>
            <w:r w:rsidRPr="007A28AB">
              <w:rPr>
                <w:lang w:val="en-GB"/>
              </w:rPr>
              <w:t xml:space="preserve">the exit of boys, girls and adolescents, especially those that are unaccompanied. </w:t>
            </w:r>
          </w:p>
        </w:tc>
        <w:tc>
          <w:tcPr>
            <w:tcW w:w="3119" w:type="dxa"/>
          </w:tcPr>
          <w:p w14:paraId="2337D527" w14:textId="77777777" w:rsidR="006E7C09" w:rsidRPr="007A28AB" w:rsidRDefault="000A1EC0" w:rsidP="00691570">
            <w:pPr>
              <w:rPr>
                <w:lang w:val="en-GB"/>
              </w:rPr>
            </w:pPr>
            <w:r w:rsidRPr="007A28AB">
              <w:rPr>
                <w:lang w:val="en-GB"/>
              </w:rPr>
              <w:t>Migration offices,</w:t>
            </w:r>
            <w:r w:rsidR="00270796" w:rsidRPr="007A28AB">
              <w:rPr>
                <w:lang w:val="en-GB"/>
              </w:rPr>
              <w:t xml:space="preserve"> ministries of foreign a</w:t>
            </w:r>
            <w:r w:rsidR="008B4F7C" w:rsidRPr="007A28AB">
              <w:rPr>
                <w:lang w:val="en-GB"/>
              </w:rPr>
              <w:t xml:space="preserve">ffairs and </w:t>
            </w:r>
            <w:r w:rsidR="00B22D79" w:rsidRPr="007A28AB">
              <w:rPr>
                <w:lang w:val="en-GB"/>
              </w:rPr>
              <w:t xml:space="preserve">child </w:t>
            </w:r>
            <w:r w:rsidR="00155F48" w:rsidRPr="007A28AB">
              <w:rPr>
                <w:lang w:val="en-GB"/>
              </w:rPr>
              <w:t xml:space="preserve">and adolescent </w:t>
            </w:r>
            <w:r w:rsidR="00B22D79" w:rsidRPr="007A28AB">
              <w:rPr>
                <w:lang w:val="en-GB"/>
              </w:rPr>
              <w:t>protection institutions</w:t>
            </w:r>
          </w:p>
        </w:tc>
      </w:tr>
      <w:tr w:rsidR="006E7C09" w:rsidRPr="007A28AB" w14:paraId="7AA28080" w14:textId="77777777" w:rsidTr="006E7C09">
        <w:tc>
          <w:tcPr>
            <w:tcW w:w="6345" w:type="dxa"/>
          </w:tcPr>
          <w:p w14:paraId="00CB4BDE" w14:textId="77777777" w:rsidR="006E7C09" w:rsidRPr="007A28AB" w:rsidRDefault="004E2C66" w:rsidP="005D6711">
            <w:pPr>
              <w:pStyle w:val="ListParagraph"/>
              <w:numPr>
                <w:ilvl w:val="0"/>
                <w:numId w:val="28"/>
              </w:numPr>
              <w:ind w:left="450" w:hanging="270"/>
              <w:jc w:val="both"/>
              <w:rPr>
                <w:lang w:val="en-GB"/>
              </w:rPr>
            </w:pPr>
            <w:r w:rsidRPr="007A28AB">
              <w:rPr>
                <w:lang w:val="en-GB"/>
              </w:rPr>
              <w:t xml:space="preserve">To promote </w:t>
            </w:r>
            <w:r w:rsidR="008B5A09" w:rsidRPr="007A28AB">
              <w:rPr>
                <w:lang w:val="en-GB"/>
              </w:rPr>
              <w:t xml:space="preserve">the </w:t>
            </w:r>
            <w:r w:rsidRPr="007A28AB">
              <w:rPr>
                <w:lang w:val="en-GB"/>
              </w:rPr>
              <w:t xml:space="preserve">rights and </w:t>
            </w:r>
            <w:r w:rsidR="00A36ADA" w:rsidRPr="007A28AB">
              <w:rPr>
                <w:lang w:val="en-GB"/>
              </w:rPr>
              <w:t xml:space="preserve">strengthen </w:t>
            </w:r>
            <w:r w:rsidR="008B5A09" w:rsidRPr="007A28AB">
              <w:rPr>
                <w:lang w:val="en-GB"/>
              </w:rPr>
              <w:t xml:space="preserve">the existing </w:t>
            </w:r>
            <w:r w:rsidRPr="007A28AB">
              <w:rPr>
                <w:lang w:val="en-GB"/>
              </w:rPr>
              <w:t xml:space="preserve">reporting </w:t>
            </w:r>
            <w:r w:rsidR="00A36ADA" w:rsidRPr="007A28AB">
              <w:rPr>
                <w:lang w:val="en-GB"/>
              </w:rPr>
              <w:t xml:space="preserve">and protection </w:t>
            </w:r>
            <w:r w:rsidRPr="007A28AB">
              <w:rPr>
                <w:lang w:val="en-GB"/>
              </w:rPr>
              <w:t>mechanisms for boys, girls and adolescents victims of rights violations</w:t>
            </w:r>
            <w:r w:rsidR="00A36ADA" w:rsidRPr="007A28AB">
              <w:rPr>
                <w:lang w:val="en-GB"/>
              </w:rPr>
              <w:t xml:space="preserve"> (i.e. victims of gender-based or generalized violence)</w:t>
            </w:r>
            <w:r w:rsidRPr="007A28AB">
              <w:rPr>
                <w:lang w:val="en-GB"/>
              </w:rPr>
              <w:t>.</w:t>
            </w:r>
          </w:p>
        </w:tc>
        <w:tc>
          <w:tcPr>
            <w:tcW w:w="3119" w:type="dxa"/>
          </w:tcPr>
          <w:p w14:paraId="122A44EA" w14:textId="77777777" w:rsidR="006E7C09" w:rsidRPr="007A28AB" w:rsidRDefault="006E2BD2" w:rsidP="00691570">
            <w:pPr>
              <w:rPr>
                <w:lang w:val="en-GB"/>
              </w:rPr>
            </w:pPr>
            <w:r w:rsidRPr="007A28AB">
              <w:rPr>
                <w:lang w:val="en-GB"/>
              </w:rPr>
              <w:t>The Judiciary, human rights ombudsman’s offices, child and adolescent protection institutions and administrative bodies</w:t>
            </w:r>
          </w:p>
        </w:tc>
      </w:tr>
      <w:tr w:rsidR="00FD56FE" w:rsidRPr="007A28AB" w14:paraId="47D0C9BE" w14:textId="77777777" w:rsidTr="006E7C09">
        <w:tc>
          <w:tcPr>
            <w:tcW w:w="6345" w:type="dxa"/>
          </w:tcPr>
          <w:p w14:paraId="47289C62" w14:textId="77777777" w:rsidR="00FD56FE" w:rsidRPr="007A28AB" w:rsidRDefault="005133A0" w:rsidP="005D6711">
            <w:pPr>
              <w:pStyle w:val="ListParagraph"/>
              <w:numPr>
                <w:ilvl w:val="0"/>
                <w:numId w:val="28"/>
              </w:numPr>
              <w:ind w:left="450" w:hanging="270"/>
              <w:jc w:val="both"/>
              <w:rPr>
                <w:lang w:val="en-GB"/>
              </w:rPr>
            </w:pPr>
            <w:r w:rsidRPr="007A28AB">
              <w:rPr>
                <w:lang w:val="en-GB"/>
              </w:rPr>
              <w:t>To implement the existing protocols, regulations and procedures to ensure respect for the rights of boys, girls and adolescents</w:t>
            </w:r>
            <w:r w:rsidR="00994A27" w:rsidRPr="007A28AB">
              <w:rPr>
                <w:lang w:val="en-GB"/>
              </w:rPr>
              <w:t>, considering gender, human rights, diversity, and interculturality approaches. The Member Countries where such mechanisms are not in place should establish them</w:t>
            </w:r>
            <w:r w:rsidR="00FD56FE" w:rsidRPr="007A28AB">
              <w:rPr>
                <w:lang w:val="en-GB"/>
              </w:rPr>
              <w:t xml:space="preserve">. </w:t>
            </w:r>
          </w:p>
        </w:tc>
        <w:tc>
          <w:tcPr>
            <w:tcW w:w="3119" w:type="dxa"/>
          </w:tcPr>
          <w:p w14:paraId="7C0430CB" w14:textId="77777777" w:rsidR="00FD56FE" w:rsidRPr="007A28AB" w:rsidRDefault="00994A27" w:rsidP="00691570">
            <w:pPr>
              <w:rPr>
                <w:lang w:val="en-GB"/>
              </w:rPr>
            </w:pPr>
            <w:r w:rsidRPr="007A28AB">
              <w:rPr>
                <w:lang w:val="en-GB"/>
              </w:rPr>
              <w:t>Mechanisms in charge of coordinating national child and adolescent protection systems, national inter-institutional committees</w:t>
            </w:r>
          </w:p>
        </w:tc>
      </w:tr>
      <w:tr w:rsidR="00FD56FE" w:rsidRPr="007A28AB" w14:paraId="74F03E12" w14:textId="77777777" w:rsidTr="006E7C09">
        <w:tc>
          <w:tcPr>
            <w:tcW w:w="6345" w:type="dxa"/>
          </w:tcPr>
          <w:p w14:paraId="2FD84A60" w14:textId="77777777" w:rsidR="00FD56FE" w:rsidRPr="007A28AB" w:rsidRDefault="005133A0" w:rsidP="005D6711">
            <w:pPr>
              <w:pStyle w:val="ListParagraph"/>
              <w:numPr>
                <w:ilvl w:val="0"/>
                <w:numId w:val="28"/>
              </w:numPr>
              <w:ind w:left="450" w:hanging="270"/>
              <w:jc w:val="both"/>
              <w:rPr>
                <w:lang w:val="en-GB"/>
              </w:rPr>
            </w:pPr>
            <w:r w:rsidRPr="007A28AB">
              <w:rPr>
                <w:lang w:val="en-GB"/>
              </w:rPr>
              <w:t xml:space="preserve">To develop strategies to ensure </w:t>
            </w:r>
            <w:r w:rsidR="00994A27" w:rsidRPr="007A28AB">
              <w:rPr>
                <w:lang w:val="en-GB"/>
              </w:rPr>
              <w:t xml:space="preserve">effective </w:t>
            </w:r>
            <w:r w:rsidRPr="007A28AB">
              <w:rPr>
                <w:lang w:val="en-GB"/>
              </w:rPr>
              <w:t xml:space="preserve">access to justice for </w:t>
            </w:r>
            <w:r w:rsidR="00994A27" w:rsidRPr="007A28AB">
              <w:rPr>
                <w:lang w:val="en-GB"/>
              </w:rPr>
              <w:t xml:space="preserve">all </w:t>
            </w:r>
            <w:r w:rsidRPr="007A28AB">
              <w:rPr>
                <w:lang w:val="en-GB"/>
              </w:rPr>
              <w:t xml:space="preserve">boys, girls and adolescents, to enable them to fully exercise their rights before the legal </w:t>
            </w:r>
            <w:r w:rsidR="00A028FC" w:rsidRPr="007A28AB">
              <w:rPr>
                <w:lang w:val="en-GB"/>
              </w:rPr>
              <w:t xml:space="preserve">and administrative </w:t>
            </w:r>
            <w:r w:rsidRPr="007A28AB">
              <w:rPr>
                <w:lang w:val="en-GB"/>
              </w:rPr>
              <w:t xml:space="preserve">system, promoting favourable conditions to enable access for </w:t>
            </w:r>
            <w:r w:rsidR="00994A27" w:rsidRPr="007A28AB">
              <w:rPr>
                <w:lang w:val="en-GB"/>
              </w:rPr>
              <w:t xml:space="preserve">all </w:t>
            </w:r>
            <w:r w:rsidRPr="007A28AB">
              <w:rPr>
                <w:lang w:val="en-GB"/>
              </w:rPr>
              <w:t>boys, girls and adolescents</w:t>
            </w:r>
            <w:r w:rsidR="00994A27" w:rsidRPr="007A28AB">
              <w:rPr>
                <w:lang w:val="en-GB"/>
              </w:rPr>
              <w:t>, including members of indigenous and/or afro-descendant peoples</w:t>
            </w:r>
            <w:r w:rsidRPr="007A28AB">
              <w:rPr>
                <w:lang w:val="en-GB"/>
              </w:rPr>
              <w:t xml:space="preserve">. These strategies should consider </w:t>
            </w:r>
            <w:r w:rsidR="00994A27" w:rsidRPr="007A28AB">
              <w:rPr>
                <w:lang w:val="en-GB"/>
              </w:rPr>
              <w:t>gender, human rights, diversity and interculturality approaches</w:t>
            </w:r>
            <w:r w:rsidR="00FD56FE" w:rsidRPr="007A28AB">
              <w:rPr>
                <w:lang w:val="en-GB"/>
              </w:rPr>
              <w:t>.</w:t>
            </w:r>
            <w:r w:rsidR="007F7E29" w:rsidRPr="007A28AB">
              <w:rPr>
                <w:lang w:val="en-GB"/>
              </w:rPr>
              <w:t xml:space="preserve"> </w:t>
            </w:r>
          </w:p>
        </w:tc>
        <w:tc>
          <w:tcPr>
            <w:tcW w:w="3119" w:type="dxa"/>
          </w:tcPr>
          <w:p w14:paraId="17AA223D" w14:textId="77777777" w:rsidR="00FD56FE" w:rsidRPr="007A28AB" w:rsidRDefault="008B4F7C" w:rsidP="00691570">
            <w:pPr>
              <w:rPr>
                <w:lang w:val="en-GB"/>
              </w:rPr>
            </w:pPr>
            <w:r w:rsidRPr="007A28AB">
              <w:rPr>
                <w:lang w:val="en-GB"/>
              </w:rPr>
              <w:t xml:space="preserve">The Judiciary, </w:t>
            </w:r>
            <w:r w:rsidR="00B22D79" w:rsidRPr="007A28AB">
              <w:rPr>
                <w:lang w:val="en-GB"/>
              </w:rPr>
              <w:t xml:space="preserve">child </w:t>
            </w:r>
            <w:r w:rsidR="00567AC8" w:rsidRPr="007A28AB">
              <w:rPr>
                <w:lang w:val="en-GB"/>
              </w:rPr>
              <w:t xml:space="preserve">and adolescent </w:t>
            </w:r>
            <w:r w:rsidR="00B22D79" w:rsidRPr="007A28AB">
              <w:rPr>
                <w:lang w:val="en-GB"/>
              </w:rPr>
              <w:t>protection institutions</w:t>
            </w:r>
            <w:r w:rsidR="00FD56FE" w:rsidRPr="007A28AB">
              <w:rPr>
                <w:lang w:val="en-GB"/>
              </w:rPr>
              <w:t xml:space="preserve"> </w:t>
            </w:r>
          </w:p>
        </w:tc>
      </w:tr>
      <w:tr w:rsidR="00567AC8" w:rsidRPr="007A28AB" w14:paraId="767A8D71" w14:textId="77777777" w:rsidTr="006E7C09">
        <w:tc>
          <w:tcPr>
            <w:tcW w:w="6345" w:type="dxa"/>
          </w:tcPr>
          <w:p w14:paraId="3F8A366B" w14:textId="77777777" w:rsidR="00567AC8" w:rsidRPr="007A28AB" w:rsidRDefault="00567AC8" w:rsidP="005D6711">
            <w:pPr>
              <w:pStyle w:val="ListParagraph"/>
              <w:numPr>
                <w:ilvl w:val="0"/>
                <w:numId w:val="28"/>
              </w:numPr>
              <w:ind w:left="450" w:hanging="270"/>
              <w:jc w:val="both"/>
              <w:rPr>
                <w:lang w:val="en-GB"/>
              </w:rPr>
            </w:pPr>
            <w:r w:rsidRPr="007A28AB">
              <w:rPr>
                <w:lang w:val="en-GB"/>
              </w:rPr>
              <w:t xml:space="preserve">To guarantee the fundamental right </w:t>
            </w:r>
            <w:r w:rsidR="003800E6" w:rsidRPr="007A28AB">
              <w:rPr>
                <w:lang w:val="en-GB"/>
              </w:rPr>
              <w:t>of every boy, girl and adolescent to an identity and nationality</w:t>
            </w:r>
            <w:r w:rsidRPr="007A28AB">
              <w:rPr>
                <w:lang w:val="en-GB"/>
              </w:rPr>
              <w:t>.</w:t>
            </w:r>
          </w:p>
        </w:tc>
        <w:tc>
          <w:tcPr>
            <w:tcW w:w="3119" w:type="dxa"/>
          </w:tcPr>
          <w:p w14:paraId="345686B5" w14:textId="77777777" w:rsidR="00567AC8" w:rsidRPr="007A28AB" w:rsidRDefault="00E31DAF" w:rsidP="00916EDC">
            <w:pPr>
              <w:jc w:val="both"/>
              <w:rPr>
                <w:lang w:val="en-GB"/>
              </w:rPr>
            </w:pPr>
            <w:r w:rsidRPr="007A28AB">
              <w:rPr>
                <w:lang w:val="en-GB"/>
              </w:rPr>
              <w:t xml:space="preserve">National child and adolescent protection systems, </w:t>
            </w:r>
            <w:r w:rsidR="00567AC8" w:rsidRPr="007A28AB">
              <w:rPr>
                <w:lang w:val="en-GB"/>
              </w:rPr>
              <w:t>Civil registries, ministries of the interior, local governments</w:t>
            </w:r>
          </w:p>
        </w:tc>
      </w:tr>
    </w:tbl>
    <w:p w14:paraId="56911106" w14:textId="77777777" w:rsidR="006E7C09" w:rsidRPr="007A28AB" w:rsidRDefault="006E7C09" w:rsidP="0012259A">
      <w:pPr>
        <w:spacing w:after="0"/>
        <w:jc w:val="both"/>
        <w:rPr>
          <w:lang w:val="en-US"/>
        </w:rPr>
      </w:pPr>
    </w:p>
    <w:p w14:paraId="1646FF74" w14:textId="77777777" w:rsidR="00F87AC2" w:rsidRPr="007A28AB" w:rsidRDefault="00F87AC2" w:rsidP="00624CDB">
      <w:pPr>
        <w:pStyle w:val="ListParagraph"/>
        <w:spacing w:after="0"/>
        <w:ind w:left="1440"/>
        <w:jc w:val="both"/>
        <w:rPr>
          <w:lang w:val="en-GB"/>
        </w:rPr>
      </w:pPr>
    </w:p>
    <w:p w14:paraId="3CC2CAAD" w14:textId="77777777" w:rsidR="00DC216D" w:rsidRPr="007A28AB" w:rsidRDefault="00C53DE6" w:rsidP="0012259A">
      <w:pPr>
        <w:spacing w:after="0"/>
        <w:jc w:val="both"/>
        <w:rPr>
          <w:lang w:val="en-GB"/>
        </w:rPr>
      </w:pPr>
      <w:r w:rsidRPr="007A28AB">
        <w:rPr>
          <w:lang w:val="en-GB"/>
        </w:rPr>
        <w:t>Furthermore</w:t>
      </w:r>
      <w:r w:rsidR="00DC216D" w:rsidRPr="007A28AB">
        <w:rPr>
          <w:lang w:val="en-GB"/>
        </w:rPr>
        <w:t xml:space="preserve">, </w:t>
      </w:r>
      <w:r w:rsidR="007D2724" w:rsidRPr="007A28AB">
        <w:rPr>
          <w:lang w:val="en-GB"/>
        </w:rPr>
        <w:t xml:space="preserve">characterizations </w:t>
      </w:r>
      <w:r w:rsidR="008B5A09" w:rsidRPr="007A28AB">
        <w:rPr>
          <w:lang w:val="en-GB"/>
        </w:rPr>
        <w:t>should be</w:t>
      </w:r>
      <w:r w:rsidR="007D2724" w:rsidRPr="007A28AB">
        <w:rPr>
          <w:lang w:val="en-GB"/>
        </w:rPr>
        <w:t xml:space="preserve"> </w:t>
      </w:r>
      <w:r w:rsidR="0091693B" w:rsidRPr="007A28AB">
        <w:rPr>
          <w:lang w:val="en-GB"/>
        </w:rPr>
        <w:t>done</w:t>
      </w:r>
      <w:r w:rsidR="00640A47" w:rsidRPr="007A28AB">
        <w:rPr>
          <w:lang w:val="en-GB"/>
        </w:rPr>
        <w:t xml:space="preserve"> with the aim of</w:t>
      </w:r>
      <w:r w:rsidR="007D2724" w:rsidRPr="007A28AB">
        <w:rPr>
          <w:lang w:val="en-GB"/>
        </w:rPr>
        <w:t xml:space="preserve"> effectively providing comprehensive protection. These characterizations should include </w:t>
      </w:r>
      <w:r w:rsidR="004A60CF" w:rsidRPr="007A28AB">
        <w:rPr>
          <w:lang w:val="en-GB"/>
        </w:rPr>
        <w:t xml:space="preserve">information about </w:t>
      </w:r>
      <w:r w:rsidR="007D2724" w:rsidRPr="007A28AB">
        <w:rPr>
          <w:lang w:val="en-GB"/>
        </w:rPr>
        <w:t xml:space="preserve">the number and current situation of migrant boys, girls and adolescents that are at risk or </w:t>
      </w:r>
      <w:r w:rsidR="008B5A09" w:rsidRPr="007A28AB">
        <w:rPr>
          <w:lang w:val="en-GB"/>
        </w:rPr>
        <w:t>have been</w:t>
      </w:r>
      <w:r w:rsidR="007D2724" w:rsidRPr="007A28AB">
        <w:rPr>
          <w:lang w:val="en-GB"/>
        </w:rPr>
        <w:t xml:space="preserve"> victims of rights violations, as well as the </w:t>
      </w:r>
      <w:r w:rsidR="004B12F0" w:rsidRPr="007A28AB">
        <w:rPr>
          <w:lang w:val="en-GB"/>
        </w:rPr>
        <w:t>actions implemented by</w:t>
      </w:r>
      <w:r w:rsidR="008B1BD1" w:rsidRPr="007A28AB">
        <w:rPr>
          <w:lang w:val="en-GB"/>
        </w:rPr>
        <w:t xml:space="preserve"> States and institutions </w:t>
      </w:r>
      <w:r w:rsidR="007D2724" w:rsidRPr="007A28AB">
        <w:rPr>
          <w:lang w:val="en-GB"/>
        </w:rPr>
        <w:t xml:space="preserve">to prevent and address these issues. When specific information about each case is not recorded in the information systems of </w:t>
      </w:r>
      <w:r w:rsidR="008B5A09" w:rsidRPr="007A28AB">
        <w:rPr>
          <w:lang w:val="en-GB"/>
        </w:rPr>
        <w:t>competent</w:t>
      </w:r>
      <w:r w:rsidR="007D2724" w:rsidRPr="007A28AB">
        <w:rPr>
          <w:lang w:val="en-GB"/>
        </w:rPr>
        <w:t xml:space="preserve"> institutions</w:t>
      </w:r>
      <w:r w:rsidR="00532C32" w:rsidRPr="007A28AB">
        <w:rPr>
          <w:lang w:val="en-GB"/>
        </w:rPr>
        <w:t>,</w:t>
      </w:r>
      <w:r w:rsidR="007D2724" w:rsidRPr="007A28AB">
        <w:rPr>
          <w:lang w:val="en-GB"/>
        </w:rPr>
        <w:t xml:space="preserve"> or when variables or specific indicators </w:t>
      </w:r>
      <w:r w:rsidR="008B5A09" w:rsidRPr="007A28AB">
        <w:rPr>
          <w:lang w:val="en-GB"/>
        </w:rPr>
        <w:t>are lacking</w:t>
      </w:r>
      <w:r w:rsidR="007D2724" w:rsidRPr="007A28AB">
        <w:rPr>
          <w:lang w:val="en-GB"/>
        </w:rPr>
        <w:t xml:space="preserve">, it becomes more difficult to provide comprehensive protection. </w:t>
      </w:r>
    </w:p>
    <w:p w14:paraId="17E617E8" w14:textId="77777777" w:rsidR="006D34C4" w:rsidRPr="007A28AB" w:rsidRDefault="006D34C4">
      <w:pPr>
        <w:rPr>
          <w:lang w:val="en-GB"/>
        </w:rPr>
      </w:pPr>
      <w:r w:rsidRPr="007A28AB">
        <w:rPr>
          <w:lang w:val="en-GB"/>
        </w:rPr>
        <w:br w:type="page"/>
      </w:r>
    </w:p>
    <w:p w14:paraId="712FD693" w14:textId="77777777" w:rsidR="00C03403" w:rsidRPr="007A28AB" w:rsidRDefault="00EB792F" w:rsidP="00491F15">
      <w:pPr>
        <w:pStyle w:val="Heading2"/>
        <w:rPr>
          <w:color w:val="auto"/>
          <w:lang w:val="en-GB"/>
        </w:rPr>
      </w:pPr>
      <w:bookmarkStart w:id="12" w:name="_Toc452362261"/>
      <w:r w:rsidRPr="007A28AB">
        <w:rPr>
          <w:color w:val="auto"/>
          <w:lang w:val="en-GB"/>
        </w:rPr>
        <w:lastRenderedPageBreak/>
        <w:t>Protection Actions during Detection and Reception in Countries of Transit and Destination</w:t>
      </w:r>
      <w:bookmarkEnd w:id="12"/>
      <w:r w:rsidR="00C03403" w:rsidRPr="007A28AB">
        <w:rPr>
          <w:color w:val="auto"/>
          <w:lang w:val="en-GB"/>
        </w:rPr>
        <w:t xml:space="preserve"> </w:t>
      </w:r>
    </w:p>
    <w:p w14:paraId="5347C78D" w14:textId="77777777" w:rsidR="00C03403" w:rsidRPr="007A28AB" w:rsidRDefault="00C03403" w:rsidP="0012259A">
      <w:pPr>
        <w:spacing w:after="0"/>
        <w:jc w:val="both"/>
        <w:rPr>
          <w:lang w:val="en-GB"/>
        </w:rPr>
      </w:pPr>
    </w:p>
    <w:p w14:paraId="03BF59B2" w14:textId="77777777" w:rsidR="0012259A" w:rsidRPr="007A28AB" w:rsidRDefault="00D14224" w:rsidP="0012259A">
      <w:pPr>
        <w:spacing w:after="0"/>
        <w:jc w:val="both"/>
        <w:rPr>
          <w:lang w:val="en-GB"/>
        </w:rPr>
      </w:pPr>
      <w:r w:rsidRPr="007A28AB">
        <w:rPr>
          <w:lang w:val="en-GB"/>
        </w:rPr>
        <w:t>Migrant</w:t>
      </w:r>
      <w:r w:rsidR="00B67D12" w:rsidRPr="007A28AB">
        <w:rPr>
          <w:lang w:val="en-GB"/>
        </w:rPr>
        <w:t xml:space="preserve"> boys, girls and adolescents can</w:t>
      </w:r>
      <w:r w:rsidR="007F7E29" w:rsidRPr="007A28AB">
        <w:rPr>
          <w:lang w:val="en-GB"/>
        </w:rPr>
        <w:t xml:space="preserve"> </w:t>
      </w:r>
      <w:r w:rsidRPr="007A28AB">
        <w:rPr>
          <w:lang w:val="en-GB"/>
        </w:rPr>
        <w:t xml:space="preserve">be detected throughout the entire migration circle: upon </w:t>
      </w:r>
      <w:r w:rsidR="00C545D7" w:rsidRPr="007A28AB">
        <w:rPr>
          <w:lang w:val="en-GB"/>
        </w:rPr>
        <w:t xml:space="preserve">leaving </w:t>
      </w:r>
      <w:r w:rsidRPr="007A28AB">
        <w:rPr>
          <w:lang w:val="en-GB"/>
        </w:rPr>
        <w:t>the country, in the country of transit</w:t>
      </w:r>
      <w:r w:rsidR="00FC55C0" w:rsidRPr="007A28AB">
        <w:rPr>
          <w:lang w:val="en-GB"/>
        </w:rPr>
        <w:t>, in the country of destination;</w:t>
      </w:r>
      <w:r w:rsidRPr="007A28AB">
        <w:rPr>
          <w:lang w:val="en-GB"/>
        </w:rPr>
        <w:t xml:space="preserve"> and </w:t>
      </w:r>
      <w:r w:rsidR="00FC55C0" w:rsidRPr="007A28AB">
        <w:rPr>
          <w:lang w:val="en-GB"/>
        </w:rPr>
        <w:t xml:space="preserve">this is </w:t>
      </w:r>
      <w:r w:rsidRPr="007A28AB">
        <w:rPr>
          <w:lang w:val="en-GB"/>
        </w:rPr>
        <w:t xml:space="preserve">perhaps the most important moment in the migration </w:t>
      </w:r>
      <w:r w:rsidR="006C7B0D" w:rsidRPr="007A28AB">
        <w:rPr>
          <w:lang w:val="en-GB"/>
        </w:rPr>
        <w:t xml:space="preserve">process </w:t>
      </w:r>
      <w:r w:rsidRPr="007A28AB">
        <w:rPr>
          <w:lang w:val="en-GB"/>
        </w:rPr>
        <w:t xml:space="preserve">of boys, girls and adolescents </w:t>
      </w:r>
      <w:r w:rsidR="00DE7663" w:rsidRPr="007A28AB">
        <w:rPr>
          <w:lang w:val="en-GB"/>
        </w:rPr>
        <w:t xml:space="preserve">for identifying </w:t>
      </w:r>
      <w:r w:rsidRPr="007A28AB">
        <w:rPr>
          <w:lang w:val="en-GB"/>
        </w:rPr>
        <w:t>vulner</w:t>
      </w:r>
      <w:r w:rsidR="00FC55C0" w:rsidRPr="007A28AB">
        <w:rPr>
          <w:lang w:val="en-GB"/>
        </w:rPr>
        <w:t>able situations</w:t>
      </w:r>
      <w:r w:rsidRPr="007A28AB">
        <w:rPr>
          <w:lang w:val="en-GB"/>
        </w:rPr>
        <w:t>. Immediate protection and assistance actions or actions to ensure international protection</w:t>
      </w:r>
      <w:r w:rsidR="00A90E4C" w:rsidRPr="007A28AB">
        <w:rPr>
          <w:lang w:val="en-GB"/>
        </w:rPr>
        <w:t xml:space="preserve"> need to be established</w:t>
      </w:r>
      <w:r w:rsidRPr="007A28AB">
        <w:rPr>
          <w:lang w:val="en-GB"/>
        </w:rPr>
        <w:t>. As stated in the “Regional Guidelines for the Preliminary Identification and Referral Mechanisms for Migrants in Vulnerable Situations” approved at the XVIII RCM</w:t>
      </w:r>
      <w:r w:rsidR="00191B18" w:rsidRPr="007A28AB">
        <w:rPr>
          <w:lang w:val="en-GB"/>
        </w:rPr>
        <w:t>,</w:t>
      </w:r>
      <w:r w:rsidR="007F7E29" w:rsidRPr="007A28AB">
        <w:rPr>
          <w:lang w:val="en-GB"/>
        </w:rPr>
        <w:t xml:space="preserve"> </w:t>
      </w:r>
      <w:r w:rsidRPr="007A28AB">
        <w:rPr>
          <w:lang w:val="en-GB"/>
        </w:rPr>
        <w:t xml:space="preserve">the following indicators should be considered </w:t>
      </w:r>
      <w:r w:rsidR="00FC55C0" w:rsidRPr="007A28AB">
        <w:rPr>
          <w:lang w:val="en-GB"/>
        </w:rPr>
        <w:t>when</w:t>
      </w:r>
      <w:r w:rsidRPr="007A28AB">
        <w:rPr>
          <w:lang w:val="en-GB"/>
        </w:rPr>
        <w:t xml:space="preserve"> first </w:t>
      </w:r>
      <w:r w:rsidR="00FC55C0" w:rsidRPr="007A28AB">
        <w:rPr>
          <w:lang w:val="en-GB"/>
        </w:rPr>
        <w:t xml:space="preserve">establishing </w:t>
      </w:r>
      <w:r w:rsidRPr="007A28AB">
        <w:rPr>
          <w:lang w:val="en-GB"/>
        </w:rPr>
        <w:t>contact with a boy, girl or adolescent</w:t>
      </w:r>
      <w:r w:rsidR="00F7013B" w:rsidRPr="007A28AB">
        <w:rPr>
          <w:lang w:val="en-GB"/>
        </w:rPr>
        <w:t xml:space="preserve"> who</w:t>
      </w:r>
      <w:r w:rsidR="00C03403" w:rsidRPr="007A28AB">
        <w:rPr>
          <w:lang w:val="en-GB"/>
        </w:rPr>
        <w:t>:</w:t>
      </w:r>
    </w:p>
    <w:p w14:paraId="5EE0C399" w14:textId="77777777" w:rsidR="00C03403" w:rsidRPr="007A28AB" w:rsidRDefault="00C03403" w:rsidP="0012259A">
      <w:pPr>
        <w:spacing w:after="0"/>
        <w:jc w:val="both"/>
        <w:rPr>
          <w:lang w:val="en-GB"/>
        </w:rPr>
      </w:pPr>
    </w:p>
    <w:p w14:paraId="6FBCBECA" w14:textId="77777777" w:rsidR="00C03403" w:rsidRPr="007A28AB" w:rsidRDefault="00D14224" w:rsidP="00E6028F">
      <w:pPr>
        <w:pStyle w:val="ListParagraph"/>
        <w:numPr>
          <w:ilvl w:val="0"/>
          <w:numId w:val="36"/>
        </w:numPr>
        <w:spacing w:after="0" w:line="360" w:lineRule="auto"/>
        <w:jc w:val="both"/>
        <w:rPr>
          <w:lang w:val="en-GB"/>
        </w:rPr>
      </w:pPr>
      <w:r w:rsidRPr="007A28AB">
        <w:rPr>
          <w:lang w:val="en-GB"/>
        </w:rPr>
        <w:t xml:space="preserve">Travels unaccompanied or separated from his or her </w:t>
      </w:r>
      <w:r w:rsidR="006C10E7" w:rsidRPr="007A28AB">
        <w:rPr>
          <w:lang w:val="en-GB"/>
        </w:rPr>
        <w:t xml:space="preserve">close </w:t>
      </w:r>
      <w:r w:rsidRPr="007A28AB">
        <w:rPr>
          <w:lang w:val="en-GB"/>
        </w:rPr>
        <w:t>family</w:t>
      </w:r>
      <w:r w:rsidR="006C10E7" w:rsidRPr="007A28AB">
        <w:rPr>
          <w:lang w:val="en-GB"/>
        </w:rPr>
        <w:t xml:space="preserve"> member</w:t>
      </w:r>
      <w:r w:rsidR="0075455E" w:rsidRPr="007A28AB">
        <w:rPr>
          <w:lang w:val="en-GB"/>
        </w:rPr>
        <w:t>s</w:t>
      </w:r>
      <w:r w:rsidRPr="007A28AB">
        <w:rPr>
          <w:lang w:val="en-GB"/>
        </w:rPr>
        <w:t xml:space="preserve"> or legal guardian;</w:t>
      </w:r>
    </w:p>
    <w:p w14:paraId="36F02F0A" w14:textId="77777777" w:rsidR="008B61FC" w:rsidRPr="007A28AB" w:rsidRDefault="00D14224" w:rsidP="00E6028F">
      <w:pPr>
        <w:pStyle w:val="ListParagraph"/>
        <w:numPr>
          <w:ilvl w:val="0"/>
          <w:numId w:val="36"/>
        </w:numPr>
        <w:spacing w:after="0" w:line="360" w:lineRule="auto"/>
        <w:jc w:val="both"/>
        <w:rPr>
          <w:lang w:val="en-GB"/>
        </w:rPr>
      </w:pPr>
      <w:r w:rsidRPr="007A28AB">
        <w:rPr>
          <w:lang w:val="en-GB"/>
        </w:rPr>
        <w:t xml:space="preserve">Travels or is accompanied by an adult </w:t>
      </w:r>
      <w:r w:rsidR="006B6294" w:rsidRPr="007A28AB">
        <w:rPr>
          <w:lang w:val="en-GB"/>
        </w:rPr>
        <w:t xml:space="preserve">who is not </w:t>
      </w:r>
      <w:r w:rsidR="00F948E3" w:rsidRPr="007A28AB">
        <w:rPr>
          <w:lang w:val="en-GB"/>
        </w:rPr>
        <w:t xml:space="preserve">entitled to be the caretaker </w:t>
      </w:r>
      <w:r w:rsidR="006B6294" w:rsidRPr="007A28AB">
        <w:rPr>
          <w:lang w:val="en-GB"/>
        </w:rPr>
        <w:t>or  guardian;</w:t>
      </w:r>
    </w:p>
    <w:p w14:paraId="37495C97" w14:textId="77777777" w:rsidR="008B61FC" w:rsidRPr="007A28AB" w:rsidRDefault="006B6294" w:rsidP="00E6028F">
      <w:pPr>
        <w:pStyle w:val="ListParagraph"/>
        <w:numPr>
          <w:ilvl w:val="0"/>
          <w:numId w:val="36"/>
        </w:numPr>
        <w:spacing w:after="0" w:line="360" w:lineRule="auto"/>
        <w:jc w:val="both"/>
        <w:rPr>
          <w:lang w:val="en-GB"/>
        </w:rPr>
      </w:pPr>
      <w:r w:rsidRPr="007A28AB">
        <w:rPr>
          <w:lang w:val="en-GB"/>
        </w:rPr>
        <w:t xml:space="preserve">Is a victim of a </w:t>
      </w:r>
      <w:r w:rsidR="006C10E7" w:rsidRPr="007A28AB">
        <w:rPr>
          <w:lang w:val="en-GB"/>
        </w:rPr>
        <w:t xml:space="preserve">violation or abuse of their </w:t>
      </w:r>
      <w:r w:rsidRPr="007A28AB">
        <w:rPr>
          <w:lang w:val="en-GB"/>
        </w:rPr>
        <w:t xml:space="preserve">rights </w:t>
      </w:r>
      <w:r w:rsidR="008B61FC" w:rsidRPr="007A28AB">
        <w:rPr>
          <w:lang w:val="en-GB"/>
        </w:rPr>
        <w:t>(</w:t>
      </w:r>
      <w:r w:rsidR="006C10E7" w:rsidRPr="007A28AB">
        <w:rPr>
          <w:lang w:val="en-GB"/>
        </w:rPr>
        <w:t xml:space="preserve">including those involving </w:t>
      </w:r>
      <w:r w:rsidRPr="007A28AB">
        <w:rPr>
          <w:lang w:val="en-GB"/>
        </w:rPr>
        <w:t xml:space="preserve">theft, physical or sexual abuse, mistreatment, exploitation, abduction, </w:t>
      </w:r>
      <w:r w:rsidR="008B61FC" w:rsidRPr="007A28AB">
        <w:rPr>
          <w:lang w:val="en-GB"/>
        </w:rPr>
        <w:t>etc.)</w:t>
      </w:r>
      <w:r w:rsidRPr="007A28AB">
        <w:rPr>
          <w:lang w:val="en-GB"/>
        </w:rPr>
        <w:t>;</w:t>
      </w:r>
    </w:p>
    <w:p w14:paraId="1471CB0D" w14:textId="77777777" w:rsidR="00C03403" w:rsidRPr="007A28AB" w:rsidRDefault="00F66520" w:rsidP="00E6028F">
      <w:pPr>
        <w:pStyle w:val="ListParagraph"/>
        <w:numPr>
          <w:ilvl w:val="0"/>
          <w:numId w:val="36"/>
        </w:numPr>
        <w:spacing w:after="0" w:line="360" w:lineRule="auto"/>
        <w:jc w:val="both"/>
        <w:rPr>
          <w:lang w:val="en-GB"/>
        </w:rPr>
      </w:pPr>
      <w:r w:rsidRPr="007A28AB">
        <w:rPr>
          <w:lang w:val="en-GB"/>
        </w:rPr>
        <w:t xml:space="preserve"> </w:t>
      </w:r>
      <w:r w:rsidR="006B6294" w:rsidRPr="007A28AB">
        <w:rPr>
          <w:lang w:val="en-GB"/>
        </w:rPr>
        <w:t>Does not speak the local language, is not familiarized with the local customs and has difficulty communicating fluently;</w:t>
      </w:r>
      <w:r w:rsidR="007F7E29" w:rsidRPr="007A28AB">
        <w:rPr>
          <w:lang w:val="en-GB"/>
        </w:rPr>
        <w:t xml:space="preserve"> </w:t>
      </w:r>
    </w:p>
    <w:p w14:paraId="6C875C0E" w14:textId="77777777" w:rsidR="00662DAB" w:rsidRPr="007A28AB" w:rsidRDefault="00662DAB" w:rsidP="00E6028F">
      <w:pPr>
        <w:pStyle w:val="ListParagraph"/>
        <w:numPr>
          <w:ilvl w:val="0"/>
          <w:numId w:val="36"/>
        </w:numPr>
        <w:spacing w:after="0" w:line="360" w:lineRule="auto"/>
        <w:jc w:val="both"/>
        <w:rPr>
          <w:lang w:val="en-GB"/>
        </w:rPr>
      </w:pPr>
      <w:r w:rsidRPr="007A28AB">
        <w:rPr>
          <w:lang w:val="en-GB"/>
        </w:rPr>
        <w:t xml:space="preserve"> </w:t>
      </w:r>
      <w:r w:rsidR="006B6294" w:rsidRPr="007A28AB">
        <w:rPr>
          <w:lang w:val="en-GB"/>
        </w:rPr>
        <w:t xml:space="preserve">Has a health condition, physical disease or obvious proof of ill health (dehydration, burns, malnutrition, injuries, amputations, extreme weakness, etc.); </w:t>
      </w:r>
    </w:p>
    <w:p w14:paraId="1FE376FB" w14:textId="77777777" w:rsidR="00C52EFA" w:rsidRPr="007A28AB" w:rsidRDefault="006B6294" w:rsidP="00E6028F">
      <w:pPr>
        <w:pStyle w:val="ListParagraph"/>
        <w:numPr>
          <w:ilvl w:val="0"/>
          <w:numId w:val="36"/>
        </w:numPr>
        <w:spacing w:after="0" w:line="360" w:lineRule="auto"/>
        <w:jc w:val="both"/>
        <w:rPr>
          <w:lang w:val="en-GB"/>
        </w:rPr>
      </w:pPr>
      <w:r w:rsidRPr="007A28AB">
        <w:rPr>
          <w:lang w:val="en-GB"/>
        </w:rPr>
        <w:t xml:space="preserve">Shows an altered emotional state </w:t>
      </w:r>
      <w:r w:rsidR="00C52EFA" w:rsidRPr="007A28AB">
        <w:rPr>
          <w:lang w:val="en-GB"/>
        </w:rPr>
        <w:t>(</w:t>
      </w:r>
      <w:r w:rsidRPr="007A28AB">
        <w:rPr>
          <w:lang w:val="en-GB"/>
        </w:rPr>
        <w:t>disorientation, fear, extreme an</w:t>
      </w:r>
      <w:r w:rsidR="00087737" w:rsidRPr="007A28AB">
        <w:rPr>
          <w:lang w:val="en-GB"/>
        </w:rPr>
        <w:t>xiety, tears) or is suspected of</w:t>
      </w:r>
      <w:r w:rsidRPr="007A28AB">
        <w:rPr>
          <w:lang w:val="en-GB"/>
        </w:rPr>
        <w:t xml:space="preserve"> being under the effects of a drug or medication;</w:t>
      </w:r>
    </w:p>
    <w:p w14:paraId="74583241" w14:textId="77777777" w:rsidR="007816B9" w:rsidRPr="007A28AB" w:rsidRDefault="006B6294" w:rsidP="00E6028F">
      <w:pPr>
        <w:pStyle w:val="ListParagraph"/>
        <w:numPr>
          <w:ilvl w:val="0"/>
          <w:numId w:val="36"/>
        </w:numPr>
        <w:spacing w:after="0" w:line="360" w:lineRule="auto"/>
        <w:jc w:val="both"/>
        <w:rPr>
          <w:lang w:val="en-GB"/>
        </w:rPr>
      </w:pPr>
      <w:r w:rsidRPr="007A28AB">
        <w:rPr>
          <w:lang w:val="en-GB"/>
        </w:rPr>
        <w:t xml:space="preserve">Was forced to leave the </w:t>
      </w:r>
      <w:r w:rsidR="006D3754" w:rsidRPr="007A28AB">
        <w:rPr>
          <w:lang w:val="en-GB"/>
        </w:rPr>
        <w:t xml:space="preserve">country </w:t>
      </w:r>
      <w:r w:rsidRPr="007A28AB">
        <w:rPr>
          <w:lang w:val="en-GB"/>
        </w:rPr>
        <w:t>of origin due to persecution</w:t>
      </w:r>
      <w:r w:rsidR="006D3754" w:rsidRPr="007A28AB">
        <w:rPr>
          <w:lang w:val="en-GB"/>
        </w:rPr>
        <w:t xml:space="preserve"> based</w:t>
      </w:r>
      <w:r w:rsidRPr="007A28AB">
        <w:rPr>
          <w:lang w:val="en-GB"/>
        </w:rPr>
        <w:t xml:space="preserve"> on  race, religion, nationality, </w:t>
      </w:r>
      <w:r w:rsidR="00492261" w:rsidRPr="007A28AB">
        <w:rPr>
          <w:lang w:val="en-GB"/>
        </w:rPr>
        <w:t>membership in a particular</w:t>
      </w:r>
      <w:r w:rsidRPr="007A28AB">
        <w:rPr>
          <w:lang w:val="en-GB"/>
        </w:rPr>
        <w:t xml:space="preserve">  social group or political opinion;</w:t>
      </w:r>
    </w:p>
    <w:p w14:paraId="768CD4DB" w14:textId="77777777" w:rsidR="001A4620" w:rsidRPr="007A28AB" w:rsidRDefault="006B6294" w:rsidP="00E6028F">
      <w:pPr>
        <w:pStyle w:val="ListParagraph"/>
        <w:numPr>
          <w:ilvl w:val="0"/>
          <w:numId w:val="36"/>
        </w:numPr>
        <w:spacing w:after="0" w:line="360" w:lineRule="auto"/>
        <w:jc w:val="both"/>
        <w:rPr>
          <w:lang w:val="en-GB"/>
        </w:rPr>
      </w:pPr>
      <w:r w:rsidRPr="007A28AB">
        <w:rPr>
          <w:lang w:val="en-GB"/>
        </w:rPr>
        <w:t>Is afraid of returning to the count</w:t>
      </w:r>
      <w:r w:rsidR="0050031D" w:rsidRPr="007A28AB">
        <w:rPr>
          <w:lang w:val="en-GB"/>
        </w:rPr>
        <w:t>r</w:t>
      </w:r>
      <w:r w:rsidRPr="007A28AB">
        <w:rPr>
          <w:lang w:val="en-GB"/>
        </w:rPr>
        <w:t xml:space="preserve">y of origin or being persecuted; </w:t>
      </w:r>
    </w:p>
    <w:p w14:paraId="13CECF78" w14:textId="77777777" w:rsidR="007816B9" w:rsidRPr="007A28AB" w:rsidRDefault="006B6294" w:rsidP="00E6028F">
      <w:pPr>
        <w:pStyle w:val="ListParagraph"/>
        <w:numPr>
          <w:ilvl w:val="0"/>
          <w:numId w:val="36"/>
        </w:numPr>
        <w:spacing w:after="0" w:line="360" w:lineRule="auto"/>
        <w:jc w:val="both"/>
        <w:rPr>
          <w:lang w:val="en-GB"/>
        </w:rPr>
      </w:pPr>
      <w:r w:rsidRPr="007A28AB">
        <w:rPr>
          <w:lang w:val="en-GB"/>
        </w:rPr>
        <w:t xml:space="preserve"> The reason for leaving the country of origin was </w:t>
      </w:r>
      <w:r w:rsidR="00640381" w:rsidRPr="007A28AB">
        <w:rPr>
          <w:lang w:val="en-GB"/>
        </w:rPr>
        <w:t>generalized</w:t>
      </w:r>
      <w:r w:rsidRPr="007A28AB">
        <w:rPr>
          <w:lang w:val="en-GB"/>
        </w:rPr>
        <w:t xml:space="preserve"> violence, recruitment by gangs or criminal groups, armed conflict, persecution or situations putting his or her life or integrity at risk;</w:t>
      </w:r>
    </w:p>
    <w:p w14:paraId="7FF9F672" w14:textId="55646BB6" w:rsidR="00865FA9" w:rsidRPr="007A28AB" w:rsidRDefault="009524F0" w:rsidP="00E6028F">
      <w:pPr>
        <w:pStyle w:val="ListParagraph"/>
        <w:numPr>
          <w:ilvl w:val="0"/>
          <w:numId w:val="36"/>
        </w:numPr>
        <w:spacing w:after="0" w:line="360" w:lineRule="auto"/>
        <w:jc w:val="both"/>
        <w:rPr>
          <w:lang w:val="en-GB"/>
        </w:rPr>
      </w:pPr>
      <w:r w:rsidRPr="007A28AB">
        <w:rPr>
          <w:lang w:val="en-GB"/>
        </w:rPr>
        <w:t xml:space="preserve">Has been </w:t>
      </w:r>
      <w:r w:rsidR="00492261" w:rsidRPr="007A28AB">
        <w:rPr>
          <w:lang w:val="en-GB"/>
        </w:rPr>
        <w:t>displaced</w:t>
      </w:r>
      <w:r w:rsidR="00ED7735" w:rsidRPr="007A28AB">
        <w:rPr>
          <w:lang w:val="en-GB"/>
        </w:rPr>
        <w:t xml:space="preserve"> </w:t>
      </w:r>
      <w:r w:rsidR="00E52B0D" w:rsidRPr="007A28AB">
        <w:rPr>
          <w:lang w:val="en-GB"/>
        </w:rPr>
        <w:t>due to</w:t>
      </w:r>
      <w:r w:rsidR="00ED7735" w:rsidRPr="007A28AB">
        <w:rPr>
          <w:lang w:val="en-GB"/>
        </w:rPr>
        <w:t xml:space="preserve"> natural </w:t>
      </w:r>
      <w:r w:rsidR="00AA6EBB" w:rsidRPr="007A28AB">
        <w:rPr>
          <w:lang w:val="en-GB"/>
        </w:rPr>
        <w:t xml:space="preserve">or industrial </w:t>
      </w:r>
      <w:r w:rsidR="00E52B0D" w:rsidRPr="007A28AB">
        <w:rPr>
          <w:lang w:val="en-GB"/>
        </w:rPr>
        <w:t xml:space="preserve">catastrophes </w:t>
      </w:r>
      <w:r w:rsidR="00ED7735" w:rsidRPr="007A28AB">
        <w:rPr>
          <w:lang w:val="en-GB"/>
        </w:rPr>
        <w:t xml:space="preserve">or climatic </w:t>
      </w:r>
      <w:r w:rsidR="00E52B0D" w:rsidRPr="007A28AB">
        <w:rPr>
          <w:lang w:val="en-GB"/>
        </w:rPr>
        <w:t>factors</w:t>
      </w:r>
      <w:r w:rsidR="00ED7735" w:rsidRPr="007A28AB">
        <w:rPr>
          <w:lang w:val="en-GB"/>
        </w:rPr>
        <w:t>;</w:t>
      </w:r>
      <w:r w:rsidR="007F7E29" w:rsidRPr="007A28AB">
        <w:rPr>
          <w:lang w:val="en-GB"/>
        </w:rPr>
        <w:t xml:space="preserve"> </w:t>
      </w:r>
    </w:p>
    <w:p w14:paraId="33707B09" w14:textId="2EBC1225" w:rsidR="00865FA9" w:rsidRPr="007A28AB" w:rsidRDefault="00687458" w:rsidP="00E6028F">
      <w:pPr>
        <w:pStyle w:val="ListParagraph"/>
        <w:numPr>
          <w:ilvl w:val="0"/>
          <w:numId w:val="36"/>
        </w:numPr>
        <w:spacing w:after="0" w:line="360" w:lineRule="auto"/>
        <w:jc w:val="both"/>
        <w:rPr>
          <w:lang w:val="en-GB"/>
        </w:rPr>
      </w:pPr>
      <w:r w:rsidRPr="007A28AB">
        <w:rPr>
          <w:lang w:val="en-GB"/>
        </w:rPr>
        <w:t xml:space="preserve">Has been subject to </w:t>
      </w:r>
      <w:r w:rsidR="00ED7735" w:rsidRPr="007A28AB">
        <w:rPr>
          <w:lang w:val="en-GB"/>
        </w:rPr>
        <w:t>a migrant smuggling</w:t>
      </w:r>
      <w:r w:rsidR="00916EDC" w:rsidRPr="007A28AB">
        <w:rPr>
          <w:lang w:val="en-GB"/>
        </w:rPr>
        <w:t xml:space="preserve"> and/or a human trafficking</w:t>
      </w:r>
      <w:r w:rsidR="00ED7735" w:rsidRPr="007A28AB">
        <w:rPr>
          <w:lang w:val="en-GB"/>
        </w:rPr>
        <w:t xml:space="preserve"> network; </w:t>
      </w:r>
    </w:p>
    <w:p w14:paraId="7D2CD96A" w14:textId="77777777" w:rsidR="006256E9" w:rsidRPr="007A28AB" w:rsidRDefault="00ED7735" w:rsidP="00E6028F">
      <w:pPr>
        <w:pStyle w:val="ListParagraph"/>
        <w:numPr>
          <w:ilvl w:val="0"/>
          <w:numId w:val="36"/>
        </w:numPr>
        <w:spacing w:after="0" w:line="360" w:lineRule="auto"/>
        <w:jc w:val="both"/>
        <w:rPr>
          <w:lang w:val="en-GB"/>
        </w:rPr>
      </w:pPr>
      <w:r w:rsidRPr="007A28AB">
        <w:rPr>
          <w:lang w:val="en-GB"/>
        </w:rPr>
        <w:t>Is suspected of being controlled or watched by the person accompanying him or her, or communication takes place through a third person;</w:t>
      </w:r>
      <w:r w:rsidR="007F7E29" w:rsidRPr="007A28AB">
        <w:rPr>
          <w:lang w:val="en-GB"/>
        </w:rPr>
        <w:t xml:space="preserve"> </w:t>
      </w:r>
    </w:p>
    <w:p w14:paraId="3C9DACD9" w14:textId="77777777" w:rsidR="00836168" w:rsidRPr="007A28AB" w:rsidRDefault="00ED7735" w:rsidP="00E6028F">
      <w:pPr>
        <w:pStyle w:val="ListParagraph"/>
        <w:numPr>
          <w:ilvl w:val="0"/>
          <w:numId w:val="36"/>
        </w:numPr>
        <w:spacing w:after="0" w:line="360" w:lineRule="auto"/>
        <w:jc w:val="both"/>
        <w:rPr>
          <w:lang w:val="en-GB"/>
        </w:rPr>
      </w:pPr>
      <w:r w:rsidRPr="007A28AB">
        <w:rPr>
          <w:lang w:val="en-GB"/>
        </w:rPr>
        <w:t>Shows signs of or expresses not knowing in what country he or she is;</w:t>
      </w:r>
    </w:p>
    <w:p w14:paraId="07FCC5B2" w14:textId="77777777" w:rsidR="00C52EFA" w:rsidRPr="007A28AB" w:rsidRDefault="00F724D1" w:rsidP="00E6028F">
      <w:pPr>
        <w:pStyle w:val="ListParagraph"/>
        <w:numPr>
          <w:ilvl w:val="0"/>
          <w:numId w:val="36"/>
        </w:numPr>
        <w:spacing w:after="0" w:line="360" w:lineRule="auto"/>
        <w:jc w:val="both"/>
        <w:rPr>
          <w:lang w:val="en-GB"/>
        </w:rPr>
      </w:pPr>
      <w:r w:rsidRPr="007A28AB">
        <w:rPr>
          <w:lang w:val="en-GB"/>
        </w:rPr>
        <w:t>Specifically</w:t>
      </w:r>
      <w:r w:rsidR="00ED7735" w:rsidRPr="007A28AB">
        <w:rPr>
          <w:lang w:val="en-GB"/>
        </w:rPr>
        <w:t xml:space="preserve"> asks for help or protection.</w:t>
      </w:r>
    </w:p>
    <w:p w14:paraId="0738EE5F" w14:textId="77777777" w:rsidR="00865FA9" w:rsidRPr="007A28AB" w:rsidRDefault="006C10E7" w:rsidP="0012259A">
      <w:pPr>
        <w:pStyle w:val="ListParagraph"/>
        <w:numPr>
          <w:ilvl w:val="0"/>
          <w:numId w:val="36"/>
        </w:numPr>
        <w:spacing w:after="0" w:line="360" w:lineRule="auto"/>
        <w:jc w:val="both"/>
        <w:rPr>
          <w:lang w:val="en-GB"/>
        </w:rPr>
      </w:pPr>
      <w:r w:rsidRPr="007A28AB">
        <w:rPr>
          <w:lang w:val="en-GB"/>
        </w:rPr>
        <w:t>Does not hold an identity document.</w:t>
      </w:r>
    </w:p>
    <w:p w14:paraId="2E1D6889" w14:textId="77777777" w:rsidR="00350495" w:rsidRPr="007A28AB" w:rsidRDefault="00D03DF1" w:rsidP="005D0A64">
      <w:pPr>
        <w:spacing w:after="0"/>
        <w:rPr>
          <w:lang w:val="en-GB"/>
        </w:rPr>
      </w:pPr>
      <w:r w:rsidRPr="007A28AB">
        <w:rPr>
          <w:lang w:val="en-GB"/>
        </w:rPr>
        <w:br w:type="page"/>
      </w:r>
      <w:r w:rsidR="00F724D1" w:rsidRPr="007A28AB">
        <w:rPr>
          <w:lang w:val="en-GB"/>
        </w:rPr>
        <w:lastRenderedPageBreak/>
        <w:t xml:space="preserve">Different protection actions are required: some need to be implemented by the authorities from the transit or destination country that have identified the boy, girl and adolescent, while </w:t>
      </w:r>
      <w:r w:rsidR="0014217D" w:rsidRPr="007A28AB">
        <w:rPr>
          <w:lang w:val="en-GB"/>
        </w:rPr>
        <w:t>others</w:t>
      </w:r>
      <w:r w:rsidR="00F724D1" w:rsidRPr="007A28AB">
        <w:rPr>
          <w:lang w:val="en-GB"/>
        </w:rPr>
        <w:t xml:space="preserve"> need to be implemented by consular authorities in the country of origin of the boy, girl or adolescent</w:t>
      </w:r>
      <w:r w:rsidR="00286C69" w:rsidRPr="007A28AB">
        <w:rPr>
          <w:lang w:val="en-GB"/>
        </w:rPr>
        <w:t xml:space="preserve">. </w:t>
      </w:r>
    </w:p>
    <w:p w14:paraId="39402830" w14:textId="77777777" w:rsidR="00350495" w:rsidRPr="007A28AB" w:rsidRDefault="00350495" w:rsidP="0012259A">
      <w:pPr>
        <w:spacing w:after="0"/>
        <w:jc w:val="both"/>
        <w:rPr>
          <w:lang w:val="en-GB"/>
        </w:rPr>
      </w:pPr>
    </w:p>
    <w:p w14:paraId="6D5279CC" w14:textId="77777777" w:rsidR="00366E16" w:rsidRPr="007A28AB" w:rsidRDefault="00F724D1" w:rsidP="0012259A">
      <w:pPr>
        <w:spacing w:after="0"/>
        <w:jc w:val="both"/>
        <w:rPr>
          <w:b/>
          <w:lang w:val="en-GB"/>
        </w:rPr>
      </w:pPr>
      <w:r w:rsidRPr="007A28AB">
        <w:rPr>
          <w:lang w:val="en-GB"/>
        </w:rPr>
        <w:t>Let us begin with the</w:t>
      </w:r>
      <w:r w:rsidR="00286C69" w:rsidRPr="007A28AB">
        <w:rPr>
          <w:lang w:val="en-GB"/>
        </w:rPr>
        <w:t xml:space="preserve"> </w:t>
      </w:r>
      <w:r w:rsidRPr="007A28AB">
        <w:rPr>
          <w:b/>
          <w:lang w:val="en-GB"/>
        </w:rPr>
        <w:t xml:space="preserve">actions that </w:t>
      </w:r>
      <w:r w:rsidR="00D628D5" w:rsidRPr="007A28AB">
        <w:rPr>
          <w:b/>
          <w:lang w:val="en-GB"/>
        </w:rPr>
        <w:t>should be</w:t>
      </w:r>
      <w:r w:rsidRPr="007A28AB">
        <w:rPr>
          <w:b/>
          <w:lang w:val="en-GB"/>
        </w:rPr>
        <w:t xml:space="preserve"> implemented by relevant authorities in the country of transit or destination</w:t>
      </w:r>
      <w:r w:rsidR="00286C69" w:rsidRPr="007A28AB">
        <w:rPr>
          <w:b/>
          <w:lang w:val="en-GB"/>
        </w:rPr>
        <w:t>:</w:t>
      </w:r>
    </w:p>
    <w:p w14:paraId="10178870" w14:textId="77777777" w:rsidR="00286C69" w:rsidRPr="007A28AB" w:rsidRDefault="00286C69" w:rsidP="0012259A">
      <w:pPr>
        <w:spacing w:after="0"/>
        <w:jc w:val="both"/>
        <w:rPr>
          <w:lang w:val="en-GB"/>
        </w:rPr>
      </w:pPr>
    </w:p>
    <w:tbl>
      <w:tblPr>
        <w:tblStyle w:val="TableGrid"/>
        <w:tblW w:w="0" w:type="auto"/>
        <w:tblLook w:val="04A0" w:firstRow="1" w:lastRow="0" w:firstColumn="1" w:lastColumn="0" w:noHBand="0" w:noVBand="1"/>
      </w:tblPr>
      <w:tblGrid>
        <w:gridCol w:w="6387"/>
        <w:gridCol w:w="2963"/>
      </w:tblGrid>
      <w:tr w:rsidR="0014757C" w:rsidRPr="007A28AB" w14:paraId="5D4EE722" w14:textId="77777777" w:rsidTr="00491F15">
        <w:trPr>
          <w:tblHeader/>
        </w:trPr>
        <w:tc>
          <w:tcPr>
            <w:tcW w:w="6387" w:type="dxa"/>
          </w:tcPr>
          <w:p w14:paraId="71D9F7F1" w14:textId="77777777" w:rsidR="0014757C" w:rsidRPr="007A28AB" w:rsidRDefault="00791AFE" w:rsidP="00E6028F">
            <w:pPr>
              <w:jc w:val="center"/>
              <w:rPr>
                <w:b/>
                <w:lang w:val="en-GB"/>
              </w:rPr>
            </w:pPr>
            <w:r w:rsidRPr="007A28AB">
              <w:rPr>
                <w:b/>
                <w:lang w:val="en-GB"/>
              </w:rPr>
              <w:t>Protection Actions</w:t>
            </w:r>
          </w:p>
        </w:tc>
        <w:tc>
          <w:tcPr>
            <w:tcW w:w="2963" w:type="dxa"/>
          </w:tcPr>
          <w:p w14:paraId="5209CEC9" w14:textId="77777777" w:rsidR="0014757C" w:rsidRPr="007A28AB" w:rsidRDefault="00791AFE" w:rsidP="00E6028F">
            <w:pPr>
              <w:jc w:val="center"/>
              <w:rPr>
                <w:b/>
                <w:lang w:val="en-GB"/>
              </w:rPr>
            </w:pPr>
            <w:r w:rsidRPr="007A28AB">
              <w:rPr>
                <w:b/>
                <w:lang w:val="en-GB"/>
              </w:rPr>
              <w:t>Competent Institution(s)</w:t>
            </w:r>
          </w:p>
        </w:tc>
      </w:tr>
      <w:tr w:rsidR="0014757C" w:rsidRPr="007A28AB" w14:paraId="363CA798" w14:textId="77777777" w:rsidTr="00491F15">
        <w:tc>
          <w:tcPr>
            <w:tcW w:w="6387" w:type="dxa"/>
          </w:tcPr>
          <w:p w14:paraId="3705F5B1" w14:textId="77777777" w:rsidR="0014757C" w:rsidRPr="007A28AB" w:rsidRDefault="00A9224F" w:rsidP="005D6711">
            <w:pPr>
              <w:pStyle w:val="ListParagraph"/>
              <w:numPr>
                <w:ilvl w:val="0"/>
                <w:numId w:val="13"/>
              </w:numPr>
              <w:ind w:left="450" w:hanging="270"/>
              <w:jc w:val="both"/>
              <w:rPr>
                <w:lang w:val="en-GB"/>
              </w:rPr>
            </w:pPr>
            <w:r w:rsidRPr="007A28AB">
              <w:rPr>
                <w:lang w:val="en-GB"/>
              </w:rPr>
              <w:t>To meet immediate needs, such as</w:t>
            </w:r>
            <w:r w:rsidR="0014757C" w:rsidRPr="007A28AB">
              <w:rPr>
                <w:lang w:val="en-GB"/>
              </w:rPr>
              <w:t xml:space="preserve"> </w:t>
            </w:r>
            <w:r w:rsidRPr="007A28AB">
              <w:rPr>
                <w:lang w:val="en-GB"/>
              </w:rPr>
              <w:t>food, health care</w:t>
            </w:r>
            <w:r w:rsidR="006C10E7" w:rsidRPr="007A28AB">
              <w:rPr>
                <w:lang w:val="en-GB"/>
              </w:rPr>
              <w:t>,</w:t>
            </w:r>
            <w:r w:rsidRPr="007A28AB">
              <w:rPr>
                <w:lang w:val="en-GB"/>
              </w:rPr>
              <w:t xml:space="preserve"> psychological assistance</w:t>
            </w:r>
            <w:r w:rsidR="006C10E7" w:rsidRPr="007A28AB">
              <w:rPr>
                <w:lang w:val="en-GB"/>
              </w:rPr>
              <w:t xml:space="preserve"> and clothes</w:t>
            </w:r>
            <w:r w:rsidR="0014757C" w:rsidRPr="007A28AB">
              <w:rPr>
                <w:lang w:val="en-GB"/>
              </w:rPr>
              <w:t>.</w:t>
            </w:r>
          </w:p>
        </w:tc>
        <w:tc>
          <w:tcPr>
            <w:tcW w:w="2963" w:type="dxa"/>
          </w:tcPr>
          <w:p w14:paraId="7AAF682E" w14:textId="77777777" w:rsidR="0014757C" w:rsidRPr="007A28AB" w:rsidRDefault="00B22D79" w:rsidP="006C10E7">
            <w:pPr>
              <w:rPr>
                <w:lang w:val="en-GB"/>
              </w:rPr>
            </w:pPr>
            <w:r w:rsidRPr="007A28AB">
              <w:rPr>
                <w:lang w:val="en-GB"/>
              </w:rPr>
              <w:t>Migration offices</w:t>
            </w:r>
            <w:r w:rsidR="007F06D5" w:rsidRPr="007A28AB">
              <w:rPr>
                <w:lang w:val="en-GB"/>
              </w:rPr>
              <w:t xml:space="preserve"> and </w:t>
            </w:r>
            <w:r w:rsidRPr="007A28AB">
              <w:rPr>
                <w:lang w:val="en-GB"/>
              </w:rPr>
              <w:t xml:space="preserve">child </w:t>
            </w:r>
            <w:r w:rsidR="006C10E7" w:rsidRPr="007A28AB">
              <w:rPr>
                <w:lang w:val="en-GB"/>
              </w:rPr>
              <w:t xml:space="preserve">and adolescent </w:t>
            </w:r>
            <w:r w:rsidRPr="007A28AB">
              <w:rPr>
                <w:lang w:val="en-GB"/>
              </w:rPr>
              <w:t>protection</w:t>
            </w:r>
            <w:r w:rsidR="006C10E7" w:rsidRPr="007A28AB">
              <w:rPr>
                <w:lang w:val="en-GB"/>
              </w:rPr>
              <w:t xml:space="preserve"> and</w:t>
            </w:r>
            <w:r w:rsidR="00270796" w:rsidRPr="007A28AB">
              <w:rPr>
                <w:lang w:val="en-GB"/>
              </w:rPr>
              <w:t xml:space="preserve"> health </w:t>
            </w:r>
            <w:r w:rsidRPr="007A28AB">
              <w:rPr>
                <w:lang w:val="en-GB"/>
              </w:rPr>
              <w:t>institutions</w:t>
            </w:r>
            <w:r w:rsidR="007F06D5" w:rsidRPr="007A28AB">
              <w:rPr>
                <w:lang w:val="en-GB"/>
              </w:rPr>
              <w:t xml:space="preserve"> </w:t>
            </w:r>
          </w:p>
        </w:tc>
      </w:tr>
      <w:tr w:rsidR="0014757C" w:rsidRPr="007A28AB" w14:paraId="5F272DC6" w14:textId="77777777" w:rsidTr="00491F15">
        <w:tc>
          <w:tcPr>
            <w:tcW w:w="6387" w:type="dxa"/>
          </w:tcPr>
          <w:p w14:paraId="4FF647DC" w14:textId="77777777" w:rsidR="0014757C" w:rsidRPr="007A28AB" w:rsidRDefault="00A9224F" w:rsidP="005D6711">
            <w:pPr>
              <w:pStyle w:val="ListParagraph"/>
              <w:numPr>
                <w:ilvl w:val="0"/>
                <w:numId w:val="13"/>
              </w:numPr>
              <w:ind w:left="450" w:hanging="270"/>
              <w:jc w:val="both"/>
              <w:rPr>
                <w:lang w:val="en-GB"/>
              </w:rPr>
            </w:pPr>
            <w:r w:rsidRPr="007A28AB">
              <w:rPr>
                <w:lang w:val="en-GB"/>
              </w:rPr>
              <w:t xml:space="preserve">To inform </w:t>
            </w:r>
            <w:r w:rsidR="005A7ACF" w:rsidRPr="007A28AB">
              <w:rPr>
                <w:lang w:val="en-GB"/>
              </w:rPr>
              <w:t xml:space="preserve">the </w:t>
            </w:r>
            <w:r w:rsidRPr="007A28AB">
              <w:rPr>
                <w:lang w:val="en-GB"/>
              </w:rPr>
              <w:t>boys, girls and adolescents about the procedures that will be followed</w:t>
            </w:r>
            <w:r w:rsidR="006C10E7" w:rsidRPr="007A28AB">
              <w:rPr>
                <w:lang w:val="en-GB"/>
              </w:rPr>
              <w:t xml:space="preserve"> in a language that is easy to understand</w:t>
            </w:r>
            <w:r w:rsidRPr="007A28AB">
              <w:rPr>
                <w:lang w:val="en-GB"/>
              </w:rPr>
              <w:t xml:space="preserve">. </w:t>
            </w:r>
          </w:p>
        </w:tc>
        <w:tc>
          <w:tcPr>
            <w:tcW w:w="2963" w:type="dxa"/>
          </w:tcPr>
          <w:p w14:paraId="362FB45D" w14:textId="77777777" w:rsidR="0014757C" w:rsidRPr="007A28AB" w:rsidRDefault="00B22D79" w:rsidP="00691570">
            <w:pPr>
              <w:rPr>
                <w:lang w:val="en-GB"/>
              </w:rPr>
            </w:pPr>
            <w:r w:rsidRPr="007A28AB">
              <w:rPr>
                <w:lang w:val="en-GB"/>
              </w:rPr>
              <w:t>Migration offices</w:t>
            </w:r>
            <w:r w:rsidR="007F06D5" w:rsidRPr="007A28AB">
              <w:rPr>
                <w:lang w:val="en-GB"/>
              </w:rPr>
              <w:t xml:space="preserve">, </w:t>
            </w:r>
            <w:r w:rsidRPr="007A28AB">
              <w:rPr>
                <w:lang w:val="en-GB"/>
              </w:rPr>
              <w:t>child</w:t>
            </w:r>
            <w:r w:rsidR="006C10E7" w:rsidRPr="007A28AB">
              <w:rPr>
                <w:lang w:val="en-GB"/>
              </w:rPr>
              <w:t xml:space="preserve"> and adolescent</w:t>
            </w:r>
            <w:r w:rsidRPr="007A28AB">
              <w:rPr>
                <w:lang w:val="en-GB"/>
              </w:rPr>
              <w:t xml:space="preserve"> protection</w:t>
            </w:r>
            <w:r w:rsidR="00270796" w:rsidRPr="007A28AB">
              <w:rPr>
                <w:lang w:val="en-GB"/>
              </w:rPr>
              <w:t xml:space="preserve"> and s</w:t>
            </w:r>
            <w:r w:rsidR="007F06D5" w:rsidRPr="007A28AB">
              <w:rPr>
                <w:lang w:val="en-GB"/>
              </w:rPr>
              <w:t xml:space="preserve">ecurity </w:t>
            </w:r>
            <w:r w:rsidRPr="007A28AB">
              <w:rPr>
                <w:lang w:val="en-GB"/>
              </w:rPr>
              <w:t>institutions</w:t>
            </w:r>
            <w:r w:rsidR="006C10E7" w:rsidRPr="007A28AB">
              <w:rPr>
                <w:lang w:val="en-GB"/>
              </w:rPr>
              <w:t>, the Judiciary</w:t>
            </w:r>
          </w:p>
        </w:tc>
      </w:tr>
      <w:tr w:rsidR="0014757C" w:rsidRPr="007A28AB" w14:paraId="23F07D02" w14:textId="77777777" w:rsidTr="00491F15">
        <w:tc>
          <w:tcPr>
            <w:tcW w:w="6387" w:type="dxa"/>
          </w:tcPr>
          <w:p w14:paraId="7D13E489" w14:textId="77777777" w:rsidR="0014757C" w:rsidRPr="007A28AB" w:rsidRDefault="00C41F15" w:rsidP="005D6711">
            <w:pPr>
              <w:pStyle w:val="ListParagraph"/>
              <w:numPr>
                <w:ilvl w:val="0"/>
                <w:numId w:val="13"/>
              </w:numPr>
              <w:autoSpaceDE w:val="0"/>
              <w:autoSpaceDN w:val="0"/>
              <w:adjustRightInd w:val="0"/>
              <w:ind w:left="450" w:hanging="270"/>
              <w:jc w:val="both"/>
              <w:rPr>
                <w:lang w:val="en-GB"/>
              </w:rPr>
            </w:pPr>
            <w:r w:rsidRPr="007A28AB">
              <w:rPr>
                <w:lang w:val="en-GB"/>
              </w:rPr>
              <w:t>To conduct an initial interview</w:t>
            </w:r>
            <w:r w:rsidR="00E01CF9" w:rsidRPr="007A28AB">
              <w:rPr>
                <w:lang w:val="en-GB"/>
              </w:rPr>
              <w:t>,</w:t>
            </w:r>
            <w:r w:rsidRPr="007A28AB">
              <w:rPr>
                <w:lang w:val="en-GB"/>
              </w:rPr>
              <w:t xml:space="preserve"> considering the needs, age and </w:t>
            </w:r>
            <w:r w:rsidR="00752AF2" w:rsidRPr="007A28AB">
              <w:rPr>
                <w:lang w:val="en-GB"/>
              </w:rPr>
              <w:t xml:space="preserve">gender </w:t>
            </w:r>
            <w:r w:rsidRPr="007A28AB">
              <w:rPr>
                <w:lang w:val="en-GB"/>
              </w:rPr>
              <w:t xml:space="preserve">of the child or adolescent. The interview should be conducted by </w:t>
            </w:r>
            <w:r w:rsidR="007038A7" w:rsidRPr="007A28AB">
              <w:rPr>
                <w:lang w:val="en-GB"/>
              </w:rPr>
              <w:t>trained</w:t>
            </w:r>
            <w:r w:rsidRPr="007A28AB">
              <w:rPr>
                <w:lang w:val="en-GB"/>
              </w:rPr>
              <w:t xml:space="preserve"> professionals</w:t>
            </w:r>
            <w:r w:rsidR="0014757C" w:rsidRPr="007A28AB">
              <w:rPr>
                <w:rStyle w:val="FootnoteReference"/>
                <w:lang w:val="en-GB"/>
              </w:rPr>
              <w:footnoteReference w:id="56"/>
            </w:r>
            <w:r w:rsidR="0014757C" w:rsidRPr="007A28AB">
              <w:rPr>
                <w:lang w:val="en-GB"/>
              </w:rPr>
              <w:t xml:space="preserve"> </w:t>
            </w:r>
            <w:r w:rsidRPr="007A28AB">
              <w:rPr>
                <w:lang w:val="en-GB"/>
              </w:rPr>
              <w:t>in a language that the boy, girl or adolescent can understand and in an appropriate space</w:t>
            </w:r>
            <w:r w:rsidR="00FC0316" w:rsidRPr="007A28AB">
              <w:rPr>
                <w:lang w:val="en-GB"/>
              </w:rPr>
              <w:t>,</w:t>
            </w:r>
            <w:r w:rsidRPr="007A28AB">
              <w:rPr>
                <w:lang w:val="en-GB"/>
              </w:rPr>
              <w:t xml:space="preserve"> </w:t>
            </w:r>
            <w:r w:rsidR="007C2C7B" w:rsidRPr="007A28AB">
              <w:rPr>
                <w:lang w:val="en-GB"/>
              </w:rPr>
              <w:t xml:space="preserve">in order </w:t>
            </w:r>
            <w:r w:rsidRPr="007A28AB">
              <w:rPr>
                <w:lang w:val="en-GB"/>
              </w:rPr>
              <w:t>to ensure privacy. The interview will enable collecting data and personal informa</w:t>
            </w:r>
            <w:r w:rsidR="00EC05DC" w:rsidRPr="007A28AB">
              <w:rPr>
                <w:lang w:val="en-GB"/>
              </w:rPr>
              <w:t>tion to determine the identity,</w:t>
            </w:r>
            <w:r w:rsidRPr="007A28AB">
              <w:rPr>
                <w:lang w:val="en-GB"/>
              </w:rPr>
              <w:t xml:space="preserve"> nationality and situation of the boy, girl or adolescent (accompanied, unaccompanied or separated from the parents o</w:t>
            </w:r>
            <w:r w:rsidR="00075BC7" w:rsidRPr="007A28AB">
              <w:rPr>
                <w:lang w:val="en-GB"/>
              </w:rPr>
              <w:t>r legal guardian) and identify his or her</w:t>
            </w:r>
            <w:r w:rsidRPr="007A28AB">
              <w:rPr>
                <w:lang w:val="en-GB"/>
              </w:rPr>
              <w:t xml:space="preserve"> protection needs</w:t>
            </w:r>
            <w:r w:rsidR="0014757C" w:rsidRPr="007A28AB">
              <w:rPr>
                <w:lang w:val="en-GB"/>
              </w:rPr>
              <w:t>.</w:t>
            </w:r>
          </w:p>
          <w:p w14:paraId="7F335347" w14:textId="77777777" w:rsidR="0014757C" w:rsidRPr="007A28AB" w:rsidRDefault="008155D3" w:rsidP="005D6711">
            <w:pPr>
              <w:pStyle w:val="ListParagraph"/>
              <w:ind w:left="450" w:hanging="270"/>
              <w:jc w:val="both"/>
              <w:rPr>
                <w:lang w:val="en-GB"/>
              </w:rPr>
            </w:pPr>
            <w:r w:rsidRPr="007A28AB">
              <w:rPr>
                <w:lang w:val="en-GB"/>
              </w:rPr>
              <w:t>During the interview, the boy</w:t>
            </w:r>
            <w:r w:rsidR="009F76C5" w:rsidRPr="007A28AB">
              <w:rPr>
                <w:lang w:val="en-GB"/>
              </w:rPr>
              <w:t>s</w:t>
            </w:r>
            <w:r w:rsidRPr="007A28AB">
              <w:rPr>
                <w:lang w:val="en-GB"/>
              </w:rPr>
              <w:t>, girl</w:t>
            </w:r>
            <w:r w:rsidR="009F76C5" w:rsidRPr="007A28AB">
              <w:rPr>
                <w:lang w:val="en-GB"/>
              </w:rPr>
              <w:t>s</w:t>
            </w:r>
            <w:r w:rsidRPr="007A28AB">
              <w:rPr>
                <w:lang w:val="en-GB"/>
              </w:rPr>
              <w:t xml:space="preserve"> </w:t>
            </w:r>
            <w:r w:rsidR="009F76C5" w:rsidRPr="007A28AB">
              <w:rPr>
                <w:lang w:val="en-GB"/>
              </w:rPr>
              <w:t>and</w:t>
            </w:r>
            <w:r w:rsidRPr="007A28AB">
              <w:rPr>
                <w:lang w:val="en-GB"/>
              </w:rPr>
              <w:t xml:space="preserve"> adolescent</w:t>
            </w:r>
            <w:r w:rsidR="009F76C5" w:rsidRPr="007A28AB">
              <w:rPr>
                <w:lang w:val="en-GB"/>
              </w:rPr>
              <w:t>s</w:t>
            </w:r>
            <w:r w:rsidRPr="007A28AB">
              <w:rPr>
                <w:lang w:val="en-GB"/>
              </w:rPr>
              <w:t xml:space="preserve"> will be informed about all </w:t>
            </w:r>
            <w:r w:rsidR="009F76C5" w:rsidRPr="007A28AB">
              <w:rPr>
                <w:lang w:val="en-GB"/>
              </w:rPr>
              <w:t>their</w:t>
            </w:r>
            <w:r w:rsidRPr="007A28AB">
              <w:rPr>
                <w:lang w:val="en-GB"/>
              </w:rPr>
              <w:t xml:space="preserve"> rights, including the right to apply for refugee status or another special protection measure. If possible, the</w:t>
            </w:r>
            <w:r w:rsidR="00520588" w:rsidRPr="007A28AB">
              <w:rPr>
                <w:lang w:val="en-GB"/>
              </w:rPr>
              <w:t xml:space="preserve"> trained</w:t>
            </w:r>
            <w:r w:rsidRPr="007A28AB">
              <w:rPr>
                <w:lang w:val="en-GB"/>
              </w:rPr>
              <w:t xml:space="preserve"> professional</w:t>
            </w:r>
            <w:r w:rsidR="004D7D3D" w:rsidRPr="007A28AB">
              <w:rPr>
                <w:lang w:val="en-GB"/>
              </w:rPr>
              <w:t>s</w:t>
            </w:r>
            <w:r w:rsidRPr="007A28AB">
              <w:rPr>
                <w:lang w:val="en-GB"/>
              </w:rPr>
              <w:t xml:space="preserve"> should be in charge of following up on the entire migration process, in coordination with all institutions involved in providing protection and assistance to boy</w:t>
            </w:r>
            <w:r w:rsidR="00B84508" w:rsidRPr="007A28AB">
              <w:rPr>
                <w:lang w:val="en-GB"/>
              </w:rPr>
              <w:t>s</w:t>
            </w:r>
            <w:r w:rsidRPr="007A28AB">
              <w:rPr>
                <w:lang w:val="en-GB"/>
              </w:rPr>
              <w:t>, girl</w:t>
            </w:r>
            <w:r w:rsidR="00B84508" w:rsidRPr="007A28AB">
              <w:rPr>
                <w:lang w:val="en-GB"/>
              </w:rPr>
              <w:t>s and</w:t>
            </w:r>
            <w:r w:rsidRPr="007A28AB">
              <w:rPr>
                <w:lang w:val="en-GB"/>
              </w:rPr>
              <w:t xml:space="preserve"> adolescent</w:t>
            </w:r>
            <w:r w:rsidR="00B84508" w:rsidRPr="007A28AB">
              <w:rPr>
                <w:lang w:val="en-GB"/>
              </w:rPr>
              <w:t>s</w:t>
            </w:r>
            <w:r w:rsidRPr="007A28AB">
              <w:rPr>
                <w:lang w:val="en-GB"/>
              </w:rPr>
              <w:t>.</w:t>
            </w:r>
            <w:r w:rsidR="006C10E7" w:rsidRPr="007A28AB">
              <w:rPr>
                <w:rStyle w:val="FootnoteReference"/>
                <w:lang w:val="en-GB"/>
              </w:rPr>
              <w:footnoteReference w:id="57"/>
            </w:r>
            <w:r w:rsidR="007F7E29" w:rsidRPr="007A28AB">
              <w:rPr>
                <w:lang w:val="en-GB"/>
              </w:rPr>
              <w:t xml:space="preserve"> </w:t>
            </w:r>
          </w:p>
        </w:tc>
        <w:tc>
          <w:tcPr>
            <w:tcW w:w="2963" w:type="dxa"/>
          </w:tcPr>
          <w:p w14:paraId="6F0EC034" w14:textId="77777777" w:rsidR="0014757C" w:rsidRPr="007A28AB" w:rsidRDefault="00B22D79" w:rsidP="00762DBA">
            <w:pPr>
              <w:rPr>
                <w:lang w:val="en-GB"/>
              </w:rPr>
            </w:pPr>
            <w:r w:rsidRPr="007A28AB">
              <w:rPr>
                <w:lang w:val="en-GB"/>
              </w:rPr>
              <w:t>Migration offices</w:t>
            </w:r>
            <w:r w:rsidR="007F06D5" w:rsidRPr="007A28AB">
              <w:rPr>
                <w:lang w:val="en-GB"/>
              </w:rPr>
              <w:t xml:space="preserve">, </w:t>
            </w:r>
            <w:r w:rsidRPr="007A28AB">
              <w:rPr>
                <w:lang w:val="en-GB"/>
              </w:rPr>
              <w:t xml:space="preserve">child </w:t>
            </w:r>
            <w:r w:rsidR="006C10E7" w:rsidRPr="007A28AB">
              <w:rPr>
                <w:lang w:val="en-GB"/>
              </w:rPr>
              <w:t xml:space="preserve">and adolescent </w:t>
            </w:r>
            <w:r w:rsidRPr="007A28AB">
              <w:rPr>
                <w:lang w:val="en-GB"/>
              </w:rPr>
              <w:t>protection institutions</w:t>
            </w:r>
            <w:r w:rsidR="006C10E7" w:rsidRPr="007A28AB">
              <w:rPr>
                <w:lang w:val="en-GB"/>
              </w:rPr>
              <w:t xml:space="preserve">, the Judiciary, </w:t>
            </w:r>
            <w:r w:rsidR="00762DBA" w:rsidRPr="007A28AB">
              <w:rPr>
                <w:lang w:val="en-GB"/>
              </w:rPr>
              <w:t>refugee protection institutions and committees receiving refugee status applications</w:t>
            </w:r>
          </w:p>
        </w:tc>
      </w:tr>
      <w:tr w:rsidR="0014757C" w:rsidRPr="007A28AB" w14:paraId="3D8E36D7" w14:textId="77777777" w:rsidTr="00491F15">
        <w:tc>
          <w:tcPr>
            <w:tcW w:w="6387" w:type="dxa"/>
          </w:tcPr>
          <w:p w14:paraId="5BF881C7" w14:textId="77777777" w:rsidR="0014757C" w:rsidRPr="007A28AB" w:rsidRDefault="00017EF1" w:rsidP="005D6711">
            <w:pPr>
              <w:pStyle w:val="ListParagraph"/>
              <w:numPr>
                <w:ilvl w:val="0"/>
                <w:numId w:val="13"/>
              </w:numPr>
              <w:ind w:left="450" w:hanging="270"/>
              <w:jc w:val="both"/>
              <w:rPr>
                <w:lang w:val="en-GB"/>
              </w:rPr>
            </w:pPr>
            <w:r w:rsidRPr="007A28AB">
              <w:rPr>
                <w:lang w:val="en-GB"/>
              </w:rPr>
              <w:t>To</w:t>
            </w:r>
            <w:r w:rsidR="00E92E69" w:rsidRPr="007A28AB">
              <w:rPr>
                <w:lang w:val="en-GB"/>
              </w:rPr>
              <w:t xml:space="preserve"> provide consular notification where required under the VCCR or applicable </w:t>
            </w:r>
            <w:r w:rsidR="00056D6E" w:rsidRPr="007A28AB">
              <w:rPr>
                <w:lang w:val="en-GB"/>
              </w:rPr>
              <w:t xml:space="preserve">by </w:t>
            </w:r>
            <w:r w:rsidR="00E92E69" w:rsidRPr="007A28AB">
              <w:rPr>
                <w:lang w:val="en-GB"/>
              </w:rPr>
              <w:t>bilateral instruments, and otherwise to</w:t>
            </w:r>
            <w:r w:rsidRPr="007A28AB">
              <w:rPr>
                <w:lang w:val="en-GB"/>
              </w:rPr>
              <w:t xml:space="preserve"> inform the boy, girl or adolescent about his or her </w:t>
            </w:r>
            <w:r w:rsidR="00E92E69" w:rsidRPr="007A28AB">
              <w:rPr>
                <w:lang w:val="en-GB"/>
              </w:rPr>
              <w:t>option for</w:t>
            </w:r>
            <w:r w:rsidRPr="007A28AB">
              <w:rPr>
                <w:lang w:val="en-GB"/>
              </w:rPr>
              <w:t xml:space="preserve"> consular </w:t>
            </w:r>
            <w:r w:rsidR="00E92E69" w:rsidRPr="007A28AB">
              <w:rPr>
                <w:lang w:val="en-GB"/>
              </w:rPr>
              <w:t>notification where the parent or guardian can be contacted without endangering the child</w:t>
            </w:r>
            <w:r w:rsidRPr="007A28AB">
              <w:rPr>
                <w:lang w:val="en-GB"/>
              </w:rPr>
              <w:t>.</w:t>
            </w:r>
          </w:p>
        </w:tc>
        <w:tc>
          <w:tcPr>
            <w:tcW w:w="2963" w:type="dxa"/>
          </w:tcPr>
          <w:p w14:paraId="67979724" w14:textId="77777777" w:rsidR="0014757C" w:rsidRPr="007A28AB" w:rsidRDefault="00B22D79" w:rsidP="00691570">
            <w:pPr>
              <w:rPr>
                <w:lang w:val="en-GB"/>
              </w:rPr>
            </w:pPr>
            <w:r w:rsidRPr="007A28AB">
              <w:rPr>
                <w:lang w:val="en-GB"/>
              </w:rPr>
              <w:t xml:space="preserve">Migration offices, child </w:t>
            </w:r>
            <w:r w:rsidR="00017EF1" w:rsidRPr="007A28AB">
              <w:rPr>
                <w:lang w:val="en-GB"/>
              </w:rPr>
              <w:t xml:space="preserve">and adolescent </w:t>
            </w:r>
            <w:r w:rsidRPr="007A28AB">
              <w:rPr>
                <w:lang w:val="en-GB"/>
              </w:rPr>
              <w:t>protection institutions</w:t>
            </w:r>
            <w:r w:rsidR="00017EF1" w:rsidRPr="007A28AB">
              <w:rPr>
                <w:lang w:val="en-GB"/>
              </w:rPr>
              <w:t>, ministries of foreign affairs</w:t>
            </w:r>
            <w:r w:rsidR="0014757C" w:rsidRPr="007A28AB">
              <w:rPr>
                <w:lang w:val="en-GB"/>
              </w:rPr>
              <w:t xml:space="preserve"> </w:t>
            </w:r>
          </w:p>
        </w:tc>
      </w:tr>
      <w:tr w:rsidR="0014757C" w:rsidRPr="007A28AB" w14:paraId="67F54375" w14:textId="77777777" w:rsidTr="00491F15">
        <w:tc>
          <w:tcPr>
            <w:tcW w:w="6387" w:type="dxa"/>
          </w:tcPr>
          <w:p w14:paraId="13DAAC20" w14:textId="77777777" w:rsidR="0014757C" w:rsidRPr="007A28AB" w:rsidRDefault="008155D3" w:rsidP="005D6711">
            <w:pPr>
              <w:pStyle w:val="ListParagraph"/>
              <w:numPr>
                <w:ilvl w:val="0"/>
                <w:numId w:val="13"/>
              </w:numPr>
              <w:ind w:left="450" w:hanging="270"/>
              <w:jc w:val="both"/>
              <w:rPr>
                <w:lang w:val="en-GB"/>
              </w:rPr>
            </w:pPr>
            <w:r w:rsidRPr="007A28AB">
              <w:rPr>
                <w:lang w:val="en-GB"/>
              </w:rPr>
              <w:t>To separate boys, girls and adolescents from the adults accompanying them, when appropriate.</w:t>
            </w:r>
            <w:r w:rsidR="007F7E29" w:rsidRPr="007A28AB">
              <w:rPr>
                <w:lang w:val="en-GB"/>
              </w:rPr>
              <w:t xml:space="preserve"> </w:t>
            </w:r>
          </w:p>
        </w:tc>
        <w:tc>
          <w:tcPr>
            <w:tcW w:w="2963" w:type="dxa"/>
          </w:tcPr>
          <w:p w14:paraId="470A0F2E" w14:textId="77777777" w:rsidR="0014757C" w:rsidRPr="007A28AB" w:rsidRDefault="00B22D79" w:rsidP="00691570">
            <w:pPr>
              <w:rPr>
                <w:lang w:val="en-GB"/>
              </w:rPr>
            </w:pPr>
            <w:r w:rsidRPr="007A28AB">
              <w:rPr>
                <w:lang w:val="en-GB"/>
              </w:rPr>
              <w:t xml:space="preserve">Migration offices, child </w:t>
            </w:r>
            <w:r w:rsidR="00017EF1" w:rsidRPr="007A28AB">
              <w:rPr>
                <w:lang w:val="en-GB"/>
              </w:rPr>
              <w:t xml:space="preserve">and adolescent </w:t>
            </w:r>
            <w:r w:rsidRPr="007A28AB">
              <w:rPr>
                <w:lang w:val="en-GB"/>
              </w:rPr>
              <w:t>protection institutions</w:t>
            </w:r>
            <w:r w:rsidR="00017EF1" w:rsidRPr="007A28AB">
              <w:rPr>
                <w:lang w:val="en-GB"/>
              </w:rPr>
              <w:t>, the Judiciary</w:t>
            </w:r>
          </w:p>
        </w:tc>
      </w:tr>
      <w:tr w:rsidR="0014757C" w:rsidRPr="007A28AB" w14:paraId="74233BD0" w14:textId="77777777" w:rsidTr="00491F15">
        <w:tc>
          <w:tcPr>
            <w:tcW w:w="6387" w:type="dxa"/>
          </w:tcPr>
          <w:p w14:paraId="4729C0FC" w14:textId="77777777" w:rsidR="0014757C" w:rsidRPr="007A28AB" w:rsidRDefault="008155D3" w:rsidP="005D6711">
            <w:pPr>
              <w:pStyle w:val="ListParagraph"/>
              <w:numPr>
                <w:ilvl w:val="0"/>
                <w:numId w:val="13"/>
              </w:numPr>
              <w:ind w:left="450" w:hanging="270"/>
              <w:jc w:val="both"/>
              <w:rPr>
                <w:lang w:val="en-GB"/>
              </w:rPr>
            </w:pPr>
            <w:r w:rsidRPr="007A28AB">
              <w:rPr>
                <w:lang w:val="en-GB"/>
              </w:rPr>
              <w:t xml:space="preserve">To favour the stay of boys, girls and adolescents in temporary shelters or facilities appropriate to their age and needs and </w:t>
            </w:r>
            <w:r w:rsidR="00680369" w:rsidRPr="007A28AB">
              <w:rPr>
                <w:lang w:val="en-GB"/>
              </w:rPr>
              <w:t>in safe conditions</w:t>
            </w:r>
            <w:r w:rsidR="00CB7FAC" w:rsidRPr="007A28AB">
              <w:rPr>
                <w:lang w:val="en-GB"/>
              </w:rPr>
              <w:t>. A</w:t>
            </w:r>
            <w:r w:rsidRPr="007A28AB">
              <w:rPr>
                <w:lang w:val="en-GB"/>
              </w:rPr>
              <w:t>ccommodation in migration centres or any other detention centre or shelter for migrants</w:t>
            </w:r>
            <w:r w:rsidR="0014757C" w:rsidRPr="007A28AB">
              <w:rPr>
                <w:lang w:val="en-GB"/>
              </w:rPr>
              <w:t xml:space="preserve"> </w:t>
            </w:r>
            <w:r w:rsidRPr="007A28AB">
              <w:rPr>
                <w:lang w:val="en-GB"/>
              </w:rPr>
              <w:t xml:space="preserve">should be a </w:t>
            </w:r>
            <w:r w:rsidR="00B9735F" w:rsidRPr="007A28AB">
              <w:rPr>
                <w:lang w:val="en-GB"/>
              </w:rPr>
              <w:t xml:space="preserve">measure of </w:t>
            </w:r>
            <w:r w:rsidRPr="007A28AB">
              <w:rPr>
                <w:lang w:val="en-GB"/>
              </w:rPr>
              <w:t>last resort</w:t>
            </w:r>
            <w:r w:rsidR="0014757C" w:rsidRPr="007A28AB">
              <w:rPr>
                <w:lang w:val="en-GB"/>
              </w:rPr>
              <w:t>.</w:t>
            </w:r>
          </w:p>
        </w:tc>
        <w:tc>
          <w:tcPr>
            <w:tcW w:w="2963" w:type="dxa"/>
          </w:tcPr>
          <w:p w14:paraId="27DD6973" w14:textId="77777777" w:rsidR="0014757C" w:rsidRPr="007A28AB" w:rsidRDefault="00B22D79" w:rsidP="00B22D79">
            <w:pPr>
              <w:rPr>
                <w:lang w:val="en-GB"/>
              </w:rPr>
            </w:pPr>
            <w:r w:rsidRPr="007A28AB">
              <w:rPr>
                <w:lang w:val="en-GB"/>
              </w:rPr>
              <w:t>Migration offices, child</w:t>
            </w:r>
            <w:r w:rsidR="00017EF1" w:rsidRPr="007A28AB">
              <w:rPr>
                <w:lang w:val="en-GB"/>
              </w:rPr>
              <w:t xml:space="preserve"> and adolescent</w:t>
            </w:r>
            <w:r w:rsidRPr="007A28AB">
              <w:rPr>
                <w:lang w:val="en-GB"/>
              </w:rPr>
              <w:t xml:space="preserve"> protection institutions,</w:t>
            </w:r>
            <w:r w:rsidR="00017EF1" w:rsidRPr="007A28AB">
              <w:rPr>
                <w:lang w:val="en-GB"/>
              </w:rPr>
              <w:t xml:space="preserve"> with support from</w:t>
            </w:r>
            <w:r w:rsidRPr="007A28AB">
              <w:rPr>
                <w:lang w:val="en-GB"/>
              </w:rPr>
              <w:t xml:space="preserve"> </w:t>
            </w:r>
            <w:r w:rsidR="00270796" w:rsidRPr="007A28AB">
              <w:rPr>
                <w:lang w:val="en-GB"/>
              </w:rPr>
              <w:t>civil society o</w:t>
            </w:r>
            <w:r w:rsidRPr="007A28AB">
              <w:rPr>
                <w:lang w:val="en-GB"/>
              </w:rPr>
              <w:t>rganizations</w:t>
            </w:r>
            <w:r w:rsidR="0014757C" w:rsidRPr="007A28AB">
              <w:rPr>
                <w:lang w:val="en-GB"/>
              </w:rPr>
              <w:t xml:space="preserve"> </w:t>
            </w:r>
          </w:p>
        </w:tc>
      </w:tr>
      <w:tr w:rsidR="0014757C" w:rsidRPr="007A28AB" w14:paraId="0DAD93AD" w14:textId="77777777" w:rsidTr="00491F15">
        <w:tc>
          <w:tcPr>
            <w:tcW w:w="6387" w:type="dxa"/>
          </w:tcPr>
          <w:p w14:paraId="06BA8F01" w14:textId="77777777" w:rsidR="0014757C" w:rsidRPr="007A28AB" w:rsidRDefault="008155D3" w:rsidP="005D6711">
            <w:pPr>
              <w:pStyle w:val="ListParagraph"/>
              <w:numPr>
                <w:ilvl w:val="0"/>
                <w:numId w:val="13"/>
              </w:numPr>
              <w:ind w:left="450" w:hanging="270"/>
              <w:jc w:val="both"/>
              <w:rPr>
                <w:lang w:val="en-GB"/>
              </w:rPr>
            </w:pPr>
            <w:r w:rsidRPr="007A28AB">
              <w:rPr>
                <w:lang w:val="en-GB"/>
              </w:rPr>
              <w:lastRenderedPageBreak/>
              <w:t xml:space="preserve">To ensure that consular authorities are </w:t>
            </w:r>
            <w:r w:rsidR="00017EF1" w:rsidRPr="007A28AB">
              <w:rPr>
                <w:lang w:val="en-GB"/>
              </w:rPr>
              <w:t xml:space="preserve">granted access </w:t>
            </w:r>
            <w:r w:rsidRPr="007A28AB">
              <w:rPr>
                <w:lang w:val="en-GB"/>
              </w:rPr>
              <w:t xml:space="preserve">to enter the centres used for </w:t>
            </w:r>
            <w:r w:rsidR="00F7072E" w:rsidRPr="007A28AB">
              <w:rPr>
                <w:lang w:val="en-GB"/>
              </w:rPr>
              <w:t>sheltering</w:t>
            </w:r>
            <w:r w:rsidRPr="007A28AB">
              <w:rPr>
                <w:lang w:val="en-GB"/>
              </w:rPr>
              <w:t xml:space="preserve"> boys, girls and adolescents</w:t>
            </w:r>
            <w:r w:rsidR="00017EF1" w:rsidRPr="007A28AB">
              <w:rPr>
                <w:lang w:val="en-GB"/>
              </w:rPr>
              <w:t>, considering the confidentiality of each case</w:t>
            </w:r>
            <w:r w:rsidR="0014757C" w:rsidRPr="007A28AB">
              <w:rPr>
                <w:lang w:val="en-GB"/>
              </w:rPr>
              <w:t>.</w:t>
            </w:r>
          </w:p>
        </w:tc>
        <w:tc>
          <w:tcPr>
            <w:tcW w:w="2963" w:type="dxa"/>
          </w:tcPr>
          <w:p w14:paraId="3E0CD754" w14:textId="77777777" w:rsidR="0014757C" w:rsidRPr="007A28AB" w:rsidRDefault="00B22D79" w:rsidP="00691570">
            <w:pPr>
              <w:rPr>
                <w:lang w:val="en-GB"/>
              </w:rPr>
            </w:pPr>
            <w:r w:rsidRPr="007A28AB">
              <w:rPr>
                <w:lang w:val="en-GB"/>
              </w:rPr>
              <w:t xml:space="preserve">Migration offices, child </w:t>
            </w:r>
            <w:r w:rsidR="009E39DA" w:rsidRPr="007A28AB">
              <w:rPr>
                <w:lang w:val="en-GB"/>
              </w:rPr>
              <w:t xml:space="preserve">and adolescent </w:t>
            </w:r>
            <w:r w:rsidRPr="007A28AB">
              <w:rPr>
                <w:lang w:val="en-GB"/>
              </w:rPr>
              <w:t>protection institutions</w:t>
            </w:r>
          </w:p>
        </w:tc>
      </w:tr>
      <w:tr w:rsidR="0014757C" w:rsidRPr="007A28AB" w14:paraId="3D87D2E3" w14:textId="77777777" w:rsidTr="00491F15">
        <w:tc>
          <w:tcPr>
            <w:tcW w:w="6387" w:type="dxa"/>
          </w:tcPr>
          <w:p w14:paraId="57070560" w14:textId="77777777" w:rsidR="00350495" w:rsidRPr="007A28AB" w:rsidRDefault="008155D3" w:rsidP="005D6711">
            <w:pPr>
              <w:pStyle w:val="ListParagraph"/>
              <w:numPr>
                <w:ilvl w:val="0"/>
                <w:numId w:val="13"/>
              </w:numPr>
              <w:ind w:left="450" w:hanging="270"/>
              <w:jc w:val="both"/>
              <w:rPr>
                <w:lang w:val="en-GB"/>
              </w:rPr>
            </w:pPr>
            <w:r w:rsidRPr="007A28AB">
              <w:rPr>
                <w:lang w:val="en-GB"/>
              </w:rPr>
              <w:t>To provide information and</w:t>
            </w:r>
            <w:r w:rsidR="00456C51" w:rsidRPr="007A28AB">
              <w:rPr>
                <w:lang w:val="en-GB"/>
              </w:rPr>
              <w:t>, where available,</w:t>
            </w:r>
            <w:r w:rsidRPr="007A28AB">
              <w:rPr>
                <w:lang w:val="en-GB"/>
              </w:rPr>
              <w:t xml:space="preserve"> legal aid to boys, girls and adolescents and to ensure access to justice and due process through inclusive and gender-sensitive strategies</w:t>
            </w:r>
            <w:r w:rsidR="00237B40" w:rsidRPr="007A28AB">
              <w:rPr>
                <w:lang w:val="en-GB"/>
              </w:rPr>
              <w:t>,</w:t>
            </w:r>
            <w:r w:rsidRPr="007A28AB">
              <w:rPr>
                <w:lang w:val="en-GB"/>
              </w:rPr>
              <w:t xml:space="preserve"> promoting the necessary conditions to ensure access for </w:t>
            </w:r>
            <w:r w:rsidR="00017EF1" w:rsidRPr="007A28AB">
              <w:rPr>
                <w:lang w:val="en-GB"/>
              </w:rPr>
              <w:t xml:space="preserve">members of </w:t>
            </w:r>
            <w:r w:rsidRPr="007A28AB">
              <w:rPr>
                <w:lang w:val="en-GB"/>
              </w:rPr>
              <w:t xml:space="preserve">indigenous </w:t>
            </w:r>
            <w:r w:rsidR="00017EF1" w:rsidRPr="007A28AB">
              <w:rPr>
                <w:lang w:val="en-GB"/>
              </w:rPr>
              <w:t xml:space="preserve">and/or afro-descendant </w:t>
            </w:r>
            <w:r w:rsidR="00456C51" w:rsidRPr="007A28AB">
              <w:rPr>
                <w:lang w:val="en-GB"/>
              </w:rPr>
              <w:t>populations</w:t>
            </w:r>
            <w:r w:rsidRPr="007A28AB">
              <w:rPr>
                <w:lang w:val="en-GB"/>
              </w:rPr>
              <w:t>.</w:t>
            </w:r>
            <w:r w:rsidR="00350495" w:rsidRPr="007A28AB">
              <w:rPr>
                <w:lang w:val="en-GB"/>
              </w:rPr>
              <w:t xml:space="preserve"> </w:t>
            </w:r>
          </w:p>
        </w:tc>
        <w:tc>
          <w:tcPr>
            <w:tcW w:w="2963" w:type="dxa"/>
          </w:tcPr>
          <w:p w14:paraId="43661030" w14:textId="77777777" w:rsidR="0014757C" w:rsidRPr="007A28AB" w:rsidRDefault="00B22D79" w:rsidP="00B22D79">
            <w:pPr>
              <w:rPr>
                <w:lang w:val="en-GB"/>
              </w:rPr>
            </w:pPr>
            <w:r w:rsidRPr="007A28AB">
              <w:rPr>
                <w:lang w:val="en-GB"/>
              </w:rPr>
              <w:t xml:space="preserve">Migration offices, child </w:t>
            </w:r>
            <w:r w:rsidR="00017EF1" w:rsidRPr="007A28AB">
              <w:rPr>
                <w:lang w:val="en-GB"/>
              </w:rPr>
              <w:t xml:space="preserve">and adolescent </w:t>
            </w:r>
            <w:r w:rsidRPr="007A28AB">
              <w:rPr>
                <w:lang w:val="en-GB"/>
              </w:rPr>
              <w:t>protection institutions</w:t>
            </w:r>
            <w:r w:rsidR="00350495" w:rsidRPr="007A28AB">
              <w:rPr>
                <w:lang w:val="en-GB"/>
              </w:rPr>
              <w:t xml:space="preserve">, </w:t>
            </w:r>
            <w:r w:rsidRPr="007A28AB">
              <w:rPr>
                <w:lang w:val="en-GB"/>
              </w:rPr>
              <w:t>the Judiciary</w:t>
            </w:r>
          </w:p>
        </w:tc>
      </w:tr>
      <w:tr w:rsidR="0014757C" w:rsidRPr="007A28AB" w14:paraId="5379AB56" w14:textId="77777777" w:rsidTr="00491F15">
        <w:tc>
          <w:tcPr>
            <w:tcW w:w="6387" w:type="dxa"/>
          </w:tcPr>
          <w:p w14:paraId="1EB212F4" w14:textId="77777777" w:rsidR="0014757C" w:rsidRPr="007A28AB" w:rsidRDefault="008155D3" w:rsidP="005D6711">
            <w:pPr>
              <w:pStyle w:val="ListParagraph"/>
              <w:numPr>
                <w:ilvl w:val="0"/>
                <w:numId w:val="13"/>
              </w:numPr>
              <w:ind w:left="450" w:hanging="270"/>
              <w:jc w:val="both"/>
              <w:rPr>
                <w:lang w:val="en-GB"/>
              </w:rPr>
            </w:pPr>
            <w:r w:rsidRPr="007A28AB">
              <w:rPr>
                <w:lang w:val="en-GB"/>
              </w:rPr>
              <w:t xml:space="preserve">To designate a </w:t>
            </w:r>
            <w:r w:rsidR="003242F4" w:rsidRPr="007A28AB">
              <w:rPr>
                <w:lang w:val="en-GB"/>
              </w:rPr>
              <w:t xml:space="preserve">person </w:t>
            </w:r>
            <w:r w:rsidR="000676F5" w:rsidRPr="007A28AB">
              <w:rPr>
                <w:lang w:val="en-GB"/>
              </w:rPr>
              <w:t xml:space="preserve">to </w:t>
            </w:r>
            <w:r w:rsidR="00FD17AB" w:rsidRPr="007A28AB">
              <w:rPr>
                <w:lang w:val="en-GB"/>
              </w:rPr>
              <w:t>act as a</w:t>
            </w:r>
            <w:r w:rsidR="000676F5" w:rsidRPr="007A28AB">
              <w:rPr>
                <w:lang w:val="en-GB"/>
              </w:rPr>
              <w:t xml:space="preserve"> </w:t>
            </w:r>
            <w:r w:rsidR="003242F4" w:rsidRPr="007A28AB">
              <w:rPr>
                <w:lang w:val="en-GB"/>
              </w:rPr>
              <w:t>legal representati</w:t>
            </w:r>
            <w:r w:rsidR="000676F5" w:rsidRPr="007A28AB">
              <w:rPr>
                <w:lang w:val="en-GB"/>
              </w:rPr>
              <w:t>ve</w:t>
            </w:r>
            <w:r w:rsidR="0014757C" w:rsidRPr="007A28AB">
              <w:rPr>
                <w:lang w:val="en-GB"/>
              </w:rPr>
              <w:t>.</w:t>
            </w:r>
          </w:p>
          <w:p w14:paraId="308DCEDE" w14:textId="77777777" w:rsidR="0014757C" w:rsidRPr="007A28AB" w:rsidRDefault="0014757C" w:rsidP="005D6711">
            <w:pPr>
              <w:ind w:left="450" w:hanging="270"/>
              <w:rPr>
                <w:lang w:val="en-GB"/>
              </w:rPr>
            </w:pPr>
          </w:p>
        </w:tc>
        <w:tc>
          <w:tcPr>
            <w:tcW w:w="2963" w:type="dxa"/>
          </w:tcPr>
          <w:p w14:paraId="4B45E547" w14:textId="49AD8005" w:rsidR="0014757C" w:rsidRPr="007A28AB" w:rsidRDefault="00666F98" w:rsidP="00666F98">
            <w:pPr>
              <w:rPr>
                <w:lang w:val="en-GB"/>
              </w:rPr>
            </w:pPr>
            <w:r w:rsidRPr="007A28AB">
              <w:rPr>
                <w:lang w:val="en-GB"/>
              </w:rPr>
              <w:t>Ch</w:t>
            </w:r>
            <w:r w:rsidR="00B22D79" w:rsidRPr="007A28AB">
              <w:rPr>
                <w:lang w:val="en-GB"/>
              </w:rPr>
              <w:t xml:space="preserve">ild </w:t>
            </w:r>
            <w:r w:rsidR="003242F4" w:rsidRPr="007A28AB">
              <w:rPr>
                <w:lang w:val="en-GB"/>
              </w:rPr>
              <w:t xml:space="preserve">and adolescent </w:t>
            </w:r>
            <w:r w:rsidR="00B22D79" w:rsidRPr="007A28AB">
              <w:rPr>
                <w:lang w:val="en-GB"/>
              </w:rPr>
              <w:t>protection institutions</w:t>
            </w:r>
          </w:p>
        </w:tc>
      </w:tr>
      <w:tr w:rsidR="0014757C" w:rsidRPr="007A28AB" w14:paraId="6D8CEA97" w14:textId="77777777" w:rsidTr="00491F15">
        <w:tc>
          <w:tcPr>
            <w:tcW w:w="6387" w:type="dxa"/>
          </w:tcPr>
          <w:p w14:paraId="7DAED436" w14:textId="77777777" w:rsidR="0014757C" w:rsidRPr="007A28AB" w:rsidRDefault="002D41EF" w:rsidP="005D6711">
            <w:pPr>
              <w:pStyle w:val="ListParagraph"/>
              <w:numPr>
                <w:ilvl w:val="0"/>
                <w:numId w:val="13"/>
              </w:numPr>
              <w:ind w:left="450" w:hanging="270"/>
              <w:jc w:val="both"/>
              <w:rPr>
                <w:lang w:val="en-GB"/>
              </w:rPr>
            </w:pPr>
            <w:r w:rsidRPr="007A28AB">
              <w:rPr>
                <w:lang w:val="en-GB"/>
              </w:rPr>
              <w:t>To improve and ensure access to differentiated and high-quality procedures to determine refugee status</w:t>
            </w:r>
            <w:r w:rsidR="0014757C" w:rsidRPr="007A28AB">
              <w:rPr>
                <w:lang w:val="en-GB"/>
              </w:rPr>
              <w:t>.</w:t>
            </w:r>
          </w:p>
          <w:p w14:paraId="371010E1" w14:textId="77777777" w:rsidR="0014757C" w:rsidRPr="007A28AB" w:rsidRDefault="0014757C" w:rsidP="005D6711">
            <w:pPr>
              <w:pStyle w:val="ListParagraph"/>
              <w:ind w:left="450" w:hanging="270"/>
              <w:jc w:val="both"/>
              <w:rPr>
                <w:lang w:val="en-GB"/>
              </w:rPr>
            </w:pPr>
          </w:p>
        </w:tc>
        <w:tc>
          <w:tcPr>
            <w:tcW w:w="2963" w:type="dxa"/>
          </w:tcPr>
          <w:p w14:paraId="7E646BEA" w14:textId="77777777" w:rsidR="0014757C" w:rsidRPr="007A28AB" w:rsidRDefault="00B22D79" w:rsidP="006B3EE3">
            <w:pPr>
              <w:rPr>
                <w:lang w:val="en-GB"/>
              </w:rPr>
            </w:pPr>
            <w:r w:rsidRPr="007A28AB">
              <w:rPr>
                <w:lang w:val="en-GB"/>
              </w:rPr>
              <w:t>Migration offices, child</w:t>
            </w:r>
            <w:r w:rsidR="003242F4" w:rsidRPr="007A28AB">
              <w:rPr>
                <w:lang w:val="en-GB"/>
              </w:rPr>
              <w:t xml:space="preserve"> and adolescent</w:t>
            </w:r>
            <w:r w:rsidRPr="007A28AB">
              <w:rPr>
                <w:lang w:val="en-GB"/>
              </w:rPr>
              <w:t xml:space="preserve"> protection institutions</w:t>
            </w:r>
            <w:r w:rsidR="0014757C" w:rsidRPr="007A28AB">
              <w:rPr>
                <w:lang w:val="en-GB"/>
              </w:rPr>
              <w:t xml:space="preserve">, </w:t>
            </w:r>
            <w:r w:rsidR="006B3EE3" w:rsidRPr="007A28AB">
              <w:rPr>
                <w:lang w:val="en-GB"/>
              </w:rPr>
              <w:t>refugee p</w:t>
            </w:r>
            <w:r w:rsidRPr="007A28AB">
              <w:rPr>
                <w:lang w:val="en-GB"/>
              </w:rPr>
              <w:t>rotection institution</w:t>
            </w:r>
            <w:r w:rsidR="006B3EE3" w:rsidRPr="007A28AB">
              <w:rPr>
                <w:lang w:val="en-GB"/>
              </w:rPr>
              <w:t>s and c</w:t>
            </w:r>
            <w:r w:rsidRPr="007A28AB">
              <w:rPr>
                <w:lang w:val="en-GB"/>
              </w:rPr>
              <w:t>ommittees receiving refugee status applications</w:t>
            </w:r>
            <w:r w:rsidR="0014757C" w:rsidRPr="007A28AB">
              <w:rPr>
                <w:lang w:val="en-GB"/>
              </w:rPr>
              <w:t xml:space="preserve"> </w:t>
            </w:r>
          </w:p>
        </w:tc>
      </w:tr>
      <w:tr w:rsidR="0014757C" w:rsidRPr="007A28AB" w14:paraId="73F175FF" w14:textId="77777777" w:rsidTr="00491F15">
        <w:tc>
          <w:tcPr>
            <w:tcW w:w="6387" w:type="dxa"/>
          </w:tcPr>
          <w:p w14:paraId="521082FD" w14:textId="7415BEA5" w:rsidR="0014757C" w:rsidRPr="007A28AB" w:rsidRDefault="00C67D71" w:rsidP="005D6711">
            <w:pPr>
              <w:pStyle w:val="ListParagraph"/>
              <w:numPr>
                <w:ilvl w:val="0"/>
                <w:numId w:val="13"/>
              </w:numPr>
              <w:ind w:left="450" w:hanging="270"/>
              <w:jc w:val="both"/>
              <w:rPr>
                <w:lang w:val="en-GB"/>
              </w:rPr>
            </w:pPr>
            <w:r w:rsidRPr="007A28AB">
              <w:rPr>
                <w:lang w:val="en-GB"/>
              </w:rPr>
              <w:t>To</w:t>
            </w:r>
            <w:r w:rsidR="00024D26" w:rsidRPr="007A28AB">
              <w:rPr>
                <w:lang w:val="en-GB"/>
              </w:rPr>
              <w:t xml:space="preserve"> </w:t>
            </w:r>
            <w:r w:rsidR="00456C51" w:rsidRPr="007A28AB">
              <w:rPr>
                <w:lang w:val="en-GB"/>
              </w:rPr>
              <w:t>consider whether</w:t>
            </w:r>
            <w:r w:rsidR="003242F4" w:rsidRPr="007A28AB">
              <w:rPr>
                <w:lang w:val="en-GB"/>
              </w:rPr>
              <w:t xml:space="preserve"> </w:t>
            </w:r>
            <w:r w:rsidR="002D41EF" w:rsidRPr="007A28AB">
              <w:rPr>
                <w:lang w:val="en-GB"/>
              </w:rPr>
              <w:t>some type of complementary protection</w:t>
            </w:r>
            <w:r w:rsidR="004D2294" w:rsidRPr="007A28AB">
              <w:rPr>
                <w:lang w:val="en-GB"/>
              </w:rPr>
              <w:t xml:space="preserve"> </w:t>
            </w:r>
            <w:r w:rsidR="002D41EF" w:rsidRPr="007A28AB">
              <w:rPr>
                <w:lang w:val="en-GB"/>
              </w:rPr>
              <w:t>if</w:t>
            </w:r>
            <w:r w:rsidR="003242F4" w:rsidRPr="007A28AB">
              <w:rPr>
                <w:lang w:val="en-GB"/>
              </w:rPr>
              <w:t xml:space="preserve"> a possibility exists that</w:t>
            </w:r>
            <w:r w:rsidR="002D41EF" w:rsidRPr="007A28AB">
              <w:rPr>
                <w:lang w:val="en-GB"/>
              </w:rPr>
              <w:t xml:space="preserve"> the boy, girl or adolescent is not eligible for refugee status</w:t>
            </w:r>
            <w:r w:rsidR="0014757C" w:rsidRPr="007A28AB">
              <w:rPr>
                <w:lang w:val="en-GB"/>
              </w:rPr>
              <w:t>.</w:t>
            </w:r>
          </w:p>
          <w:p w14:paraId="5E7DFF8C" w14:textId="77777777" w:rsidR="0014757C" w:rsidRPr="007A28AB" w:rsidRDefault="0014757C" w:rsidP="005D6711">
            <w:pPr>
              <w:pStyle w:val="ListParagraph"/>
              <w:ind w:left="450" w:hanging="270"/>
              <w:jc w:val="both"/>
              <w:rPr>
                <w:lang w:val="en-GB"/>
              </w:rPr>
            </w:pPr>
          </w:p>
        </w:tc>
        <w:tc>
          <w:tcPr>
            <w:tcW w:w="2963" w:type="dxa"/>
          </w:tcPr>
          <w:p w14:paraId="22C17D52" w14:textId="56736CF0" w:rsidR="0014757C" w:rsidRPr="007A28AB" w:rsidRDefault="00C67D71" w:rsidP="00C67D71">
            <w:pPr>
              <w:jc w:val="both"/>
              <w:rPr>
                <w:lang w:val="en-GB"/>
              </w:rPr>
            </w:pPr>
            <w:r w:rsidRPr="007A28AB">
              <w:rPr>
                <w:lang w:val="en-GB"/>
              </w:rPr>
              <w:t>Re</w:t>
            </w:r>
            <w:r w:rsidR="006B3EE3" w:rsidRPr="007A28AB">
              <w:rPr>
                <w:lang w:val="en-GB"/>
              </w:rPr>
              <w:t xml:space="preserve">fugee protection institutions and committees receiving refugee status applications </w:t>
            </w:r>
          </w:p>
        </w:tc>
      </w:tr>
      <w:tr w:rsidR="0014757C" w:rsidRPr="007A28AB" w14:paraId="22FED3B4" w14:textId="77777777" w:rsidTr="00491F15">
        <w:tc>
          <w:tcPr>
            <w:tcW w:w="6387" w:type="dxa"/>
          </w:tcPr>
          <w:p w14:paraId="1148B538" w14:textId="77777777" w:rsidR="0014757C" w:rsidRPr="007A28AB" w:rsidRDefault="002D41EF" w:rsidP="005D6711">
            <w:pPr>
              <w:pStyle w:val="ListParagraph"/>
              <w:numPr>
                <w:ilvl w:val="0"/>
                <w:numId w:val="13"/>
              </w:numPr>
              <w:ind w:left="450" w:hanging="270"/>
              <w:jc w:val="both"/>
              <w:rPr>
                <w:lang w:val="en-GB"/>
              </w:rPr>
            </w:pPr>
            <w:r w:rsidRPr="007A28AB">
              <w:rPr>
                <w:lang w:val="en-GB"/>
              </w:rPr>
              <w:t xml:space="preserve">To ensure the participation of other actors with experience in </w:t>
            </w:r>
            <w:r w:rsidR="009F00DD" w:rsidRPr="007A28AB">
              <w:rPr>
                <w:lang w:val="en-GB"/>
              </w:rPr>
              <w:t>providing assistance to</w:t>
            </w:r>
            <w:r w:rsidRPr="007A28AB">
              <w:rPr>
                <w:lang w:val="en-GB"/>
              </w:rPr>
              <w:t xml:space="preserve"> migrant boys, girls and ado</w:t>
            </w:r>
            <w:r w:rsidR="00C96B0A" w:rsidRPr="007A28AB">
              <w:rPr>
                <w:lang w:val="en-GB"/>
              </w:rPr>
              <w:t>lescents, in order t</w:t>
            </w:r>
            <w:r w:rsidR="00DF5E7F" w:rsidRPr="007A28AB">
              <w:rPr>
                <w:lang w:val="en-GB"/>
              </w:rPr>
              <w:t>o ensure</w:t>
            </w:r>
            <w:r w:rsidRPr="007A28AB">
              <w:rPr>
                <w:lang w:val="en-GB"/>
              </w:rPr>
              <w:t xml:space="preserve"> that appropriate care is provided to </w:t>
            </w:r>
            <w:r w:rsidR="00F2400D" w:rsidRPr="007A28AB">
              <w:rPr>
                <w:lang w:val="en-GB"/>
              </w:rPr>
              <w:t>these populations</w:t>
            </w:r>
            <w:r w:rsidR="0014757C" w:rsidRPr="007A28AB">
              <w:rPr>
                <w:lang w:val="en-GB"/>
              </w:rPr>
              <w:t xml:space="preserve">. </w:t>
            </w:r>
          </w:p>
          <w:p w14:paraId="2D5CE94E" w14:textId="77777777" w:rsidR="0014757C" w:rsidRPr="007A28AB" w:rsidRDefault="0014757C" w:rsidP="005D6711">
            <w:pPr>
              <w:ind w:left="450" w:hanging="270"/>
              <w:rPr>
                <w:lang w:val="en-GB"/>
              </w:rPr>
            </w:pPr>
          </w:p>
        </w:tc>
        <w:tc>
          <w:tcPr>
            <w:tcW w:w="2963" w:type="dxa"/>
          </w:tcPr>
          <w:p w14:paraId="606F2582" w14:textId="77777777" w:rsidR="0014757C" w:rsidRPr="007A28AB" w:rsidRDefault="00B22D79" w:rsidP="00BE0FD4">
            <w:pPr>
              <w:rPr>
                <w:lang w:val="en-GB"/>
              </w:rPr>
            </w:pPr>
            <w:r w:rsidRPr="007A28AB">
              <w:rPr>
                <w:lang w:val="en-GB"/>
              </w:rPr>
              <w:t xml:space="preserve">Migration offices, child </w:t>
            </w:r>
            <w:r w:rsidR="003242F4" w:rsidRPr="007A28AB">
              <w:rPr>
                <w:lang w:val="en-GB"/>
              </w:rPr>
              <w:t xml:space="preserve">and adolescent </w:t>
            </w:r>
            <w:r w:rsidRPr="007A28AB">
              <w:rPr>
                <w:lang w:val="en-GB"/>
              </w:rPr>
              <w:t>protection institutions</w:t>
            </w:r>
            <w:r w:rsidR="0014757C" w:rsidRPr="007A28AB">
              <w:rPr>
                <w:lang w:val="en-GB"/>
              </w:rPr>
              <w:t>,</w:t>
            </w:r>
            <w:r w:rsidR="003242F4" w:rsidRPr="007A28AB">
              <w:rPr>
                <w:lang w:val="en-GB"/>
              </w:rPr>
              <w:t xml:space="preserve"> with support from</w:t>
            </w:r>
            <w:r w:rsidR="0014757C" w:rsidRPr="007A28AB">
              <w:rPr>
                <w:lang w:val="en-GB"/>
              </w:rPr>
              <w:t xml:space="preserve"> </w:t>
            </w:r>
            <w:r w:rsidR="00BE0FD4" w:rsidRPr="007A28AB">
              <w:rPr>
                <w:lang w:val="en-GB"/>
              </w:rPr>
              <w:t xml:space="preserve">civil society </w:t>
            </w:r>
            <w:r w:rsidR="003242F4" w:rsidRPr="007A28AB">
              <w:rPr>
                <w:lang w:val="en-GB"/>
              </w:rPr>
              <w:t xml:space="preserve">and international </w:t>
            </w:r>
            <w:r w:rsidR="00BE0FD4" w:rsidRPr="007A28AB">
              <w:rPr>
                <w:lang w:val="en-GB"/>
              </w:rPr>
              <w:t>organizations</w:t>
            </w:r>
          </w:p>
        </w:tc>
      </w:tr>
      <w:tr w:rsidR="0014757C" w:rsidRPr="007A28AB" w14:paraId="4CFDF6BC" w14:textId="77777777" w:rsidTr="00491F15">
        <w:tc>
          <w:tcPr>
            <w:tcW w:w="6387" w:type="dxa"/>
          </w:tcPr>
          <w:p w14:paraId="250C7450" w14:textId="77777777" w:rsidR="0014757C" w:rsidRPr="007A28AB" w:rsidRDefault="002D41EF" w:rsidP="005D6711">
            <w:pPr>
              <w:pStyle w:val="ListParagraph"/>
              <w:numPr>
                <w:ilvl w:val="0"/>
                <w:numId w:val="13"/>
              </w:numPr>
              <w:ind w:left="450" w:hanging="270"/>
              <w:jc w:val="both"/>
              <w:rPr>
                <w:lang w:val="en-GB"/>
              </w:rPr>
            </w:pPr>
            <w:r w:rsidRPr="007A28AB">
              <w:rPr>
                <w:lang w:val="en-GB"/>
              </w:rPr>
              <w:t xml:space="preserve">To implement adequate mechanisms for the assessment and </w:t>
            </w:r>
            <w:r w:rsidR="00D97FEE" w:rsidRPr="007A28AB">
              <w:rPr>
                <w:lang w:val="en-GB"/>
              </w:rPr>
              <w:t xml:space="preserve">the </w:t>
            </w:r>
            <w:r w:rsidR="00F40E61" w:rsidRPr="007A28AB">
              <w:rPr>
                <w:lang w:val="en-GB"/>
              </w:rPr>
              <w:t>process to determine the best interests</w:t>
            </w:r>
            <w:r w:rsidR="0014757C" w:rsidRPr="007A28AB">
              <w:rPr>
                <w:rStyle w:val="FootnoteReference"/>
                <w:lang w:val="en-GB"/>
              </w:rPr>
              <w:footnoteReference w:id="58"/>
            </w:r>
            <w:r w:rsidR="00F532BE" w:rsidRPr="007A28AB">
              <w:rPr>
                <w:lang w:val="en-GB"/>
              </w:rPr>
              <w:t xml:space="preserve"> of the boy, girl or adolescent</w:t>
            </w:r>
            <w:r w:rsidRPr="007A28AB">
              <w:rPr>
                <w:lang w:val="en-GB"/>
              </w:rPr>
              <w:t xml:space="preserve">, </w:t>
            </w:r>
            <w:r w:rsidR="00D97FEE" w:rsidRPr="007A28AB">
              <w:rPr>
                <w:lang w:val="en-GB"/>
              </w:rPr>
              <w:t>to be able to assess (for cases of return)</w:t>
            </w:r>
            <w:r w:rsidRPr="007A28AB">
              <w:rPr>
                <w:lang w:val="en-GB"/>
              </w:rPr>
              <w:t xml:space="preserve"> </w:t>
            </w:r>
            <w:r w:rsidR="00130F11" w:rsidRPr="007A28AB">
              <w:rPr>
                <w:lang w:val="en-GB"/>
              </w:rPr>
              <w:t>the</w:t>
            </w:r>
            <w:r w:rsidRPr="007A28AB">
              <w:rPr>
                <w:lang w:val="en-GB"/>
              </w:rPr>
              <w:t xml:space="preserve"> family resources or support networks and ascertain </w:t>
            </w:r>
            <w:r w:rsidR="003242F4" w:rsidRPr="007A28AB">
              <w:rPr>
                <w:lang w:val="en-GB"/>
              </w:rPr>
              <w:t>whether a</w:t>
            </w:r>
            <w:r w:rsidRPr="007A28AB">
              <w:rPr>
                <w:lang w:val="en-GB"/>
              </w:rPr>
              <w:t xml:space="preserve"> </w:t>
            </w:r>
            <w:r w:rsidR="00D97FEE" w:rsidRPr="007A28AB">
              <w:rPr>
                <w:lang w:val="en-GB"/>
              </w:rPr>
              <w:t>well-founded</w:t>
            </w:r>
            <w:r w:rsidRPr="007A28AB">
              <w:rPr>
                <w:lang w:val="en-GB"/>
              </w:rPr>
              <w:t xml:space="preserve"> fear exists </w:t>
            </w:r>
            <w:r w:rsidR="003242F4" w:rsidRPr="007A28AB">
              <w:rPr>
                <w:lang w:val="en-GB"/>
              </w:rPr>
              <w:t>of</w:t>
            </w:r>
            <w:r w:rsidRPr="007A28AB">
              <w:rPr>
                <w:lang w:val="en-GB"/>
              </w:rPr>
              <w:t xml:space="preserve"> returning to the country of origin </w:t>
            </w:r>
            <w:r w:rsidR="003242F4" w:rsidRPr="007A28AB">
              <w:rPr>
                <w:lang w:val="en-GB"/>
              </w:rPr>
              <w:t>or if there are other grounds for international protection</w:t>
            </w:r>
            <w:r w:rsidR="0014757C" w:rsidRPr="007A28AB">
              <w:rPr>
                <w:lang w:val="en-GB"/>
              </w:rPr>
              <w:t xml:space="preserve">. </w:t>
            </w:r>
          </w:p>
          <w:p w14:paraId="69D6E552" w14:textId="77777777" w:rsidR="0014757C" w:rsidRPr="007A28AB" w:rsidRDefault="0014757C" w:rsidP="005D6711">
            <w:pPr>
              <w:pStyle w:val="ListParagraph"/>
              <w:ind w:left="450" w:hanging="270"/>
              <w:jc w:val="both"/>
              <w:rPr>
                <w:lang w:val="en-GB"/>
              </w:rPr>
            </w:pPr>
          </w:p>
        </w:tc>
        <w:tc>
          <w:tcPr>
            <w:tcW w:w="2963" w:type="dxa"/>
          </w:tcPr>
          <w:p w14:paraId="742866D5" w14:textId="77777777" w:rsidR="0014757C" w:rsidRPr="007A28AB" w:rsidRDefault="00B22D79" w:rsidP="00BE0FD4">
            <w:pPr>
              <w:rPr>
                <w:lang w:val="en-GB"/>
              </w:rPr>
            </w:pPr>
            <w:r w:rsidRPr="007A28AB">
              <w:rPr>
                <w:lang w:val="en-GB"/>
              </w:rPr>
              <w:t xml:space="preserve">Migration offices, child </w:t>
            </w:r>
            <w:r w:rsidR="004868B5" w:rsidRPr="007A28AB">
              <w:rPr>
                <w:lang w:val="en-GB"/>
              </w:rPr>
              <w:t xml:space="preserve">and adolescent </w:t>
            </w:r>
            <w:r w:rsidRPr="007A28AB">
              <w:rPr>
                <w:lang w:val="en-GB"/>
              </w:rPr>
              <w:t>protection institutions</w:t>
            </w:r>
            <w:r w:rsidR="0014757C" w:rsidRPr="007A28AB">
              <w:rPr>
                <w:lang w:val="en-GB"/>
              </w:rPr>
              <w:t xml:space="preserve">, </w:t>
            </w:r>
            <w:r w:rsidR="00BE0FD4" w:rsidRPr="007A28AB">
              <w:rPr>
                <w:lang w:val="en-GB"/>
              </w:rPr>
              <w:t>consulates of</w:t>
            </w:r>
            <w:r w:rsidR="004868B5" w:rsidRPr="007A28AB">
              <w:rPr>
                <w:lang w:val="en-GB"/>
              </w:rPr>
              <w:t xml:space="preserve"> the nationality of the</w:t>
            </w:r>
            <w:r w:rsidR="00BE0FD4" w:rsidRPr="007A28AB">
              <w:rPr>
                <w:lang w:val="en-GB"/>
              </w:rPr>
              <w:t xml:space="preserve"> countr</w:t>
            </w:r>
            <w:r w:rsidR="004868B5" w:rsidRPr="007A28AB">
              <w:rPr>
                <w:lang w:val="en-GB"/>
              </w:rPr>
              <w:t>y</w:t>
            </w:r>
            <w:r w:rsidR="00BE0FD4" w:rsidRPr="007A28AB">
              <w:rPr>
                <w:lang w:val="en-GB"/>
              </w:rPr>
              <w:t xml:space="preserve"> of origin, civil society organizations and other relevant institutions, depending on each particular case </w:t>
            </w:r>
          </w:p>
        </w:tc>
      </w:tr>
      <w:tr w:rsidR="0014757C" w:rsidRPr="007A28AB" w14:paraId="27A45C86" w14:textId="77777777" w:rsidTr="00491F15">
        <w:tc>
          <w:tcPr>
            <w:tcW w:w="6387" w:type="dxa"/>
          </w:tcPr>
          <w:p w14:paraId="45EF5FCA" w14:textId="77777777" w:rsidR="0014757C" w:rsidRPr="007A28AB" w:rsidRDefault="002D41EF" w:rsidP="005D6711">
            <w:pPr>
              <w:pStyle w:val="ListParagraph"/>
              <w:numPr>
                <w:ilvl w:val="0"/>
                <w:numId w:val="13"/>
              </w:numPr>
              <w:ind w:left="450" w:hanging="270"/>
              <w:jc w:val="both"/>
              <w:rPr>
                <w:lang w:val="en-GB"/>
              </w:rPr>
            </w:pPr>
            <w:r w:rsidRPr="007A28AB">
              <w:rPr>
                <w:lang w:val="en-GB"/>
              </w:rPr>
              <w:t xml:space="preserve">To monitor the implementation of the </w:t>
            </w:r>
            <w:r w:rsidR="00F40E61" w:rsidRPr="007A28AB">
              <w:rPr>
                <w:lang w:val="en-GB"/>
              </w:rPr>
              <w:t>best i</w:t>
            </w:r>
            <w:r w:rsidR="00A131DA" w:rsidRPr="007A28AB">
              <w:rPr>
                <w:lang w:val="en-GB"/>
              </w:rPr>
              <w:t>nterest</w:t>
            </w:r>
            <w:r w:rsidR="00F40E61" w:rsidRPr="007A28AB">
              <w:rPr>
                <w:lang w:val="en-GB"/>
              </w:rPr>
              <w:t xml:space="preserve"> d</w:t>
            </w:r>
            <w:r w:rsidR="0019187F" w:rsidRPr="007A28AB">
              <w:rPr>
                <w:lang w:val="en-GB"/>
              </w:rPr>
              <w:t>etermination procedures.</w:t>
            </w:r>
          </w:p>
          <w:p w14:paraId="0B3AABE4" w14:textId="77777777" w:rsidR="0014757C" w:rsidRPr="007A28AB" w:rsidRDefault="0014757C" w:rsidP="005D6711">
            <w:pPr>
              <w:ind w:left="450" w:hanging="270"/>
              <w:jc w:val="both"/>
              <w:rPr>
                <w:lang w:val="en-GB"/>
              </w:rPr>
            </w:pPr>
          </w:p>
        </w:tc>
        <w:tc>
          <w:tcPr>
            <w:tcW w:w="2963" w:type="dxa"/>
          </w:tcPr>
          <w:p w14:paraId="64E105B2" w14:textId="77777777" w:rsidR="0014757C" w:rsidRPr="007A28AB" w:rsidRDefault="00B22D79" w:rsidP="00691570">
            <w:pPr>
              <w:rPr>
                <w:lang w:val="en-GB"/>
              </w:rPr>
            </w:pPr>
            <w:r w:rsidRPr="007A28AB">
              <w:rPr>
                <w:lang w:val="en-GB"/>
              </w:rPr>
              <w:t xml:space="preserve">Migration offices, child </w:t>
            </w:r>
            <w:r w:rsidR="004868B5" w:rsidRPr="007A28AB">
              <w:rPr>
                <w:lang w:val="en-GB"/>
              </w:rPr>
              <w:t xml:space="preserve">and adolescent </w:t>
            </w:r>
            <w:r w:rsidRPr="007A28AB">
              <w:rPr>
                <w:lang w:val="en-GB"/>
              </w:rPr>
              <w:t>protection institutions</w:t>
            </w:r>
            <w:r w:rsidR="0014757C" w:rsidRPr="007A28AB">
              <w:rPr>
                <w:lang w:val="en-GB"/>
              </w:rPr>
              <w:t xml:space="preserve">, </w:t>
            </w:r>
            <w:r w:rsidR="00BE0FD4" w:rsidRPr="007A28AB">
              <w:rPr>
                <w:lang w:val="en-GB"/>
              </w:rPr>
              <w:t xml:space="preserve">consulates of </w:t>
            </w:r>
            <w:r w:rsidR="009B4739" w:rsidRPr="007A28AB">
              <w:rPr>
                <w:lang w:val="en-GB"/>
              </w:rPr>
              <w:t xml:space="preserve">the nationality of the </w:t>
            </w:r>
            <w:r w:rsidR="00BE0FD4" w:rsidRPr="007A28AB">
              <w:rPr>
                <w:lang w:val="en-GB"/>
              </w:rPr>
              <w:t>countr</w:t>
            </w:r>
            <w:r w:rsidR="009B4739" w:rsidRPr="007A28AB">
              <w:rPr>
                <w:lang w:val="en-GB"/>
              </w:rPr>
              <w:t>y</w:t>
            </w:r>
            <w:r w:rsidR="00BE0FD4" w:rsidRPr="007A28AB">
              <w:rPr>
                <w:lang w:val="en-GB"/>
              </w:rPr>
              <w:t xml:space="preserve"> of origin</w:t>
            </w:r>
            <w:r w:rsidR="009B4739" w:rsidRPr="007A28AB">
              <w:rPr>
                <w:lang w:val="en-GB"/>
              </w:rPr>
              <w:t>, human rights ombudsman’s offices</w:t>
            </w:r>
          </w:p>
        </w:tc>
      </w:tr>
      <w:tr w:rsidR="0014757C" w:rsidRPr="007A28AB" w14:paraId="090BB6B5" w14:textId="77777777" w:rsidTr="00491F15">
        <w:tc>
          <w:tcPr>
            <w:tcW w:w="6387" w:type="dxa"/>
          </w:tcPr>
          <w:p w14:paraId="677E58DE" w14:textId="77777777" w:rsidR="0014757C" w:rsidRPr="007A28AB" w:rsidRDefault="002D41EF" w:rsidP="005D6711">
            <w:pPr>
              <w:pStyle w:val="ListParagraph"/>
              <w:numPr>
                <w:ilvl w:val="0"/>
                <w:numId w:val="13"/>
              </w:numPr>
              <w:ind w:left="450" w:hanging="270"/>
              <w:jc w:val="both"/>
              <w:rPr>
                <w:lang w:val="en-GB"/>
              </w:rPr>
            </w:pPr>
            <w:r w:rsidRPr="007A28AB">
              <w:rPr>
                <w:lang w:val="en-GB"/>
              </w:rPr>
              <w:t>To</w:t>
            </w:r>
            <w:r w:rsidR="00456C51" w:rsidRPr="007A28AB">
              <w:rPr>
                <w:lang w:val="en-GB"/>
              </w:rPr>
              <w:t>, where possible,</w:t>
            </w:r>
            <w:r w:rsidRPr="007A28AB">
              <w:rPr>
                <w:lang w:val="en-GB"/>
              </w:rPr>
              <w:t xml:space="preserve"> </w:t>
            </w:r>
            <w:r w:rsidR="009B4739" w:rsidRPr="007A28AB">
              <w:rPr>
                <w:lang w:val="en-GB"/>
              </w:rPr>
              <w:t xml:space="preserve">maintain </w:t>
            </w:r>
            <w:r w:rsidRPr="007A28AB">
              <w:rPr>
                <w:lang w:val="en-GB"/>
              </w:rPr>
              <w:t>the family unit in administrative migration process</w:t>
            </w:r>
            <w:r w:rsidR="00456C51" w:rsidRPr="007A28AB">
              <w:rPr>
                <w:lang w:val="en-GB"/>
              </w:rPr>
              <w:t>es</w:t>
            </w:r>
            <w:r w:rsidRPr="007A28AB">
              <w:rPr>
                <w:lang w:val="en-GB"/>
              </w:rPr>
              <w:t xml:space="preserve">, </w:t>
            </w:r>
            <w:r w:rsidR="009B4739" w:rsidRPr="007A28AB">
              <w:rPr>
                <w:lang w:val="en-GB"/>
              </w:rPr>
              <w:t>considering the</w:t>
            </w:r>
            <w:r w:rsidR="00917505" w:rsidRPr="007A28AB">
              <w:rPr>
                <w:lang w:val="en-GB"/>
              </w:rPr>
              <w:t xml:space="preserve"> best interest</w:t>
            </w:r>
            <w:r w:rsidR="009B4739" w:rsidRPr="007A28AB">
              <w:rPr>
                <w:lang w:val="en-GB"/>
              </w:rPr>
              <w:t>s</w:t>
            </w:r>
            <w:r w:rsidR="00917505" w:rsidRPr="007A28AB">
              <w:rPr>
                <w:lang w:val="en-GB"/>
              </w:rPr>
              <w:t xml:space="preserve"> </w:t>
            </w:r>
            <w:r w:rsidR="009B4739" w:rsidRPr="007A28AB">
              <w:rPr>
                <w:lang w:val="en-GB"/>
              </w:rPr>
              <w:t>of the boy, girl or adolescent</w:t>
            </w:r>
            <w:r w:rsidR="0014757C" w:rsidRPr="007A28AB">
              <w:rPr>
                <w:lang w:val="en-GB"/>
              </w:rPr>
              <w:t>.</w:t>
            </w:r>
          </w:p>
        </w:tc>
        <w:tc>
          <w:tcPr>
            <w:tcW w:w="2963" w:type="dxa"/>
          </w:tcPr>
          <w:p w14:paraId="752434D5" w14:textId="77777777" w:rsidR="0014757C" w:rsidRPr="007A28AB" w:rsidRDefault="0014757C" w:rsidP="00BE0FD4">
            <w:pPr>
              <w:rPr>
                <w:lang w:val="en-GB"/>
              </w:rPr>
            </w:pPr>
            <w:r w:rsidRPr="007A28AB">
              <w:rPr>
                <w:lang w:val="en-GB"/>
              </w:rPr>
              <w:t>M</w:t>
            </w:r>
            <w:r w:rsidR="00BE0FD4" w:rsidRPr="007A28AB">
              <w:rPr>
                <w:lang w:val="en-GB"/>
              </w:rPr>
              <w:t>igration offices</w:t>
            </w:r>
            <w:r w:rsidR="009B4739" w:rsidRPr="007A28AB">
              <w:rPr>
                <w:lang w:val="en-GB"/>
              </w:rPr>
              <w:t>, child and adolescent protection institutions, ministries of foreign affairs</w:t>
            </w:r>
          </w:p>
        </w:tc>
      </w:tr>
      <w:tr w:rsidR="0014757C" w:rsidRPr="007A28AB" w14:paraId="6352BC1D" w14:textId="77777777" w:rsidTr="00491F15">
        <w:tc>
          <w:tcPr>
            <w:tcW w:w="6387" w:type="dxa"/>
          </w:tcPr>
          <w:p w14:paraId="216D03D0" w14:textId="77777777" w:rsidR="0014757C" w:rsidRPr="007A28AB" w:rsidRDefault="002D41EF" w:rsidP="005D6711">
            <w:pPr>
              <w:pStyle w:val="ListParagraph"/>
              <w:numPr>
                <w:ilvl w:val="0"/>
                <w:numId w:val="13"/>
              </w:numPr>
              <w:ind w:left="450" w:hanging="270"/>
              <w:jc w:val="both"/>
              <w:rPr>
                <w:lang w:val="en-GB"/>
              </w:rPr>
            </w:pPr>
            <w:r w:rsidRPr="007A28AB">
              <w:rPr>
                <w:lang w:val="en-GB"/>
              </w:rPr>
              <w:lastRenderedPageBreak/>
              <w:t xml:space="preserve">To develop and implement protocols or procedures </w:t>
            </w:r>
            <w:r w:rsidR="00223A94" w:rsidRPr="007A28AB">
              <w:rPr>
                <w:lang w:val="en-GB"/>
              </w:rPr>
              <w:t>concerning the</w:t>
            </w:r>
            <w:r w:rsidRPr="007A28AB">
              <w:rPr>
                <w:lang w:val="en-GB"/>
              </w:rPr>
              <w:t xml:space="preserve"> </w:t>
            </w:r>
            <w:r w:rsidR="009B4739" w:rsidRPr="007A28AB">
              <w:rPr>
                <w:lang w:val="en-GB"/>
              </w:rPr>
              <w:t xml:space="preserve">appropriate </w:t>
            </w:r>
            <w:r w:rsidRPr="007A28AB">
              <w:rPr>
                <w:lang w:val="en-GB"/>
              </w:rPr>
              <w:t>protection, assistance and identification of lasting solutions for unaccompanied or separated boys, girls and adolescents and asylum or refuge seekers</w:t>
            </w:r>
            <w:r w:rsidR="0014757C" w:rsidRPr="007A28AB">
              <w:rPr>
                <w:lang w:val="en-GB"/>
              </w:rPr>
              <w:t xml:space="preserve">. </w:t>
            </w:r>
          </w:p>
          <w:p w14:paraId="6E381608" w14:textId="77777777" w:rsidR="0014757C" w:rsidRPr="007A28AB" w:rsidRDefault="0014757C" w:rsidP="005D6711">
            <w:pPr>
              <w:pStyle w:val="ListParagraph"/>
              <w:ind w:left="450" w:hanging="270"/>
              <w:jc w:val="both"/>
              <w:rPr>
                <w:lang w:val="en-GB"/>
              </w:rPr>
            </w:pPr>
          </w:p>
        </w:tc>
        <w:tc>
          <w:tcPr>
            <w:tcW w:w="2963" w:type="dxa"/>
          </w:tcPr>
          <w:p w14:paraId="78B21814" w14:textId="77777777" w:rsidR="0014757C" w:rsidRPr="007A28AB" w:rsidRDefault="00B22D79" w:rsidP="00BE0FD4">
            <w:pPr>
              <w:rPr>
                <w:lang w:val="en-GB"/>
              </w:rPr>
            </w:pPr>
            <w:r w:rsidRPr="007A28AB">
              <w:rPr>
                <w:lang w:val="en-GB"/>
              </w:rPr>
              <w:t xml:space="preserve">Migration offices, child </w:t>
            </w:r>
            <w:r w:rsidR="009B4739" w:rsidRPr="007A28AB">
              <w:rPr>
                <w:lang w:val="en-GB"/>
              </w:rPr>
              <w:t xml:space="preserve">and adolescent </w:t>
            </w:r>
            <w:r w:rsidRPr="007A28AB">
              <w:rPr>
                <w:lang w:val="en-GB"/>
              </w:rPr>
              <w:t>protection institutions</w:t>
            </w:r>
            <w:r w:rsidR="0014757C" w:rsidRPr="007A28AB">
              <w:rPr>
                <w:lang w:val="en-GB"/>
              </w:rPr>
              <w:t xml:space="preserve">, </w:t>
            </w:r>
            <w:r w:rsidR="00BE0FD4" w:rsidRPr="007A28AB">
              <w:rPr>
                <w:lang w:val="en-GB"/>
              </w:rPr>
              <w:t xml:space="preserve">consulates of </w:t>
            </w:r>
            <w:r w:rsidR="009B4739" w:rsidRPr="007A28AB">
              <w:rPr>
                <w:lang w:val="en-GB"/>
              </w:rPr>
              <w:t xml:space="preserve">the nationality of the </w:t>
            </w:r>
            <w:r w:rsidR="00BE0FD4" w:rsidRPr="007A28AB">
              <w:rPr>
                <w:lang w:val="en-GB"/>
              </w:rPr>
              <w:t>countr</w:t>
            </w:r>
            <w:r w:rsidR="009B4739" w:rsidRPr="007A28AB">
              <w:rPr>
                <w:lang w:val="en-GB"/>
              </w:rPr>
              <w:t>y</w:t>
            </w:r>
            <w:r w:rsidR="00BE0FD4" w:rsidRPr="007A28AB">
              <w:rPr>
                <w:lang w:val="en-GB"/>
              </w:rPr>
              <w:t xml:space="preserve"> of origin</w:t>
            </w:r>
            <w:r w:rsidR="0014757C" w:rsidRPr="007A28AB">
              <w:rPr>
                <w:lang w:val="en-GB"/>
              </w:rPr>
              <w:t xml:space="preserve">, </w:t>
            </w:r>
            <w:r w:rsidR="00BE0FD4" w:rsidRPr="007A28AB">
              <w:rPr>
                <w:lang w:val="en-GB"/>
              </w:rPr>
              <w:t>refugee protection institutions and committees receiving refugee status applications</w:t>
            </w:r>
            <w:r w:rsidR="0014757C" w:rsidRPr="007A28AB">
              <w:rPr>
                <w:lang w:val="en-GB"/>
              </w:rPr>
              <w:t xml:space="preserve"> </w:t>
            </w:r>
          </w:p>
        </w:tc>
      </w:tr>
      <w:tr w:rsidR="0014757C" w:rsidRPr="007A28AB" w14:paraId="07EDD8C0" w14:textId="77777777" w:rsidTr="00491F15">
        <w:tc>
          <w:tcPr>
            <w:tcW w:w="6387" w:type="dxa"/>
          </w:tcPr>
          <w:p w14:paraId="78078052" w14:textId="77777777" w:rsidR="0014757C" w:rsidRPr="007A28AB" w:rsidRDefault="002D41EF" w:rsidP="005D6711">
            <w:pPr>
              <w:pStyle w:val="ListParagraph"/>
              <w:numPr>
                <w:ilvl w:val="0"/>
                <w:numId w:val="13"/>
              </w:numPr>
              <w:ind w:left="450" w:hanging="270"/>
              <w:jc w:val="both"/>
              <w:rPr>
                <w:lang w:val="en-GB"/>
              </w:rPr>
            </w:pPr>
            <w:r w:rsidRPr="007A28AB">
              <w:rPr>
                <w:lang w:val="en-GB"/>
              </w:rPr>
              <w:t xml:space="preserve">To </w:t>
            </w:r>
            <w:r w:rsidR="00C948CF" w:rsidRPr="007A28AB">
              <w:rPr>
                <w:lang w:val="en-GB"/>
              </w:rPr>
              <w:t>develop</w:t>
            </w:r>
            <w:r w:rsidR="009B4739" w:rsidRPr="007A28AB">
              <w:rPr>
                <w:lang w:val="en-GB"/>
              </w:rPr>
              <w:t>, provide</w:t>
            </w:r>
            <w:r w:rsidRPr="007A28AB">
              <w:rPr>
                <w:lang w:val="en-GB"/>
              </w:rPr>
              <w:t xml:space="preserve"> and implement pre-established protocols for referral to competent and suitable institutions. </w:t>
            </w:r>
          </w:p>
          <w:p w14:paraId="52D2B72F" w14:textId="77777777" w:rsidR="0014757C" w:rsidRPr="007A28AB" w:rsidRDefault="0014757C" w:rsidP="005D6711">
            <w:pPr>
              <w:ind w:left="450" w:hanging="270"/>
              <w:jc w:val="both"/>
              <w:rPr>
                <w:lang w:val="en-GB"/>
              </w:rPr>
            </w:pPr>
          </w:p>
        </w:tc>
        <w:tc>
          <w:tcPr>
            <w:tcW w:w="2963" w:type="dxa"/>
          </w:tcPr>
          <w:p w14:paraId="78CA6767" w14:textId="77777777" w:rsidR="0014757C" w:rsidRPr="007A28AB" w:rsidRDefault="00B22D79" w:rsidP="00E6028F">
            <w:pPr>
              <w:rPr>
                <w:lang w:val="en-GB"/>
              </w:rPr>
            </w:pPr>
            <w:r w:rsidRPr="007A28AB">
              <w:rPr>
                <w:lang w:val="en-GB"/>
              </w:rPr>
              <w:t xml:space="preserve">Migration offices, child </w:t>
            </w:r>
            <w:r w:rsidR="009B4739" w:rsidRPr="007A28AB">
              <w:rPr>
                <w:lang w:val="en-GB"/>
              </w:rPr>
              <w:t xml:space="preserve">and adolescent </w:t>
            </w:r>
            <w:r w:rsidRPr="007A28AB">
              <w:rPr>
                <w:lang w:val="en-GB"/>
              </w:rPr>
              <w:t>protection institutions</w:t>
            </w:r>
            <w:r w:rsidR="0014757C" w:rsidRPr="007A28AB">
              <w:rPr>
                <w:lang w:val="en-GB"/>
              </w:rPr>
              <w:t xml:space="preserve">, </w:t>
            </w:r>
            <w:r w:rsidR="00BE0FD4" w:rsidRPr="007A28AB">
              <w:rPr>
                <w:lang w:val="en-GB"/>
              </w:rPr>
              <w:t>refugee protection institutions and committees receiving refugee status applications</w:t>
            </w:r>
            <w:r w:rsidR="0014757C" w:rsidRPr="007A28AB">
              <w:rPr>
                <w:lang w:val="en-GB"/>
              </w:rPr>
              <w:t xml:space="preserve"> </w:t>
            </w:r>
          </w:p>
        </w:tc>
      </w:tr>
      <w:tr w:rsidR="0014757C" w:rsidRPr="007A28AB" w14:paraId="7FC4B76A" w14:textId="77777777" w:rsidTr="00491F15">
        <w:tc>
          <w:tcPr>
            <w:tcW w:w="6387" w:type="dxa"/>
          </w:tcPr>
          <w:p w14:paraId="4AA0FAD1" w14:textId="77777777" w:rsidR="0014757C" w:rsidRPr="007A28AB" w:rsidRDefault="001846A8" w:rsidP="005D6711">
            <w:pPr>
              <w:pStyle w:val="ListParagraph"/>
              <w:numPr>
                <w:ilvl w:val="0"/>
                <w:numId w:val="13"/>
              </w:numPr>
              <w:ind w:left="450" w:hanging="270"/>
              <w:jc w:val="both"/>
              <w:rPr>
                <w:lang w:val="en-GB"/>
              </w:rPr>
            </w:pPr>
            <w:r w:rsidRPr="007A28AB">
              <w:rPr>
                <w:lang w:val="en-GB"/>
              </w:rPr>
              <w:t xml:space="preserve">To adopt measures </w:t>
            </w:r>
            <w:r w:rsidR="00FA1EDF" w:rsidRPr="007A28AB">
              <w:rPr>
                <w:lang w:val="en-GB"/>
              </w:rPr>
              <w:t xml:space="preserve">for </w:t>
            </w:r>
            <w:r w:rsidRPr="007A28AB">
              <w:rPr>
                <w:lang w:val="en-GB"/>
              </w:rPr>
              <w:t>alternative</w:t>
            </w:r>
            <w:r w:rsidR="00FA1EDF" w:rsidRPr="007A28AB">
              <w:rPr>
                <w:lang w:val="en-GB"/>
              </w:rPr>
              <w:t>s</w:t>
            </w:r>
            <w:r w:rsidRPr="007A28AB">
              <w:rPr>
                <w:lang w:val="en-GB"/>
              </w:rPr>
              <w:t xml:space="preserve"> to detention for migrant boys, girls and adolescents with irregular migration status</w:t>
            </w:r>
            <w:r w:rsidR="0014757C" w:rsidRPr="007A28AB">
              <w:rPr>
                <w:lang w:val="en-GB"/>
              </w:rPr>
              <w:t>.</w:t>
            </w:r>
          </w:p>
        </w:tc>
        <w:tc>
          <w:tcPr>
            <w:tcW w:w="2963" w:type="dxa"/>
          </w:tcPr>
          <w:p w14:paraId="1CC2FF31" w14:textId="77777777" w:rsidR="0014757C" w:rsidRPr="007A28AB" w:rsidRDefault="00B22D79" w:rsidP="00691570">
            <w:pPr>
              <w:rPr>
                <w:lang w:val="en-GB"/>
              </w:rPr>
            </w:pPr>
            <w:r w:rsidRPr="007A28AB">
              <w:rPr>
                <w:lang w:val="en-GB"/>
              </w:rPr>
              <w:t xml:space="preserve">Migration offices, child </w:t>
            </w:r>
            <w:r w:rsidR="009B4739" w:rsidRPr="007A28AB">
              <w:rPr>
                <w:lang w:val="en-GB"/>
              </w:rPr>
              <w:t xml:space="preserve">and adolescent </w:t>
            </w:r>
            <w:r w:rsidRPr="007A28AB">
              <w:rPr>
                <w:lang w:val="en-GB"/>
              </w:rPr>
              <w:t>protection institutions</w:t>
            </w:r>
          </w:p>
        </w:tc>
      </w:tr>
      <w:tr w:rsidR="00350514" w:rsidRPr="007A28AB" w14:paraId="080F53BA" w14:textId="77777777" w:rsidTr="00491F15">
        <w:tc>
          <w:tcPr>
            <w:tcW w:w="6387" w:type="dxa"/>
          </w:tcPr>
          <w:p w14:paraId="38BD5BB0" w14:textId="77777777" w:rsidR="00350514" w:rsidRPr="007A28AB" w:rsidRDefault="00DC4E99" w:rsidP="005D6711">
            <w:pPr>
              <w:pStyle w:val="ListParagraph"/>
              <w:numPr>
                <w:ilvl w:val="0"/>
                <w:numId w:val="13"/>
              </w:numPr>
              <w:ind w:left="450" w:hanging="270"/>
              <w:jc w:val="both"/>
              <w:rPr>
                <w:lang w:val="en-GB"/>
              </w:rPr>
            </w:pPr>
            <w:r w:rsidRPr="007A28AB">
              <w:rPr>
                <w:lang w:val="en-GB"/>
              </w:rPr>
              <w:t xml:space="preserve">To build capacities </w:t>
            </w:r>
            <w:r w:rsidR="00006CA1" w:rsidRPr="007A28AB">
              <w:rPr>
                <w:lang w:val="en-GB"/>
              </w:rPr>
              <w:t>on timely identification</w:t>
            </w:r>
            <w:r w:rsidR="00C75BFB" w:rsidRPr="007A28AB">
              <w:rPr>
                <w:lang w:val="en-GB"/>
              </w:rPr>
              <w:t xml:space="preserve"> </w:t>
            </w:r>
            <w:r w:rsidR="009B4739" w:rsidRPr="007A28AB">
              <w:rPr>
                <w:lang w:val="en-GB"/>
              </w:rPr>
              <w:t xml:space="preserve">of </w:t>
            </w:r>
            <w:r w:rsidRPr="007A28AB">
              <w:rPr>
                <w:lang w:val="en-GB"/>
              </w:rPr>
              <w:t>and assistance</w:t>
            </w:r>
            <w:r w:rsidR="007F7E29" w:rsidRPr="007A28AB">
              <w:rPr>
                <w:lang w:val="en-GB"/>
              </w:rPr>
              <w:t xml:space="preserve"> </w:t>
            </w:r>
            <w:r w:rsidR="00745FFB" w:rsidRPr="007A28AB">
              <w:rPr>
                <w:lang w:val="en-GB"/>
              </w:rPr>
              <w:t>to</w:t>
            </w:r>
            <w:r w:rsidRPr="007A28AB">
              <w:rPr>
                <w:lang w:val="en-GB"/>
              </w:rPr>
              <w:t xml:space="preserve"> boys, girls and adolescents victims of gender-based violence, and specifically, </w:t>
            </w:r>
            <w:r w:rsidR="00006CA1" w:rsidRPr="007A28AB">
              <w:rPr>
                <w:lang w:val="en-GB"/>
              </w:rPr>
              <w:t xml:space="preserve">victims of </w:t>
            </w:r>
            <w:r w:rsidRPr="007A28AB">
              <w:rPr>
                <w:lang w:val="en-GB"/>
              </w:rPr>
              <w:t xml:space="preserve">sexual abuse during transit and in the country of destination, including psychosocial assistance and prophylactic emergency care. This includes reviewing relevant regulations, policies and protocols and training staff to ensure prophylaxis </w:t>
            </w:r>
            <w:r w:rsidR="008F1DAB" w:rsidRPr="007A28AB">
              <w:rPr>
                <w:lang w:val="en-GB"/>
              </w:rPr>
              <w:t>for</w:t>
            </w:r>
            <w:r w:rsidRPr="007A28AB">
              <w:rPr>
                <w:lang w:val="en-GB"/>
              </w:rPr>
              <w:t xml:space="preserve"> HIV and preventing unwanted pregnancies (including emergency contraceptive methods)</w:t>
            </w:r>
            <w:r w:rsidR="00350514" w:rsidRPr="007A28AB">
              <w:rPr>
                <w:lang w:val="en-GB"/>
              </w:rPr>
              <w:t xml:space="preserve">. </w:t>
            </w:r>
          </w:p>
        </w:tc>
        <w:tc>
          <w:tcPr>
            <w:tcW w:w="2963" w:type="dxa"/>
          </w:tcPr>
          <w:p w14:paraId="53734448" w14:textId="77777777" w:rsidR="00350514" w:rsidRPr="007A28AB" w:rsidRDefault="00BE0FD4" w:rsidP="00691570">
            <w:pPr>
              <w:rPr>
                <w:lang w:val="en-GB"/>
              </w:rPr>
            </w:pPr>
            <w:r w:rsidRPr="007A28AB">
              <w:rPr>
                <w:lang w:val="en-GB"/>
              </w:rPr>
              <w:t>Migration offices, h</w:t>
            </w:r>
            <w:r w:rsidR="00B22D79" w:rsidRPr="007A28AB">
              <w:rPr>
                <w:lang w:val="en-GB"/>
              </w:rPr>
              <w:t xml:space="preserve">ealth and child </w:t>
            </w:r>
            <w:r w:rsidR="009B4739" w:rsidRPr="007A28AB">
              <w:rPr>
                <w:lang w:val="en-GB"/>
              </w:rPr>
              <w:t xml:space="preserve">and adolescent </w:t>
            </w:r>
            <w:r w:rsidR="00B22D79" w:rsidRPr="007A28AB">
              <w:rPr>
                <w:lang w:val="en-GB"/>
              </w:rPr>
              <w:t>protection institutions</w:t>
            </w:r>
            <w:r w:rsidR="009B4739" w:rsidRPr="007A28AB">
              <w:rPr>
                <w:lang w:val="en-GB"/>
              </w:rPr>
              <w:t>, women’s institutes</w:t>
            </w:r>
          </w:p>
        </w:tc>
      </w:tr>
      <w:tr w:rsidR="00537742" w:rsidRPr="007A28AB" w14:paraId="3A685006" w14:textId="77777777" w:rsidTr="00491F15">
        <w:tc>
          <w:tcPr>
            <w:tcW w:w="6387" w:type="dxa"/>
          </w:tcPr>
          <w:p w14:paraId="4F0BCAAE" w14:textId="77777777" w:rsidR="00537742" w:rsidRPr="007A28AB" w:rsidRDefault="00DC4E99" w:rsidP="005D6711">
            <w:pPr>
              <w:pStyle w:val="ListParagraph"/>
              <w:numPr>
                <w:ilvl w:val="0"/>
                <w:numId w:val="13"/>
              </w:numPr>
              <w:ind w:left="450" w:hanging="270"/>
              <w:jc w:val="both"/>
              <w:rPr>
                <w:lang w:val="en-GB"/>
              </w:rPr>
            </w:pPr>
            <w:r w:rsidRPr="007A28AB">
              <w:rPr>
                <w:lang w:val="en-GB"/>
              </w:rPr>
              <w:t>To train staff from relevant institutions</w:t>
            </w:r>
            <w:r w:rsidR="00537742" w:rsidRPr="007A28AB">
              <w:rPr>
                <w:lang w:val="en-GB"/>
              </w:rPr>
              <w:t xml:space="preserve"> (</w:t>
            </w:r>
            <w:r w:rsidRPr="007A28AB">
              <w:rPr>
                <w:lang w:val="en-GB"/>
              </w:rPr>
              <w:t xml:space="preserve">especially migration, police, shelters and staff processing asylum applications) on discrimination based on sexual orientation and gender identity and the </w:t>
            </w:r>
            <w:r w:rsidR="009B4739" w:rsidRPr="007A28AB">
              <w:rPr>
                <w:lang w:val="en-GB"/>
              </w:rPr>
              <w:t xml:space="preserve">human </w:t>
            </w:r>
            <w:r w:rsidRPr="007A28AB">
              <w:rPr>
                <w:lang w:val="en-GB"/>
              </w:rPr>
              <w:t xml:space="preserve">rights and </w:t>
            </w:r>
            <w:r w:rsidR="009B4739" w:rsidRPr="007A28AB">
              <w:rPr>
                <w:lang w:val="en-GB"/>
              </w:rPr>
              <w:t xml:space="preserve">specific </w:t>
            </w:r>
            <w:r w:rsidRPr="007A28AB">
              <w:rPr>
                <w:lang w:val="en-GB"/>
              </w:rPr>
              <w:t xml:space="preserve">needs of </w:t>
            </w:r>
            <w:r w:rsidR="00456C51" w:rsidRPr="007A28AB">
              <w:rPr>
                <w:lang w:val="en-GB"/>
              </w:rPr>
              <w:t xml:space="preserve">members of </w:t>
            </w:r>
            <w:r w:rsidRPr="007A28AB">
              <w:rPr>
                <w:lang w:val="en-GB"/>
              </w:rPr>
              <w:t>migrant LGBTI populations</w:t>
            </w:r>
            <w:r w:rsidR="00537742" w:rsidRPr="007A28AB">
              <w:rPr>
                <w:lang w:val="en-GB"/>
              </w:rPr>
              <w:t>.</w:t>
            </w:r>
            <w:r w:rsidR="007F7E29" w:rsidRPr="007A28AB">
              <w:rPr>
                <w:lang w:val="en-GB"/>
              </w:rPr>
              <w:t xml:space="preserve"> </w:t>
            </w:r>
          </w:p>
        </w:tc>
        <w:tc>
          <w:tcPr>
            <w:tcW w:w="2963" w:type="dxa"/>
          </w:tcPr>
          <w:p w14:paraId="126B5353" w14:textId="77777777" w:rsidR="00537742" w:rsidRPr="007A28AB" w:rsidRDefault="00620709">
            <w:pPr>
              <w:rPr>
                <w:lang w:val="en-GB"/>
              </w:rPr>
            </w:pPr>
            <w:r w:rsidRPr="007A28AB">
              <w:rPr>
                <w:lang w:val="en-GB"/>
              </w:rPr>
              <w:t xml:space="preserve">Child </w:t>
            </w:r>
            <w:r w:rsidR="009B4739" w:rsidRPr="007A28AB">
              <w:rPr>
                <w:lang w:val="en-GB"/>
              </w:rPr>
              <w:t xml:space="preserve">and adolescent </w:t>
            </w:r>
            <w:r w:rsidRPr="007A28AB">
              <w:rPr>
                <w:lang w:val="en-GB"/>
              </w:rPr>
              <w:t xml:space="preserve">protection institutions, </w:t>
            </w:r>
            <w:r w:rsidR="009B4739" w:rsidRPr="007A28AB">
              <w:rPr>
                <w:lang w:val="en-GB"/>
              </w:rPr>
              <w:t xml:space="preserve">migration offices, </w:t>
            </w:r>
            <w:r w:rsidRPr="007A28AB">
              <w:rPr>
                <w:lang w:val="en-GB"/>
              </w:rPr>
              <w:t>human rights o</w:t>
            </w:r>
            <w:r w:rsidR="00BE0FD4" w:rsidRPr="007A28AB">
              <w:rPr>
                <w:lang w:val="en-GB"/>
              </w:rPr>
              <w:t>mbudsman’s offices</w:t>
            </w:r>
            <w:r w:rsidR="00350495" w:rsidRPr="007A28AB">
              <w:rPr>
                <w:lang w:val="en-GB"/>
              </w:rPr>
              <w:t>,</w:t>
            </w:r>
            <w:r w:rsidR="005C578F" w:rsidRPr="007A28AB">
              <w:rPr>
                <w:lang w:val="en-GB"/>
              </w:rPr>
              <w:t xml:space="preserve"> refugee protection institutions and committees receiving refugee status applications,</w:t>
            </w:r>
            <w:r w:rsidR="009B4739" w:rsidRPr="007A28AB">
              <w:rPr>
                <w:lang w:val="en-GB"/>
              </w:rPr>
              <w:t xml:space="preserve"> </w:t>
            </w:r>
            <w:r w:rsidR="005C578F" w:rsidRPr="007A28AB">
              <w:rPr>
                <w:lang w:val="en-GB"/>
              </w:rPr>
              <w:t>international organizations</w:t>
            </w:r>
            <w:r w:rsidR="009B4739" w:rsidRPr="007A28AB">
              <w:rPr>
                <w:lang w:val="en-GB"/>
              </w:rPr>
              <w:t xml:space="preserve"> and</w:t>
            </w:r>
            <w:r w:rsidR="00350495" w:rsidRPr="007A28AB">
              <w:rPr>
                <w:lang w:val="en-GB"/>
              </w:rPr>
              <w:t xml:space="preserve"> </w:t>
            </w:r>
            <w:r w:rsidR="00BE0FD4" w:rsidRPr="007A28AB">
              <w:rPr>
                <w:lang w:val="en-GB"/>
              </w:rPr>
              <w:t>civil society organizations</w:t>
            </w:r>
          </w:p>
        </w:tc>
      </w:tr>
      <w:tr w:rsidR="00537742" w:rsidRPr="007A28AB" w14:paraId="70AE0757" w14:textId="77777777" w:rsidTr="00491F15">
        <w:tc>
          <w:tcPr>
            <w:tcW w:w="6387" w:type="dxa"/>
          </w:tcPr>
          <w:p w14:paraId="4ED2CAD9" w14:textId="77777777" w:rsidR="00537742" w:rsidRPr="007A28AB" w:rsidRDefault="00DC4E99" w:rsidP="005D6711">
            <w:pPr>
              <w:pStyle w:val="ListParagraph"/>
              <w:numPr>
                <w:ilvl w:val="0"/>
                <w:numId w:val="13"/>
              </w:numPr>
              <w:ind w:left="450" w:hanging="270"/>
              <w:jc w:val="both"/>
              <w:rPr>
                <w:lang w:val="en-GB"/>
              </w:rPr>
            </w:pPr>
            <w:r w:rsidRPr="007A28AB">
              <w:rPr>
                <w:lang w:val="en-GB"/>
              </w:rPr>
              <w:t xml:space="preserve">To develop protocols </w:t>
            </w:r>
            <w:r w:rsidR="00E14EF9" w:rsidRPr="007A28AB">
              <w:rPr>
                <w:lang w:val="en-GB"/>
              </w:rPr>
              <w:t>on</w:t>
            </w:r>
            <w:r w:rsidRPr="007A28AB">
              <w:rPr>
                <w:lang w:val="en-GB"/>
              </w:rPr>
              <w:t xml:space="preserve"> assistance to LGBTI </w:t>
            </w:r>
            <w:r w:rsidR="009B4739" w:rsidRPr="007A28AB">
              <w:rPr>
                <w:lang w:val="en-GB"/>
              </w:rPr>
              <w:t>migrants</w:t>
            </w:r>
            <w:r w:rsidRPr="007A28AB">
              <w:rPr>
                <w:lang w:val="en-GB"/>
              </w:rPr>
              <w:t xml:space="preserve">, including respect for gender identity in </w:t>
            </w:r>
            <w:r w:rsidR="00FE73E7" w:rsidRPr="007A28AB">
              <w:rPr>
                <w:lang w:val="en-GB"/>
              </w:rPr>
              <w:t xml:space="preserve">migrant </w:t>
            </w:r>
            <w:r w:rsidRPr="007A28AB">
              <w:rPr>
                <w:lang w:val="en-GB"/>
              </w:rPr>
              <w:t>shelters</w:t>
            </w:r>
            <w:r w:rsidR="00537742" w:rsidRPr="007A28AB">
              <w:rPr>
                <w:lang w:val="en-GB"/>
              </w:rPr>
              <w:t xml:space="preserve">. </w:t>
            </w:r>
          </w:p>
        </w:tc>
        <w:tc>
          <w:tcPr>
            <w:tcW w:w="2963" w:type="dxa"/>
          </w:tcPr>
          <w:p w14:paraId="07BCCA6A" w14:textId="77777777" w:rsidR="00537742" w:rsidRPr="007A28AB" w:rsidRDefault="00BE0FD4" w:rsidP="00620709">
            <w:pPr>
              <w:rPr>
                <w:lang w:val="en-GB"/>
              </w:rPr>
            </w:pPr>
            <w:r w:rsidRPr="007A28AB">
              <w:rPr>
                <w:lang w:val="en-GB"/>
              </w:rPr>
              <w:t xml:space="preserve">Child </w:t>
            </w:r>
            <w:r w:rsidR="009B4739" w:rsidRPr="007A28AB">
              <w:rPr>
                <w:lang w:val="en-GB"/>
              </w:rPr>
              <w:t xml:space="preserve">and adolescent </w:t>
            </w:r>
            <w:r w:rsidRPr="007A28AB">
              <w:rPr>
                <w:lang w:val="en-GB"/>
              </w:rPr>
              <w:t xml:space="preserve">protection institutions, civil society organizations and human rights ombudsman’s </w:t>
            </w:r>
            <w:r w:rsidR="00620709" w:rsidRPr="007A28AB">
              <w:rPr>
                <w:lang w:val="en-GB"/>
              </w:rPr>
              <w:t>offices</w:t>
            </w:r>
            <w:r w:rsidR="009B4739" w:rsidRPr="007A28AB">
              <w:rPr>
                <w:lang w:val="en-GB"/>
              </w:rPr>
              <w:t>, migration offices, ministries of foreign affairs</w:t>
            </w:r>
          </w:p>
        </w:tc>
      </w:tr>
      <w:tr w:rsidR="00C07ABE" w:rsidRPr="007A28AB" w14:paraId="4C230CF6" w14:textId="77777777" w:rsidTr="00491F15">
        <w:tc>
          <w:tcPr>
            <w:tcW w:w="6387" w:type="dxa"/>
          </w:tcPr>
          <w:p w14:paraId="5F5C95B5" w14:textId="77777777" w:rsidR="00C07ABE" w:rsidRPr="007A28AB" w:rsidRDefault="009B4739" w:rsidP="005D6711">
            <w:pPr>
              <w:pStyle w:val="ListParagraph"/>
              <w:numPr>
                <w:ilvl w:val="0"/>
                <w:numId w:val="13"/>
              </w:numPr>
              <w:ind w:left="450" w:hanging="270"/>
              <w:jc w:val="both"/>
              <w:rPr>
                <w:lang w:val="en-GB"/>
              </w:rPr>
            </w:pPr>
            <w:r w:rsidRPr="007A28AB">
              <w:rPr>
                <w:lang w:val="en-GB"/>
              </w:rPr>
              <w:t>To ensure that language interpretation services are provided, considering</w:t>
            </w:r>
            <w:r w:rsidR="00E14EF9" w:rsidRPr="007A28AB">
              <w:rPr>
                <w:lang w:val="en-GB"/>
              </w:rPr>
              <w:t xml:space="preserve"> cultural and language diversity</w:t>
            </w:r>
            <w:r w:rsidR="00FB2C0D" w:rsidRPr="007A28AB">
              <w:rPr>
                <w:lang w:val="en-GB"/>
              </w:rPr>
              <w:t xml:space="preserve">, </w:t>
            </w:r>
            <w:r w:rsidR="00C41F77" w:rsidRPr="007A28AB">
              <w:rPr>
                <w:lang w:val="en-GB"/>
              </w:rPr>
              <w:t xml:space="preserve">in order </w:t>
            </w:r>
            <w:r w:rsidR="00E14EF9" w:rsidRPr="007A28AB">
              <w:rPr>
                <w:lang w:val="en-GB"/>
              </w:rPr>
              <w:t>to address the specific needs of boys, girls and adolescents</w:t>
            </w:r>
            <w:r w:rsidR="00C07ABE" w:rsidRPr="007A28AB">
              <w:rPr>
                <w:lang w:val="en-GB"/>
              </w:rPr>
              <w:t xml:space="preserve">. </w:t>
            </w:r>
          </w:p>
        </w:tc>
        <w:tc>
          <w:tcPr>
            <w:tcW w:w="2963" w:type="dxa"/>
          </w:tcPr>
          <w:p w14:paraId="7DE81964" w14:textId="77777777" w:rsidR="00C07ABE" w:rsidRPr="007A28AB" w:rsidRDefault="00C07ABE" w:rsidP="009B4739">
            <w:pPr>
              <w:rPr>
                <w:lang w:val="en-GB"/>
              </w:rPr>
            </w:pPr>
            <w:r w:rsidRPr="007A28AB">
              <w:rPr>
                <w:lang w:val="en-GB"/>
              </w:rPr>
              <w:t>In</w:t>
            </w:r>
            <w:r w:rsidR="00620709" w:rsidRPr="007A28AB">
              <w:rPr>
                <w:lang w:val="en-GB"/>
              </w:rPr>
              <w:t xml:space="preserve">stitutions for indigenous </w:t>
            </w:r>
            <w:r w:rsidR="009B4739" w:rsidRPr="007A28AB">
              <w:rPr>
                <w:lang w:val="en-GB"/>
              </w:rPr>
              <w:t>and/or afro-descendant peoples</w:t>
            </w:r>
            <w:r w:rsidR="00620709" w:rsidRPr="007A28AB">
              <w:rPr>
                <w:lang w:val="en-GB"/>
              </w:rPr>
              <w:t xml:space="preserve">, human rights </w:t>
            </w:r>
            <w:r w:rsidR="009B4739" w:rsidRPr="007A28AB">
              <w:rPr>
                <w:lang w:val="en-GB"/>
              </w:rPr>
              <w:t>ombudsman’s offices</w:t>
            </w:r>
            <w:r w:rsidR="00620709" w:rsidRPr="007A28AB">
              <w:rPr>
                <w:lang w:val="en-GB"/>
              </w:rPr>
              <w:t xml:space="preserve">, ministries of foreign affairs </w:t>
            </w:r>
          </w:p>
        </w:tc>
      </w:tr>
    </w:tbl>
    <w:p w14:paraId="77B5081D" w14:textId="77777777" w:rsidR="00D03DF1" w:rsidRPr="007A28AB" w:rsidRDefault="00D03DF1" w:rsidP="0012259A">
      <w:pPr>
        <w:spacing w:after="0"/>
        <w:jc w:val="both"/>
        <w:rPr>
          <w:lang w:val="en-GB"/>
        </w:rPr>
      </w:pPr>
    </w:p>
    <w:p w14:paraId="77053D10" w14:textId="77777777" w:rsidR="00045009" w:rsidRPr="007A28AB" w:rsidRDefault="00620709" w:rsidP="0012259A">
      <w:pPr>
        <w:spacing w:after="0"/>
        <w:jc w:val="both"/>
        <w:rPr>
          <w:lang w:val="en-GB"/>
        </w:rPr>
      </w:pPr>
      <w:r w:rsidRPr="007A28AB">
        <w:rPr>
          <w:lang w:val="en-GB"/>
        </w:rPr>
        <w:lastRenderedPageBreak/>
        <w:t>For</w:t>
      </w:r>
      <w:r w:rsidR="00045009" w:rsidRPr="007A28AB">
        <w:rPr>
          <w:lang w:val="en-GB"/>
        </w:rPr>
        <w:t xml:space="preserve"> </w:t>
      </w:r>
      <w:r w:rsidRPr="007A28AB">
        <w:rPr>
          <w:b/>
          <w:lang w:val="en-GB"/>
        </w:rPr>
        <w:t>consular authorities</w:t>
      </w:r>
      <w:r w:rsidR="00045009" w:rsidRPr="007A28AB">
        <w:rPr>
          <w:lang w:val="en-GB"/>
        </w:rPr>
        <w:t xml:space="preserve">, </w:t>
      </w:r>
      <w:r w:rsidRPr="007A28AB">
        <w:rPr>
          <w:lang w:val="en-GB"/>
        </w:rPr>
        <w:t>the following actions are recommended</w:t>
      </w:r>
      <w:r w:rsidR="00045009" w:rsidRPr="007A28AB">
        <w:rPr>
          <w:lang w:val="en-GB"/>
        </w:rPr>
        <w:t>:</w:t>
      </w:r>
    </w:p>
    <w:p w14:paraId="1F048AD2" w14:textId="77777777" w:rsidR="00981C8F" w:rsidRPr="007A28AB" w:rsidRDefault="00981C8F" w:rsidP="0012259A">
      <w:pPr>
        <w:spacing w:after="0"/>
        <w:jc w:val="both"/>
        <w:rPr>
          <w:lang w:val="en-GB"/>
        </w:rPr>
      </w:pPr>
    </w:p>
    <w:tbl>
      <w:tblPr>
        <w:tblStyle w:val="TableGrid"/>
        <w:tblW w:w="0" w:type="auto"/>
        <w:tblLook w:val="04A0" w:firstRow="1" w:lastRow="0" w:firstColumn="1" w:lastColumn="0" w:noHBand="0" w:noVBand="1"/>
      </w:tblPr>
      <w:tblGrid>
        <w:gridCol w:w="6487"/>
        <w:gridCol w:w="2977"/>
      </w:tblGrid>
      <w:tr w:rsidR="00981C8F" w:rsidRPr="007A28AB" w14:paraId="46E00537" w14:textId="77777777" w:rsidTr="00E6028F">
        <w:trPr>
          <w:tblHeader/>
        </w:trPr>
        <w:tc>
          <w:tcPr>
            <w:tcW w:w="6487" w:type="dxa"/>
          </w:tcPr>
          <w:p w14:paraId="0C4E6572" w14:textId="77777777" w:rsidR="00981C8F" w:rsidRPr="007A28AB" w:rsidRDefault="00620709" w:rsidP="00E6028F">
            <w:pPr>
              <w:jc w:val="center"/>
              <w:rPr>
                <w:b/>
                <w:lang w:val="en-GB"/>
              </w:rPr>
            </w:pPr>
            <w:r w:rsidRPr="007A28AB">
              <w:rPr>
                <w:b/>
                <w:lang w:val="en-GB"/>
              </w:rPr>
              <w:t>Protection Actions</w:t>
            </w:r>
          </w:p>
        </w:tc>
        <w:tc>
          <w:tcPr>
            <w:tcW w:w="2977" w:type="dxa"/>
          </w:tcPr>
          <w:p w14:paraId="36968102" w14:textId="77777777" w:rsidR="00981C8F" w:rsidRPr="007A28AB" w:rsidRDefault="00620709" w:rsidP="00E6028F">
            <w:pPr>
              <w:jc w:val="center"/>
              <w:rPr>
                <w:b/>
                <w:lang w:val="en-GB"/>
              </w:rPr>
            </w:pPr>
            <w:r w:rsidRPr="007A28AB">
              <w:rPr>
                <w:b/>
                <w:lang w:val="en-GB"/>
              </w:rPr>
              <w:t>Competent Institution(s)</w:t>
            </w:r>
          </w:p>
        </w:tc>
      </w:tr>
      <w:tr w:rsidR="00981C8F" w:rsidRPr="007A28AB" w14:paraId="03191133" w14:textId="77777777" w:rsidTr="00981C8F">
        <w:tc>
          <w:tcPr>
            <w:tcW w:w="6487" w:type="dxa"/>
          </w:tcPr>
          <w:p w14:paraId="1B34E081" w14:textId="491AE6FB" w:rsidR="00981C8F" w:rsidRPr="007A28AB" w:rsidRDefault="00E14EF9" w:rsidP="005D6711">
            <w:pPr>
              <w:pStyle w:val="ListParagraph"/>
              <w:numPr>
                <w:ilvl w:val="0"/>
                <w:numId w:val="14"/>
              </w:numPr>
              <w:ind w:left="450" w:hanging="270"/>
              <w:jc w:val="both"/>
              <w:rPr>
                <w:lang w:val="en-GB"/>
              </w:rPr>
            </w:pPr>
            <w:r w:rsidRPr="007A28AB">
              <w:rPr>
                <w:lang w:val="en-GB"/>
              </w:rPr>
              <w:t>To verify</w:t>
            </w:r>
            <w:r w:rsidR="002024B0" w:rsidRPr="007A28AB">
              <w:rPr>
                <w:lang w:val="en-GB"/>
              </w:rPr>
              <w:t xml:space="preserve"> immediately</w:t>
            </w:r>
            <w:r w:rsidRPr="007A28AB">
              <w:rPr>
                <w:lang w:val="en-GB"/>
              </w:rPr>
              <w:t xml:space="preserve"> the identity and nationality of the boy, girl or adolescent </w:t>
            </w:r>
            <w:r w:rsidR="009252F4" w:rsidRPr="007A28AB">
              <w:rPr>
                <w:lang w:val="en-GB"/>
              </w:rPr>
              <w:t>and his or her family ties</w:t>
            </w:r>
            <w:r w:rsidR="00981C8F" w:rsidRPr="007A28AB">
              <w:rPr>
                <w:lang w:val="en-GB"/>
              </w:rPr>
              <w:t xml:space="preserve">. </w:t>
            </w:r>
          </w:p>
          <w:p w14:paraId="56958051" w14:textId="77777777" w:rsidR="00981C8F" w:rsidRPr="007A28AB" w:rsidRDefault="00981C8F" w:rsidP="005D6711">
            <w:pPr>
              <w:pStyle w:val="ListParagraph"/>
              <w:ind w:left="450" w:hanging="270"/>
              <w:jc w:val="both"/>
              <w:rPr>
                <w:lang w:val="en-GB"/>
              </w:rPr>
            </w:pPr>
          </w:p>
        </w:tc>
        <w:tc>
          <w:tcPr>
            <w:tcW w:w="2977" w:type="dxa"/>
          </w:tcPr>
          <w:p w14:paraId="406879E5" w14:textId="77777777" w:rsidR="00981C8F" w:rsidRPr="007A28AB" w:rsidRDefault="00620709" w:rsidP="00FB24EF">
            <w:pPr>
              <w:rPr>
                <w:lang w:val="en-GB"/>
              </w:rPr>
            </w:pPr>
            <w:r w:rsidRPr="007A28AB">
              <w:rPr>
                <w:lang w:val="en-GB"/>
              </w:rPr>
              <w:t xml:space="preserve">Consulates, </w:t>
            </w:r>
            <w:r w:rsidR="00FB24EF" w:rsidRPr="007A28AB">
              <w:rPr>
                <w:lang w:val="en-GB"/>
              </w:rPr>
              <w:t>with support from authorities f</w:t>
            </w:r>
            <w:r w:rsidRPr="007A28AB">
              <w:rPr>
                <w:lang w:val="en-GB"/>
              </w:rPr>
              <w:t>rom the civil registry</w:t>
            </w:r>
            <w:r w:rsidR="007F7E29" w:rsidRPr="007A28AB">
              <w:rPr>
                <w:lang w:val="en-GB"/>
              </w:rPr>
              <w:t xml:space="preserve"> </w:t>
            </w:r>
          </w:p>
        </w:tc>
      </w:tr>
      <w:tr w:rsidR="00981C8F" w:rsidRPr="007A28AB" w14:paraId="6BC69276" w14:textId="77777777" w:rsidTr="00981C8F">
        <w:tc>
          <w:tcPr>
            <w:tcW w:w="6487" w:type="dxa"/>
          </w:tcPr>
          <w:p w14:paraId="73B57E2F" w14:textId="75A89975" w:rsidR="00981C8F" w:rsidRPr="007A28AB" w:rsidRDefault="00E14EF9" w:rsidP="005D6711">
            <w:pPr>
              <w:pStyle w:val="ListParagraph"/>
              <w:numPr>
                <w:ilvl w:val="0"/>
                <w:numId w:val="14"/>
              </w:numPr>
              <w:ind w:left="450" w:hanging="270"/>
              <w:jc w:val="both"/>
              <w:rPr>
                <w:lang w:val="en-GB"/>
              </w:rPr>
            </w:pPr>
            <w:r w:rsidRPr="007A28AB">
              <w:rPr>
                <w:lang w:val="en-GB"/>
              </w:rPr>
              <w:t xml:space="preserve">To ensure that staff from embassies and consulates are trained to provide </w:t>
            </w:r>
            <w:r w:rsidR="0092682A" w:rsidRPr="007A28AB">
              <w:rPr>
                <w:lang w:val="en-GB"/>
              </w:rPr>
              <w:t xml:space="preserve">information, </w:t>
            </w:r>
            <w:r w:rsidRPr="007A28AB">
              <w:rPr>
                <w:lang w:val="en-GB"/>
              </w:rPr>
              <w:t>specialized assistance and protection to migrant boys, girls and adolescents</w:t>
            </w:r>
            <w:r w:rsidR="00981C8F" w:rsidRPr="007A28AB">
              <w:rPr>
                <w:noProof/>
                <w:lang w:val="en-GB"/>
              </w:rPr>
              <w:t>.</w:t>
            </w:r>
          </w:p>
          <w:p w14:paraId="14B6B4CF" w14:textId="77777777" w:rsidR="00981C8F" w:rsidRPr="007A28AB" w:rsidRDefault="00981C8F" w:rsidP="005D6711">
            <w:pPr>
              <w:ind w:left="450" w:hanging="270"/>
              <w:rPr>
                <w:lang w:val="en-GB"/>
              </w:rPr>
            </w:pPr>
          </w:p>
        </w:tc>
        <w:tc>
          <w:tcPr>
            <w:tcW w:w="2977" w:type="dxa"/>
          </w:tcPr>
          <w:p w14:paraId="40432A9D" w14:textId="77777777" w:rsidR="00981C8F" w:rsidRPr="007A28AB" w:rsidRDefault="00FB24EF" w:rsidP="00FB24EF">
            <w:pPr>
              <w:rPr>
                <w:lang w:val="en-GB"/>
              </w:rPr>
            </w:pPr>
            <w:r w:rsidRPr="007A28AB">
              <w:rPr>
                <w:lang w:val="en-GB"/>
              </w:rPr>
              <w:t xml:space="preserve">Ministries of foreign affairs, with support from child </w:t>
            </w:r>
            <w:r w:rsidR="00E52F45" w:rsidRPr="007A28AB">
              <w:rPr>
                <w:lang w:val="en-GB"/>
              </w:rPr>
              <w:t xml:space="preserve">and adolescent </w:t>
            </w:r>
            <w:r w:rsidRPr="007A28AB">
              <w:rPr>
                <w:lang w:val="en-GB"/>
              </w:rPr>
              <w:t>protection institutions</w:t>
            </w:r>
            <w:r w:rsidR="00E52F45" w:rsidRPr="007A28AB">
              <w:rPr>
                <w:lang w:val="en-GB"/>
              </w:rPr>
              <w:t>, migration offices</w:t>
            </w:r>
            <w:r w:rsidR="00981C8F" w:rsidRPr="007A28AB">
              <w:rPr>
                <w:lang w:val="en-GB"/>
              </w:rPr>
              <w:t xml:space="preserve"> </w:t>
            </w:r>
          </w:p>
        </w:tc>
      </w:tr>
      <w:tr w:rsidR="00981C8F" w:rsidRPr="007A28AB" w14:paraId="17B593A8" w14:textId="77777777" w:rsidTr="00981C8F">
        <w:tc>
          <w:tcPr>
            <w:tcW w:w="6487" w:type="dxa"/>
          </w:tcPr>
          <w:p w14:paraId="3BEDB95F" w14:textId="54EA048D" w:rsidR="00981C8F" w:rsidRPr="007A28AB" w:rsidRDefault="002125F0" w:rsidP="005D6711">
            <w:pPr>
              <w:pStyle w:val="ListParagraph"/>
              <w:numPr>
                <w:ilvl w:val="0"/>
                <w:numId w:val="14"/>
              </w:numPr>
              <w:ind w:left="450" w:hanging="270"/>
              <w:jc w:val="both"/>
              <w:rPr>
                <w:lang w:val="en-GB"/>
              </w:rPr>
            </w:pPr>
            <w:r w:rsidRPr="007A28AB">
              <w:rPr>
                <w:lang w:val="en-GB"/>
              </w:rPr>
              <w:t>To</w:t>
            </w:r>
            <w:r w:rsidR="009706A4" w:rsidRPr="007A28AB">
              <w:rPr>
                <w:lang w:val="en-GB"/>
              </w:rPr>
              <w:t xml:space="preserve"> </w:t>
            </w:r>
            <w:r w:rsidR="00756BB8" w:rsidRPr="007A28AB">
              <w:rPr>
                <w:lang w:val="en-GB"/>
              </w:rPr>
              <w:t xml:space="preserve">identify local entities that would </w:t>
            </w:r>
            <w:r w:rsidR="009252F4" w:rsidRPr="007A28AB">
              <w:rPr>
                <w:lang w:val="en-GB"/>
              </w:rPr>
              <w:t>facilitate the access to</w:t>
            </w:r>
            <w:r w:rsidR="00756BB8" w:rsidRPr="007A28AB">
              <w:rPr>
                <w:lang w:val="en-GB"/>
              </w:rPr>
              <w:t xml:space="preserve"> </w:t>
            </w:r>
            <w:r w:rsidR="009706A4" w:rsidRPr="007A28AB">
              <w:rPr>
                <w:lang w:val="en-GB"/>
              </w:rPr>
              <w:t xml:space="preserve">legal aid to </w:t>
            </w:r>
            <w:r w:rsidRPr="007A28AB">
              <w:rPr>
                <w:lang w:val="en-GB"/>
              </w:rPr>
              <w:t xml:space="preserve">the boy, girl or adolescent </w:t>
            </w:r>
            <w:r w:rsidR="00E52F45" w:rsidRPr="007A28AB">
              <w:rPr>
                <w:lang w:val="en-GB"/>
              </w:rPr>
              <w:t>consistent with</w:t>
            </w:r>
            <w:r w:rsidR="002A37ED" w:rsidRPr="007A28AB">
              <w:rPr>
                <w:lang w:val="en-GB"/>
              </w:rPr>
              <w:t xml:space="preserve"> </w:t>
            </w:r>
            <w:r w:rsidR="00E52F45" w:rsidRPr="007A28AB">
              <w:rPr>
                <w:lang w:val="en-GB"/>
              </w:rPr>
              <w:t>principles (particularly where the individual requests asylum)</w:t>
            </w:r>
            <w:r w:rsidRPr="007A28AB">
              <w:rPr>
                <w:lang w:val="en-GB"/>
              </w:rPr>
              <w:t xml:space="preserve"> to ensure access to justice</w:t>
            </w:r>
            <w:r w:rsidR="00981C8F" w:rsidRPr="007A28AB">
              <w:rPr>
                <w:lang w:val="en-GB"/>
              </w:rPr>
              <w:t>.</w:t>
            </w:r>
          </w:p>
          <w:p w14:paraId="29ED38C5" w14:textId="77777777" w:rsidR="00981C8F" w:rsidRPr="007A28AB" w:rsidRDefault="00350495" w:rsidP="005D6711">
            <w:pPr>
              <w:tabs>
                <w:tab w:val="left" w:pos="5172"/>
              </w:tabs>
              <w:ind w:left="450" w:hanging="270"/>
              <w:rPr>
                <w:lang w:val="en-GB"/>
              </w:rPr>
            </w:pPr>
            <w:r w:rsidRPr="007A28AB">
              <w:rPr>
                <w:lang w:val="en-GB"/>
              </w:rPr>
              <w:tab/>
            </w:r>
          </w:p>
        </w:tc>
        <w:tc>
          <w:tcPr>
            <w:tcW w:w="2977" w:type="dxa"/>
          </w:tcPr>
          <w:p w14:paraId="0CA7AD72" w14:textId="77777777" w:rsidR="00981C8F" w:rsidRPr="007A28AB" w:rsidRDefault="00981C8F" w:rsidP="00FB24EF">
            <w:pPr>
              <w:rPr>
                <w:lang w:val="en-GB"/>
              </w:rPr>
            </w:pPr>
            <w:r w:rsidRPr="007A28AB">
              <w:rPr>
                <w:lang w:val="en-GB"/>
              </w:rPr>
              <w:t>Consula</w:t>
            </w:r>
            <w:r w:rsidR="00FB24EF" w:rsidRPr="007A28AB">
              <w:rPr>
                <w:lang w:val="en-GB"/>
              </w:rPr>
              <w:t>tes</w:t>
            </w:r>
            <w:r w:rsidR="00E52F45" w:rsidRPr="007A28AB">
              <w:rPr>
                <w:lang w:val="en-GB"/>
              </w:rPr>
              <w:t xml:space="preserve"> in coordination with child and adolescent protection institutions</w:t>
            </w:r>
          </w:p>
        </w:tc>
      </w:tr>
      <w:tr w:rsidR="00350495" w:rsidRPr="007A28AB" w14:paraId="32E05DE1" w14:textId="77777777" w:rsidTr="00981C8F">
        <w:tc>
          <w:tcPr>
            <w:tcW w:w="6487" w:type="dxa"/>
          </w:tcPr>
          <w:p w14:paraId="2BEE5213" w14:textId="77777777" w:rsidR="00350495" w:rsidRPr="007A28AB" w:rsidRDefault="002125F0" w:rsidP="005D6711">
            <w:pPr>
              <w:pStyle w:val="Default"/>
              <w:numPr>
                <w:ilvl w:val="0"/>
                <w:numId w:val="14"/>
              </w:numPr>
              <w:autoSpaceDE/>
              <w:autoSpaceDN/>
              <w:adjustRightInd/>
              <w:ind w:left="450" w:hanging="270"/>
              <w:contextualSpacing/>
              <w:jc w:val="both"/>
              <w:rPr>
                <w:rFonts w:asciiTheme="minorHAnsi" w:hAnsiTheme="minorHAnsi" w:cstheme="minorBidi"/>
                <w:color w:val="auto"/>
                <w:sz w:val="22"/>
                <w:szCs w:val="22"/>
                <w:lang w:val="en-GB"/>
              </w:rPr>
            </w:pPr>
            <w:r w:rsidRPr="007A28AB">
              <w:rPr>
                <w:color w:val="auto"/>
                <w:sz w:val="22"/>
                <w:szCs w:val="22"/>
                <w:lang w:val="en-GB"/>
              </w:rPr>
              <w:t xml:space="preserve">To expedite procedures for the issuance of </w:t>
            </w:r>
            <w:r w:rsidR="00E52F45" w:rsidRPr="007A28AB">
              <w:rPr>
                <w:color w:val="auto"/>
                <w:sz w:val="22"/>
                <w:szCs w:val="22"/>
                <w:lang w:val="en-GB"/>
              </w:rPr>
              <w:t xml:space="preserve">travel and </w:t>
            </w:r>
            <w:r w:rsidRPr="007A28AB">
              <w:rPr>
                <w:color w:val="auto"/>
                <w:sz w:val="22"/>
                <w:szCs w:val="22"/>
                <w:lang w:val="en-GB"/>
              </w:rPr>
              <w:t>migration documents through consulates</w:t>
            </w:r>
            <w:r w:rsidR="00350495" w:rsidRPr="007A28AB">
              <w:rPr>
                <w:color w:val="auto"/>
                <w:sz w:val="22"/>
                <w:szCs w:val="22"/>
                <w:lang w:val="en-GB"/>
              </w:rPr>
              <w:t xml:space="preserve">. </w:t>
            </w:r>
          </w:p>
          <w:p w14:paraId="70CF65A9" w14:textId="77777777" w:rsidR="00350495" w:rsidRPr="007A28AB" w:rsidRDefault="00350495" w:rsidP="005D6711">
            <w:pPr>
              <w:pStyle w:val="ListParagraph"/>
              <w:ind w:left="450" w:hanging="270"/>
              <w:jc w:val="both"/>
              <w:rPr>
                <w:lang w:val="en-GB"/>
              </w:rPr>
            </w:pPr>
          </w:p>
        </w:tc>
        <w:tc>
          <w:tcPr>
            <w:tcW w:w="2977" w:type="dxa"/>
          </w:tcPr>
          <w:p w14:paraId="5F7BFE87" w14:textId="77777777" w:rsidR="00350495" w:rsidRPr="007A28AB" w:rsidRDefault="00FB24EF" w:rsidP="00FB24EF">
            <w:pPr>
              <w:rPr>
                <w:lang w:val="en-GB"/>
              </w:rPr>
            </w:pPr>
            <w:r w:rsidRPr="007A28AB">
              <w:rPr>
                <w:lang w:val="en-GB"/>
              </w:rPr>
              <w:t>Consulates, migration offices</w:t>
            </w:r>
          </w:p>
        </w:tc>
      </w:tr>
      <w:tr w:rsidR="00981C8F" w:rsidRPr="007A28AB" w14:paraId="1FC21A21" w14:textId="77777777" w:rsidTr="00981C8F">
        <w:tc>
          <w:tcPr>
            <w:tcW w:w="6487" w:type="dxa"/>
          </w:tcPr>
          <w:p w14:paraId="647E5C99" w14:textId="77777777" w:rsidR="00981C8F" w:rsidRPr="007A28AB" w:rsidRDefault="002125F0" w:rsidP="005D6711">
            <w:pPr>
              <w:pStyle w:val="ListParagraph"/>
              <w:numPr>
                <w:ilvl w:val="0"/>
                <w:numId w:val="14"/>
              </w:numPr>
              <w:ind w:left="450" w:hanging="270"/>
              <w:jc w:val="both"/>
              <w:rPr>
                <w:lang w:val="en-GB"/>
              </w:rPr>
            </w:pPr>
            <w:r w:rsidRPr="007A28AB">
              <w:rPr>
                <w:lang w:val="en-GB"/>
              </w:rPr>
              <w:t>To establish consular protection networks</w:t>
            </w:r>
            <w:r w:rsidR="0069057C" w:rsidRPr="007A28AB">
              <w:rPr>
                <w:lang w:val="en-GB"/>
              </w:rPr>
              <w:t xml:space="preserve"> which</w:t>
            </w:r>
            <w:r w:rsidR="0081720F" w:rsidRPr="007A28AB">
              <w:rPr>
                <w:lang w:val="en-GB"/>
              </w:rPr>
              <w:t xml:space="preserve"> </w:t>
            </w:r>
            <w:r w:rsidR="00697D3B" w:rsidRPr="007A28AB">
              <w:rPr>
                <w:lang w:val="en-GB"/>
              </w:rPr>
              <w:t xml:space="preserve">include </w:t>
            </w:r>
            <w:r w:rsidR="0081720F" w:rsidRPr="007A28AB">
              <w:rPr>
                <w:lang w:val="en-GB"/>
              </w:rPr>
              <w:t>joint mobile consulates</w:t>
            </w:r>
            <w:r w:rsidR="00697D3B" w:rsidRPr="007A28AB">
              <w:rPr>
                <w:lang w:val="en-GB"/>
              </w:rPr>
              <w:t>,</w:t>
            </w:r>
            <w:r w:rsidRPr="007A28AB">
              <w:rPr>
                <w:lang w:val="en-GB"/>
              </w:rPr>
              <w:t xml:space="preserve"> i</w:t>
            </w:r>
            <w:r w:rsidR="0081720F" w:rsidRPr="007A28AB">
              <w:rPr>
                <w:lang w:val="en-GB"/>
              </w:rPr>
              <w:t>n addition to mutual protection</w:t>
            </w:r>
            <w:r w:rsidR="00D6540F" w:rsidRPr="007A28AB">
              <w:rPr>
                <w:lang w:val="en-GB"/>
              </w:rPr>
              <w:t xml:space="preserve"> mechanisms</w:t>
            </w:r>
            <w:r w:rsidR="00981C8F" w:rsidRPr="007A28AB">
              <w:rPr>
                <w:lang w:val="en-GB"/>
              </w:rPr>
              <w:t>.</w:t>
            </w:r>
          </w:p>
        </w:tc>
        <w:tc>
          <w:tcPr>
            <w:tcW w:w="2977" w:type="dxa"/>
          </w:tcPr>
          <w:p w14:paraId="5EB34DF2" w14:textId="77777777" w:rsidR="00981C8F" w:rsidRPr="007A28AB" w:rsidRDefault="00FB24EF" w:rsidP="00691570">
            <w:pPr>
              <w:rPr>
                <w:lang w:val="en-GB"/>
              </w:rPr>
            </w:pPr>
            <w:r w:rsidRPr="007A28AB">
              <w:rPr>
                <w:lang w:val="en-GB"/>
              </w:rPr>
              <w:t>Consulates of RCM Member Countries</w:t>
            </w:r>
          </w:p>
        </w:tc>
      </w:tr>
      <w:tr w:rsidR="00981C8F" w:rsidRPr="007A28AB" w14:paraId="1FDC249D" w14:textId="77777777" w:rsidTr="00981C8F">
        <w:tc>
          <w:tcPr>
            <w:tcW w:w="6487" w:type="dxa"/>
          </w:tcPr>
          <w:p w14:paraId="747115F6" w14:textId="77777777" w:rsidR="00981C8F" w:rsidRPr="007A28AB" w:rsidRDefault="002125F0" w:rsidP="005D6711">
            <w:pPr>
              <w:pStyle w:val="ListParagraph"/>
              <w:numPr>
                <w:ilvl w:val="0"/>
                <w:numId w:val="14"/>
              </w:numPr>
              <w:ind w:left="450" w:hanging="270"/>
              <w:jc w:val="both"/>
              <w:rPr>
                <w:lang w:val="en-GB"/>
              </w:rPr>
            </w:pPr>
            <w:r w:rsidRPr="007A28AB">
              <w:rPr>
                <w:lang w:val="en-GB"/>
              </w:rPr>
              <w:t xml:space="preserve">To </w:t>
            </w:r>
            <w:r w:rsidR="00A42B25" w:rsidRPr="007A28AB">
              <w:rPr>
                <w:lang w:val="en-GB"/>
              </w:rPr>
              <w:t>develop</w:t>
            </w:r>
            <w:r w:rsidRPr="007A28AB">
              <w:rPr>
                <w:lang w:val="en-GB"/>
              </w:rPr>
              <w:t xml:space="preserve"> and </w:t>
            </w:r>
            <w:r w:rsidR="00A42B25" w:rsidRPr="007A28AB">
              <w:rPr>
                <w:lang w:val="en-GB"/>
              </w:rPr>
              <w:t>apply protocols or</w:t>
            </w:r>
            <w:r w:rsidR="0057494D" w:rsidRPr="007A28AB">
              <w:rPr>
                <w:lang w:val="en-GB"/>
              </w:rPr>
              <w:t xml:space="preserve"> </w:t>
            </w:r>
            <w:r w:rsidRPr="007A28AB">
              <w:rPr>
                <w:lang w:val="en-GB"/>
              </w:rPr>
              <w:t xml:space="preserve">handbooks on consular </w:t>
            </w:r>
            <w:r w:rsidR="006A6171" w:rsidRPr="007A28AB">
              <w:rPr>
                <w:lang w:val="en-GB"/>
              </w:rPr>
              <w:t xml:space="preserve">assistance </w:t>
            </w:r>
            <w:r w:rsidRPr="007A28AB">
              <w:rPr>
                <w:lang w:val="en-GB"/>
              </w:rPr>
              <w:t>for boys, girls and adolescents</w:t>
            </w:r>
            <w:r w:rsidR="00981C8F" w:rsidRPr="007A28AB">
              <w:rPr>
                <w:lang w:val="en-GB"/>
              </w:rPr>
              <w:t>.</w:t>
            </w:r>
            <w:r w:rsidR="00A42B25" w:rsidRPr="007A28AB">
              <w:rPr>
                <w:lang w:val="en-GB"/>
              </w:rPr>
              <w:t xml:space="preserve"> </w:t>
            </w:r>
          </w:p>
          <w:p w14:paraId="3164847D" w14:textId="77777777" w:rsidR="00981C8F" w:rsidRPr="007A28AB" w:rsidRDefault="00981C8F" w:rsidP="005D6711">
            <w:pPr>
              <w:ind w:left="450" w:hanging="270"/>
              <w:rPr>
                <w:lang w:val="en-GB"/>
              </w:rPr>
            </w:pPr>
          </w:p>
        </w:tc>
        <w:tc>
          <w:tcPr>
            <w:tcW w:w="2977" w:type="dxa"/>
          </w:tcPr>
          <w:p w14:paraId="783B8EA4" w14:textId="77777777" w:rsidR="00981C8F" w:rsidRPr="007A28AB" w:rsidRDefault="00FB24EF" w:rsidP="00FB24EF">
            <w:pPr>
              <w:rPr>
                <w:lang w:val="en-GB"/>
              </w:rPr>
            </w:pPr>
            <w:r w:rsidRPr="007A28AB">
              <w:rPr>
                <w:lang w:val="en-GB"/>
              </w:rPr>
              <w:t xml:space="preserve">Ministries of foreign affairs, migration offices and child </w:t>
            </w:r>
            <w:r w:rsidR="00E52F45" w:rsidRPr="007A28AB">
              <w:rPr>
                <w:lang w:val="en-GB"/>
              </w:rPr>
              <w:t xml:space="preserve">and adolescent </w:t>
            </w:r>
            <w:r w:rsidRPr="007A28AB">
              <w:rPr>
                <w:lang w:val="en-GB"/>
              </w:rPr>
              <w:t xml:space="preserve">protection institutions </w:t>
            </w:r>
          </w:p>
        </w:tc>
      </w:tr>
      <w:tr w:rsidR="00981C8F" w:rsidRPr="007A28AB" w14:paraId="3EF1824C" w14:textId="77777777" w:rsidTr="00981C8F">
        <w:tc>
          <w:tcPr>
            <w:tcW w:w="6487" w:type="dxa"/>
          </w:tcPr>
          <w:p w14:paraId="5B755866" w14:textId="77777777" w:rsidR="00981C8F" w:rsidRPr="007A28AB" w:rsidRDefault="002125F0" w:rsidP="005D6711">
            <w:pPr>
              <w:pStyle w:val="ListParagraph"/>
              <w:numPr>
                <w:ilvl w:val="0"/>
                <w:numId w:val="14"/>
              </w:numPr>
              <w:ind w:left="450" w:hanging="270"/>
              <w:jc w:val="both"/>
              <w:rPr>
                <w:lang w:val="en-GB"/>
              </w:rPr>
            </w:pPr>
            <w:r w:rsidRPr="007A28AB">
              <w:rPr>
                <w:lang w:val="en-GB"/>
              </w:rPr>
              <w:t xml:space="preserve">To strengthen consular networks, especially at the borders, in order to improve assistance </w:t>
            </w:r>
            <w:r w:rsidR="00593940" w:rsidRPr="007A28AB">
              <w:rPr>
                <w:lang w:val="en-GB"/>
              </w:rPr>
              <w:t>for</w:t>
            </w:r>
            <w:r w:rsidRPr="007A28AB">
              <w:rPr>
                <w:lang w:val="en-GB"/>
              </w:rPr>
              <w:t xml:space="preserve"> migrant boys, girls and adolescents in transit, facilitating documents, ensuring adequate conditions for their return and coordinating efforts with civil society organizations to ensure </w:t>
            </w:r>
            <w:r w:rsidR="004751FC" w:rsidRPr="007A28AB">
              <w:rPr>
                <w:lang w:val="en-GB"/>
              </w:rPr>
              <w:t xml:space="preserve">the </w:t>
            </w:r>
            <w:r w:rsidRPr="007A28AB">
              <w:rPr>
                <w:lang w:val="en-GB"/>
              </w:rPr>
              <w:t>protection of their rights</w:t>
            </w:r>
            <w:r w:rsidR="00981C8F" w:rsidRPr="007A28AB">
              <w:rPr>
                <w:lang w:val="en-GB"/>
              </w:rPr>
              <w:t>.</w:t>
            </w:r>
          </w:p>
        </w:tc>
        <w:tc>
          <w:tcPr>
            <w:tcW w:w="2977" w:type="dxa"/>
          </w:tcPr>
          <w:p w14:paraId="3FCD3831" w14:textId="77777777" w:rsidR="00981C8F" w:rsidRPr="007A28AB" w:rsidRDefault="00E52F45" w:rsidP="0057284D">
            <w:pPr>
              <w:rPr>
                <w:lang w:val="en-GB"/>
              </w:rPr>
            </w:pPr>
            <w:r w:rsidRPr="007A28AB">
              <w:rPr>
                <w:lang w:val="en-GB"/>
              </w:rPr>
              <w:t>C</w:t>
            </w:r>
            <w:r w:rsidR="0057284D" w:rsidRPr="007A28AB">
              <w:rPr>
                <w:lang w:val="en-GB"/>
              </w:rPr>
              <w:t>onsulates, migration offices, m</w:t>
            </w:r>
            <w:r w:rsidR="00FB24EF" w:rsidRPr="007A28AB">
              <w:rPr>
                <w:lang w:val="en-GB"/>
              </w:rPr>
              <w:t xml:space="preserve">inistries of foreign affairs, child </w:t>
            </w:r>
            <w:r w:rsidRPr="007A28AB">
              <w:rPr>
                <w:lang w:val="en-GB"/>
              </w:rPr>
              <w:t xml:space="preserve">and adolescent </w:t>
            </w:r>
            <w:r w:rsidR="00FB24EF" w:rsidRPr="007A28AB">
              <w:rPr>
                <w:lang w:val="en-GB"/>
              </w:rPr>
              <w:t>protection institutions and civil society organizations</w:t>
            </w:r>
          </w:p>
        </w:tc>
      </w:tr>
      <w:tr w:rsidR="00981C8F" w:rsidRPr="007A28AB" w14:paraId="236257EF" w14:textId="77777777" w:rsidTr="00981C8F">
        <w:tc>
          <w:tcPr>
            <w:tcW w:w="6487" w:type="dxa"/>
          </w:tcPr>
          <w:p w14:paraId="522076EC" w14:textId="77777777" w:rsidR="00981C8F" w:rsidRPr="007A28AB" w:rsidRDefault="002125F0" w:rsidP="005D6711">
            <w:pPr>
              <w:pStyle w:val="ListParagraph"/>
              <w:numPr>
                <w:ilvl w:val="0"/>
                <w:numId w:val="14"/>
              </w:numPr>
              <w:ind w:left="450" w:hanging="270"/>
              <w:jc w:val="both"/>
              <w:rPr>
                <w:lang w:val="en-GB"/>
              </w:rPr>
            </w:pPr>
            <w:r w:rsidRPr="007A28AB">
              <w:rPr>
                <w:lang w:val="en-GB"/>
              </w:rPr>
              <w:t>To develop technology tools to seek and identify missing boys, girls and adolescents.</w:t>
            </w:r>
          </w:p>
        </w:tc>
        <w:tc>
          <w:tcPr>
            <w:tcW w:w="2977" w:type="dxa"/>
          </w:tcPr>
          <w:p w14:paraId="427F295B" w14:textId="77777777" w:rsidR="00981C8F" w:rsidRPr="007A28AB" w:rsidRDefault="00FB24EF" w:rsidP="00FB24EF">
            <w:pPr>
              <w:rPr>
                <w:lang w:val="en-GB"/>
              </w:rPr>
            </w:pPr>
            <w:r w:rsidRPr="007A28AB">
              <w:rPr>
                <w:lang w:val="en-GB"/>
              </w:rPr>
              <w:t xml:space="preserve">Ministries of foreign affairs, </w:t>
            </w:r>
            <w:r w:rsidR="00E52F45" w:rsidRPr="007A28AB">
              <w:rPr>
                <w:lang w:val="en-GB"/>
              </w:rPr>
              <w:t xml:space="preserve">INTERPOL, </w:t>
            </w:r>
            <w:r w:rsidRPr="007A28AB">
              <w:rPr>
                <w:lang w:val="en-GB"/>
              </w:rPr>
              <w:t xml:space="preserve">human rights ombudsman’s offices, international organizations and civil society organizations </w:t>
            </w:r>
          </w:p>
        </w:tc>
      </w:tr>
      <w:tr w:rsidR="00981C8F" w:rsidRPr="007A28AB" w14:paraId="6739E178" w14:textId="77777777" w:rsidTr="00981C8F">
        <w:tc>
          <w:tcPr>
            <w:tcW w:w="6487" w:type="dxa"/>
          </w:tcPr>
          <w:p w14:paraId="0ED4376E" w14:textId="77777777" w:rsidR="00981C8F" w:rsidRPr="007A28AB" w:rsidRDefault="006E042C" w:rsidP="005D6711">
            <w:pPr>
              <w:pStyle w:val="ListParagraph"/>
              <w:numPr>
                <w:ilvl w:val="0"/>
                <w:numId w:val="14"/>
              </w:numPr>
              <w:ind w:left="450" w:hanging="270"/>
              <w:jc w:val="both"/>
              <w:rPr>
                <w:lang w:val="en-GB"/>
              </w:rPr>
            </w:pPr>
            <w:r w:rsidRPr="007A28AB">
              <w:rPr>
                <w:lang w:val="en-GB"/>
              </w:rPr>
              <w:t>To</w:t>
            </w:r>
            <w:r w:rsidR="005E2228" w:rsidRPr="007A28AB">
              <w:rPr>
                <w:lang w:val="en-GB"/>
              </w:rPr>
              <w:t xml:space="preserve"> establish and strengthen video</w:t>
            </w:r>
            <w:r w:rsidRPr="007A28AB">
              <w:rPr>
                <w:lang w:val="en-GB"/>
              </w:rPr>
              <w:t>conference programmes in order to support communication between migrant boys, girls and adolescents and their families</w:t>
            </w:r>
            <w:r w:rsidR="00981C8F" w:rsidRPr="007A28AB">
              <w:rPr>
                <w:lang w:val="en-GB"/>
              </w:rPr>
              <w:t>.</w:t>
            </w:r>
          </w:p>
          <w:p w14:paraId="7E5F3500" w14:textId="77777777" w:rsidR="00981C8F" w:rsidRPr="007A28AB" w:rsidRDefault="00981C8F" w:rsidP="005D6711">
            <w:pPr>
              <w:ind w:left="450" w:hanging="270"/>
              <w:jc w:val="both"/>
              <w:rPr>
                <w:lang w:val="en-GB"/>
              </w:rPr>
            </w:pPr>
          </w:p>
        </w:tc>
        <w:tc>
          <w:tcPr>
            <w:tcW w:w="2977" w:type="dxa"/>
          </w:tcPr>
          <w:p w14:paraId="25812A20" w14:textId="77777777" w:rsidR="00981C8F" w:rsidRPr="007A28AB" w:rsidRDefault="00FB24EF" w:rsidP="00691570">
            <w:pPr>
              <w:rPr>
                <w:lang w:val="en-GB"/>
              </w:rPr>
            </w:pPr>
            <w:r w:rsidRPr="007A28AB">
              <w:rPr>
                <w:lang w:val="en-GB"/>
              </w:rPr>
              <w:t>Consulates</w:t>
            </w:r>
          </w:p>
        </w:tc>
      </w:tr>
      <w:tr w:rsidR="00981C8F" w:rsidRPr="007A28AB" w14:paraId="72D7DA54" w14:textId="77777777" w:rsidTr="00981C8F">
        <w:tc>
          <w:tcPr>
            <w:tcW w:w="6487" w:type="dxa"/>
          </w:tcPr>
          <w:p w14:paraId="328B9C40" w14:textId="77777777" w:rsidR="00981C8F" w:rsidRPr="007A28AB" w:rsidRDefault="006E042C" w:rsidP="005D6711">
            <w:pPr>
              <w:pStyle w:val="ListParagraph"/>
              <w:numPr>
                <w:ilvl w:val="0"/>
                <w:numId w:val="14"/>
              </w:numPr>
              <w:ind w:left="450" w:hanging="270"/>
              <w:jc w:val="both"/>
              <w:rPr>
                <w:lang w:val="en-GB"/>
              </w:rPr>
            </w:pPr>
            <w:r w:rsidRPr="007A28AB">
              <w:rPr>
                <w:lang w:val="en-GB"/>
              </w:rPr>
              <w:t xml:space="preserve">To establish </w:t>
            </w:r>
            <w:r w:rsidR="001C78F5" w:rsidRPr="007A28AB">
              <w:rPr>
                <w:lang w:val="en-GB"/>
              </w:rPr>
              <w:t xml:space="preserve">a </w:t>
            </w:r>
            <w:r w:rsidR="009928E8" w:rsidRPr="007A28AB">
              <w:rPr>
                <w:lang w:val="en-GB"/>
              </w:rPr>
              <w:t>single</w:t>
            </w:r>
            <w:r w:rsidRPr="007A28AB">
              <w:rPr>
                <w:lang w:val="en-GB"/>
              </w:rPr>
              <w:t xml:space="preserve"> interview </w:t>
            </w:r>
            <w:r w:rsidR="00B536A3" w:rsidRPr="007A28AB">
              <w:rPr>
                <w:lang w:val="en-GB"/>
              </w:rPr>
              <w:t xml:space="preserve">format </w:t>
            </w:r>
            <w:r w:rsidR="003E090F" w:rsidRPr="007A28AB">
              <w:rPr>
                <w:lang w:val="en-GB"/>
              </w:rPr>
              <w:t>and registration record card</w:t>
            </w:r>
            <w:r w:rsidR="00FC48DA" w:rsidRPr="007A28AB">
              <w:rPr>
                <w:lang w:val="en-GB"/>
              </w:rPr>
              <w:t>,</w:t>
            </w:r>
            <w:r w:rsidR="00CD4A26" w:rsidRPr="007A28AB">
              <w:rPr>
                <w:lang w:val="en-GB"/>
              </w:rPr>
              <w:t xml:space="preserve"> </w:t>
            </w:r>
            <w:r w:rsidRPr="007A28AB">
              <w:rPr>
                <w:lang w:val="en-GB"/>
              </w:rPr>
              <w:t>together with</w:t>
            </w:r>
            <w:r w:rsidR="00F36A05" w:rsidRPr="007A28AB">
              <w:rPr>
                <w:lang w:val="en-GB"/>
              </w:rPr>
              <w:t xml:space="preserve"> migration and child </w:t>
            </w:r>
            <w:r w:rsidR="0057284D" w:rsidRPr="007A28AB">
              <w:rPr>
                <w:lang w:val="en-GB"/>
              </w:rPr>
              <w:t xml:space="preserve">and adolescent </w:t>
            </w:r>
            <w:r w:rsidR="00F36A05" w:rsidRPr="007A28AB">
              <w:rPr>
                <w:lang w:val="en-GB"/>
              </w:rPr>
              <w:t xml:space="preserve">protection </w:t>
            </w:r>
            <w:r w:rsidR="005C40D2" w:rsidRPr="007A28AB">
              <w:rPr>
                <w:lang w:val="en-GB"/>
              </w:rPr>
              <w:t>authorities</w:t>
            </w:r>
            <w:r w:rsidR="00FC48DA" w:rsidRPr="007A28AB">
              <w:rPr>
                <w:lang w:val="en-GB"/>
              </w:rPr>
              <w:t>,</w:t>
            </w:r>
            <w:r w:rsidRPr="007A28AB">
              <w:rPr>
                <w:lang w:val="en-GB"/>
              </w:rPr>
              <w:t xml:space="preserve"> </w:t>
            </w:r>
            <w:r w:rsidR="00F36A05" w:rsidRPr="007A28AB">
              <w:rPr>
                <w:lang w:val="en-GB"/>
              </w:rPr>
              <w:t xml:space="preserve">to prevent </w:t>
            </w:r>
            <w:r w:rsidRPr="007A28AB">
              <w:rPr>
                <w:lang w:val="en-GB"/>
              </w:rPr>
              <w:t>the revictimization of migrant boys, girls and adolescents</w:t>
            </w:r>
            <w:r w:rsidR="00981C8F" w:rsidRPr="007A28AB">
              <w:rPr>
                <w:lang w:val="en-GB"/>
              </w:rPr>
              <w:t>.</w:t>
            </w:r>
            <w:r w:rsidR="0057284D" w:rsidRPr="007A28AB">
              <w:rPr>
                <w:lang w:val="en-GB"/>
              </w:rPr>
              <w:t xml:space="preserve"> </w:t>
            </w:r>
          </w:p>
          <w:p w14:paraId="30F60D0E" w14:textId="77777777" w:rsidR="00981C8F" w:rsidRPr="007A28AB" w:rsidRDefault="00981C8F" w:rsidP="005D6711">
            <w:pPr>
              <w:pStyle w:val="ListParagraph"/>
              <w:ind w:left="450" w:hanging="270"/>
              <w:jc w:val="both"/>
              <w:rPr>
                <w:lang w:val="en-GB"/>
              </w:rPr>
            </w:pPr>
          </w:p>
        </w:tc>
        <w:tc>
          <w:tcPr>
            <w:tcW w:w="2977" w:type="dxa"/>
          </w:tcPr>
          <w:p w14:paraId="6A5FA8B3" w14:textId="77777777" w:rsidR="00981C8F" w:rsidRPr="007A28AB" w:rsidRDefault="00FB24EF" w:rsidP="00FB24EF">
            <w:pPr>
              <w:rPr>
                <w:lang w:val="en-GB"/>
              </w:rPr>
            </w:pPr>
            <w:r w:rsidRPr="007A28AB">
              <w:rPr>
                <w:lang w:val="en-GB"/>
              </w:rPr>
              <w:t xml:space="preserve">Consulates, migration offices, child </w:t>
            </w:r>
            <w:r w:rsidR="0057284D" w:rsidRPr="007A28AB">
              <w:rPr>
                <w:lang w:val="en-GB"/>
              </w:rPr>
              <w:t xml:space="preserve">and adolescent </w:t>
            </w:r>
            <w:r w:rsidRPr="007A28AB">
              <w:rPr>
                <w:lang w:val="en-GB"/>
              </w:rPr>
              <w:t xml:space="preserve">protection institutions </w:t>
            </w:r>
          </w:p>
        </w:tc>
      </w:tr>
      <w:tr w:rsidR="00981C8F" w:rsidRPr="007A28AB" w14:paraId="05BD9911" w14:textId="77777777" w:rsidTr="00981C8F">
        <w:tc>
          <w:tcPr>
            <w:tcW w:w="6487" w:type="dxa"/>
          </w:tcPr>
          <w:p w14:paraId="5DDFB9A8" w14:textId="77777777" w:rsidR="00981C8F" w:rsidRPr="007A28AB" w:rsidRDefault="006E042C" w:rsidP="005D6711">
            <w:pPr>
              <w:pStyle w:val="ListParagraph"/>
              <w:numPr>
                <w:ilvl w:val="0"/>
                <w:numId w:val="14"/>
              </w:numPr>
              <w:ind w:left="450" w:hanging="270"/>
              <w:jc w:val="both"/>
              <w:rPr>
                <w:lang w:val="en-GB"/>
              </w:rPr>
            </w:pPr>
            <w:r w:rsidRPr="007A28AB">
              <w:rPr>
                <w:lang w:val="en-GB"/>
              </w:rPr>
              <w:t>To develop a regional platform to exchange information between consular authorities from RCM Member Countries.</w:t>
            </w:r>
            <w:r w:rsidR="007F7E29" w:rsidRPr="007A28AB">
              <w:rPr>
                <w:lang w:val="en-GB"/>
              </w:rPr>
              <w:t xml:space="preserve"> </w:t>
            </w:r>
          </w:p>
        </w:tc>
        <w:tc>
          <w:tcPr>
            <w:tcW w:w="2977" w:type="dxa"/>
          </w:tcPr>
          <w:p w14:paraId="6AE246A8" w14:textId="77777777" w:rsidR="00981C8F" w:rsidRPr="007A28AB" w:rsidRDefault="00FB24EF" w:rsidP="00FB24EF">
            <w:pPr>
              <w:rPr>
                <w:lang w:val="en-GB"/>
              </w:rPr>
            </w:pPr>
            <w:r w:rsidRPr="007A28AB">
              <w:rPr>
                <w:lang w:val="en-GB"/>
              </w:rPr>
              <w:t xml:space="preserve">Ministries of foreign affairs and migration offices of RCM Member Countries </w:t>
            </w:r>
          </w:p>
        </w:tc>
      </w:tr>
    </w:tbl>
    <w:p w14:paraId="55A5C25E" w14:textId="77777777" w:rsidR="00981C8F" w:rsidRPr="007A28AB" w:rsidRDefault="00981C8F" w:rsidP="0012259A">
      <w:pPr>
        <w:spacing w:after="0"/>
        <w:jc w:val="both"/>
        <w:rPr>
          <w:lang w:val="en-US"/>
        </w:rPr>
      </w:pPr>
    </w:p>
    <w:p w14:paraId="531E7BE5" w14:textId="77777777" w:rsidR="00E35CB6" w:rsidRPr="007A28AB" w:rsidRDefault="00E35CB6" w:rsidP="00737445">
      <w:pPr>
        <w:spacing w:after="0"/>
        <w:jc w:val="both"/>
        <w:rPr>
          <w:b/>
          <w:lang w:val="en-GB"/>
        </w:rPr>
      </w:pPr>
    </w:p>
    <w:p w14:paraId="5383E1AC" w14:textId="77777777" w:rsidR="00E35CB6" w:rsidRPr="007A28AB" w:rsidRDefault="00E35CB6" w:rsidP="00737445">
      <w:pPr>
        <w:spacing w:after="0"/>
        <w:jc w:val="both"/>
        <w:rPr>
          <w:b/>
          <w:lang w:val="en-GB"/>
        </w:rPr>
      </w:pPr>
    </w:p>
    <w:p w14:paraId="05756964" w14:textId="77777777" w:rsidR="00791E40" w:rsidRPr="007A28AB" w:rsidRDefault="00791E40">
      <w:pPr>
        <w:rPr>
          <w:b/>
          <w:lang w:val="en-GB"/>
        </w:rPr>
      </w:pPr>
      <w:r w:rsidRPr="007A28AB">
        <w:rPr>
          <w:b/>
          <w:lang w:val="en-GB"/>
        </w:rPr>
        <w:br w:type="page"/>
      </w:r>
    </w:p>
    <w:p w14:paraId="0458D602" w14:textId="77777777" w:rsidR="00737445" w:rsidRPr="007A28AB" w:rsidRDefault="00364338" w:rsidP="00491F15">
      <w:pPr>
        <w:pStyle w:val="Heading2"/>
        <w:rPr>
          <w:color w:val="auto"/>
          <w:lang w:val="en-GB"/>
        </w:rPr>
      </w:pPr>
      <w:bookmarkStart w:id="13" w:name="_Toc452362262"/>
      <w:r w:rsidRPr="007A28AB">
        <w:rPr>
          <w:color w:val="auto"/>
          <w:lang w:val="en-GB"/>
        </w:rPr>
        <w:lastRenderedPageBreak/>
        <w:t>Protection Actions in Integration Processes</w:t>
      </w:r>
      <w:bookmarkEnd w:id="13"/>
    </w:p>
    <w:p w14:paraId="5F16B270" w14:textId="77777777" w:rsidR="00737445" w:rsidRPr="007A28AB" w:rsidRDefault="00737445" w:rsidP="00737445">
      <w:pPr>
        <w:spacing w:after="0"/>
        <w:jc w:val="both"/>
        <w:rPr>
          <w:lang w:val="en-GB"/>
        </w:rPr>
      </w:pPr>
    </w:p>
    <w:p w14:paraId="04C856DF" w14:textId="76178BF5" w:rsidR="00737445" w:rsidRPr="007A28AB" w:rsidRDefault="008D5009" w:rsidP="00737445">
      <w:pPr>
        <w:spacing w:after="0"/>
        <w:jc w:val="both"/>
        <w:rPr>
          <w:lang w:val="en-GB"/>
        </w:rPr>
      </w:pPr>
      <w:r w:rsidRPr="007A28AB">
        <w:rPr>
          <w:lang w:val="en-GB"/>
        </w:rPr>
        <w:t>During this phase of the migration process</w:t>
      </w:r>
      <w:r w:rsidR="00E639EF" w:rsidRPr="007A28AB">
        <w:rPr>
          <w:lang w:val="en-GB"/>
        </w:rPr>
        <w:t xml:space="preserve"> it may not be</w:t>
      </w:r>
      <w:r w:rsidRPr="007A28AB">
        <w:rPr>
          <w:lang w:val="en-GB"/>
        </w:rPr>
        <w:t xml:space="preserve"> necessary to establish indicators for the identification of </w:t>
      </w:r>
      <w:r w:rsidR="00E255A2" w:rsidRPr="007A28AB">
        <w:rPr>
          <w:lang w:val="en-GB"/>
        </w:rPr>
        <w:t>vulnerabilities</w:t>
      </w:r>
      <w:r w:rsidRPr="007A28AB">
        <w:rPr>
          <w:lang w:val="en-GB"/>
        </w:rPr>
        <w:t xml:space="preserve"> if it is</w:t>
      </w:r>
      <w:r w:rsidR="00363B58" w:rsidRPr="007A28AB">
        <w:rPr>
          <w:lang w:val="en-GB"/>
        </w:rPr>
        <w:t xml:space="preserve"> determined</w:t>
      </w:r>
      <w:r w:rsidR="00E255A2" w:rsidRPr="007A28AB">
        <w:rPr>
          <w:lang w:val="en-GB"/>
        </w:rPr>
        <w:t>,</w:t>
      </w:r>
      <w:r w:rsidRPr="007A28AB">
        <w:rPr>
          <w:lang w:val="en-GB"/>
        </w:rPr>
        <w:t xml:space="preserve"> during the detection and reception phase</w:t>
      </w:r>
      <w:r w:rsidR="00E255A2" w:rsidRPr="007A28AB">
        <w:rPr>
          <w:lang w:val="en-GB"/>
        </w:rPr>
        <w:t>,</w:t>
      </w:r>
      <w:r w:rsidRPr="007A28AB">
        <w:rPr>
          <w:lang w:val="en-GB"/>
        </w:rPr>
        <w:t xml:space="preserve"> </w:t>
      </w:r>
      <w:r w:rsidR="00B2554F" w:rsidRPr="007A28AB">
        <w:rPr>
          <w:lang w:val="en-GB"/>
        </w:rPr>
        <w:t xml:space="preserve">that </w:t>
      </w:r>
      <w:r w:rsidRPr="007A28AB">
        <w:rPr>
          <w:lang w:val="en-GB"/>
        </w:rPr>
        <w:t xml:space="preserve">the boy, girl or adolescent </w:t>
      </w:r>
      <w:r w:rsidR="00F901E9" w:rsidRPr="007A28AB">
        <w:rPr>
          <w:lang w:val="en-GB"/>
        </w:rPr>
        <w:t xml:space="preserve">wishes </w:t>
      </w:r>
      <w:r w:rsidRPr="007A28AB">
        <w:rPr>
          <w:lang w:val="en-GB"/>
        </w:rPr>
        <w:t>to remain in the country of transit or destination</w:t>
      </w:r>
      <w:r w:rsidR="00A67F07" w:rsidRPr="007A28AB">
        <w:rPr>
          <w:lang w:val="en-GB"/>
        </w:rPr>
        <w:t>, and an official authorization is granted</w:t>
      </w:r>
      <w:r w:rsidRPr="007A28AB">
        <w:rPr>
          <w:lang w:val="en-GB"/>
        </w:rPr>
        <w:t>. In this case, some of the following actions are required to ensure adequate integration</w:t>
      </w:r>
      <w:r w:rsidR="00737445" w:rsidRPr="007A28AB">
        <w:rPr>
          <w:lang w:val="en-GB"/>
        </w:rPr>
        <w:t>:</w:t>
      </w:r>
    </w:p>
    <w:p w14:paraId="14B956DF" w14:textId="77777777" w:rsidR="00737445" w:rsidRPr="007A28AB" w:rsidRDefault="00737445" w:rsidP="00737445">
      <w:pPr>
        <w:spacing w:after="0"/>
        <w:jc w:val="both"/>
        <w:rPr>
          <w:lang w:val="en-GB"/>
        </w:rPr>
      </w:pPr>
    </w:p>
    <w:tbl>
      <w:tblPr>
        <w:tblStyle w:val="TableGrid"/>
        <w:tblW w:w="0" w:type="auto"/>
        <w:tblLook w:val="04A0" w:firstRow="1" w:lastRow="0" w:firstColumn="1" w:lastColumn="0" w:noHBand="0" w:noVBand="1"/>
      </w:tblPr>
      <w:tblGrid>
        <w:gridCol w:w="5495"/>
        <w:gridCol w:w="3969"/>
      </w:tblGrid>
      <w:tr w:rsidR="00981C8F" w:rsidRPr="007A28AB" w14:paraId="2DB932D6" w14:textId="77777777" w:rsidTr="00E6028F">
        <w:trPr>
          <w:tblHeader/>
        </w:trPr>
        <w:tc>
          <w:tcPr>
            <w:tcW w:w="5495" w:type="dxa"/>
          </w:tcPr>
          <w:p w14:paraId="254662C9" w14:textId="77777777" w:rsidR="00981C8F" w:rsidRPr="007A28AB" w:rsidRDefault="003706BC" w:rsidP="00E6028F">
            <w:pPr>
              <w:jc w:val="center"/>
              <w:rPr>
                <w:b/>
                <w:lang w:val="en-GB"/>
              </w:rPr>
            </w:pPr>
            <w:r w:rsidRPr="007A28AB">
              <w:rPr>
                <w:b/>
                <w:lang w:val="en-GB"/>
              </w:rPr>
              <w:t>Protection Actions</w:t>
            </w:r>
          </w:p>
        </w:tc>
        <w:tc>
          <w:tcPr>
            <w:tcW w:w="3969" w:type="dxa"/>
          </w:tcPr>
          <w:p w14:paraId="18486E39" w14:textId="77777777" w:rsidR="00981C8F" w:rsidRPr="007A28AB" w:rsidRDefault="003706BC" w:rsidP="00E6028F">
            <w:pPr>
              <w:jc w:val="center"/>
              <w:rPr>
                <w:b/>
                <w:lang w:val="en-GB"/>
              </w:rPr>
            </w:pPr>
            <w:r w:rsidRPr="007A28AB">
              <w:rPr>
                <w:b/>
                <w:lang w:val="en-GB"/>
              </w:rPr>
              <w:t>Competent Institution(s)</w:t>
            </w:r>
          </w:p>
        </w:tc>
      </w:tr>
      <w:tr w:rsidR="007B1D94" w:rsidRPr="007A28AB" w14:paraId="66EF54DE" w14:textId="77777777" w:rsidTr="009207D8">
        <w:tc>
          <w:tcPr>
            <w:tcW w:w="5495" w:type="dxa"/>
          </w:tcPr>
          <w:p w14:paraId="34E00313" w14:textId="5CB0667D" w:rsidR="007B1D94" w:rsidRPr="007A28AB" w:rsidRDefault="00916EDC" w:rsidP="00916EDC">
            <w:pPr>
              <w:pStyle w:val="ListParagraph"/>
              <w:numPr>
                <w:ilvl w:val="0"/>
                <w:numId w:val="15"/>
              </w:numPr>
              <w:ind w:left="450" w:hanging="270"/>
              <w:jc w:val="both"/>
              <w:rPr>
                <w:lang w:val="en-GB"/>
              </w:rPr>
            </w:pPr>
            <w:r w:rsidRPr="007A28AB">
              <w:rPr>
                <w:lang w:val="en-US"/>
              </w:rPr>
              <w:t>Destination countries to issue appropriate identity documents and countries of origin to issue nationality documents and other documents relevant to the national’s integration objectives</w:t>
            </w:r>
            <w:r w:rsidR="007B1D94" w:rsidRPr="007A28AB">
              <w:rPr>
                <w:lang w:val="en-GB"/>
              </w:rPr>
              <w:t>.</w:t>
            </w:r>
          </w:p>
        </w:tc>
        <w:tc>
          <w:tcPr>
            <w:tcW w:w="3969" w:type="dxa"/>
          </w:tcPr>
          <w:p w14:paraId="10E2C6BF" w14:textId="77777777" w:rsidR="007B1D94" w:rsidRPr="007A28AB" w:rsidRDefault="00134829" w:rsidP="00691570">
            <w:pPr>
              <w:rPr>
                <w:lang w:val="en-GB"/>
              </w:rPr>
            </w:pPr>
            <w:r w:rsidRPr="007A28AB">
              <w:rPr>
                <w:lang w:val="en-GB"/>
              </w:rPr>
              <w:t>Migration offices, ministries of foreign affairs</w:t>
            </w:r>
          </w:p>
        </w:tc>
      </w:tr>
      <w:tr w:rsidR="00981C8F" w:rsidRPr="007A28AB" w14:paraId="18A1CDA6" w14:textId="77777777" w:rsidTr="009207D8">
        <w:tc>
          <w:tcPr>
            <w:tcW w:w="5495" w:type="dxa"/>
          </w:tcPr>
          <w:p w14:paraId="0697AD6E" w14:textId="77777777" w:rsidR="00981C8F" w:rsidRPr="007A28AB" w:rsidRDefault="00973365" w:rsidP="005D6711">
            <w:pPr>
              <w:pStyle w:val="ListParagraph"/>
              <w:numPr>
                <w:ilvl w:val="0"/>
                <w:numId w:val="15"/>
              </w:numPr>
              <w:ind w:left="450" w:hanging="270"/>
              <w:jc w:val="both"/>
              <w:rPr>
                <w:lang w:val="en-GB"/>
              </w:rPr>
            </w:pPr>
            <w:r w:rsidRPr="007A28AB">
              <w:rPr>
                <w:lang w:val="en-GB"/>
              </w:rPr>
              <w:t xml:space="preserve">To </w:t>
            </w:r>
            <w:r w:rsidR="00F901E9" w:rsidRPr="007A28AB">
              <w:rPr>
                <w:lang w:val="en-GB"/>
              </w:rPr>
              <w:t>offer</w:t>
            </w:r>
            <w:r w:rsidR="00011343" w:rsidRPr="007A28AB">
              <w:rPr>
                <w:lang w:val="en-GB"/>
              </w:rPr>
              <w:t>, within the various social programmes, cross-cutting programmes on integration of</w:t>
            </w:r>
            <w:r w:rsidR="001E5F53" w:rsidRPr="007A28AB">
              <w:rPr>
                <w:lang w:val="en-GB"/>
              </w:rPr>
              <w:t xml:space="preserve"> </w:t>
            </w:r>
            <w:r w:rsidRPr="007A28AB">
              <w:rPr>
                <w:lang w:val="en-GB"/>
              </w:rPr>
              <w:t>migrant boys, girls and adolescents</w:t>
            </w:r>
            <w:r w:rsidR="00011343" w:rsidRPr="007A28AB">
              <w:rPr>
                <w:lang w:val="en-GB"/>
              </w:rPr>
              <w:t>,</w:t>
            </w:r>
            <w:r w:rsidRPr="007A28AB">
              <w:rPr>
                <w:lang w:val="en-GB"/>
              </w:rPr>
              <w:t xml:space="preserve"> </w:t>
            </w:r>
            <w:r w:rsidR="003128DC" w:rsidRPr="007A28AB">
              <w:rPr>
                <w:lang w:val="en-GB"/>
              </w:rPr>
              <w:t xml:space="preserve">viable alternatives to </w:t>
            </w:r>
            <w:r w:rsidR="00F901E9" w:rsidRPr="007A28AB">
              <w:rPr>
                <w:lang w:val="en-GB"/>
              </w:rPr>
              <w:t xml:space="preserve">unlawful </w:t>
            </w:r>
            <w:r w:rsidR="003128DC" w:rsidRPr="007A28AB">
              <w:rPr>
                <w:lang w:val="en-GB"/>
              </w:rPr>
              <w:t>child labour</w:t>
            </w:r>
            <w:r w:rsidR="00981C8F" w:rsidRPr="007A28AB">
              <w:rPr>
                <w:lang w:val="en-GB"/>
              </w:rPr>
              <w:t>.</w:t>
            </w:r>
          </w:p>
          <w:p w14:paraId="03E51434" w14:textId="77777777" w:rsidR="00981C8F" w:rsidRPr="007A28AB" w:rsidRDefault="00981C8F" w:rsidP="005D6711">
            <w:pPr>
              <w:pStyle w:val="ListParagraph"/>
              <w:ind w:left="450" w:hanging="270"/>
              <w:jc w:val="both"/>
              <w:rPr>
                <w:lang w:val="en-GB"/>
              </w:rPr>
            </w:pPr>
          </w:p>
        </w:tc>
        <w:tc>
          <w:tcPr>
            <w:tcW w:w="3969" w:type="dxa"/>
          </w:tcPr>
          <w:p w14:paraId="0644CE0F" w14:textId="77777777" w:rsidR="00981C8F" w:rsidRPr="007A28AB" w:rsidRDefault="00134829" w:rsidP="00134829">
            <w:pPr>
              <w:rPr>
                <w:lang w:val="en-GB"/>
              </w:rPr>
            </w:pPr>
            <w:r w:rsidRPr="007A28AB">
              <w:rPr>
                <w:lang w:val="en-GB"/>
              </w:rPr>
              <w:t>Child and adolescent protection, education, health and labour institutions and civil society organizations</w:t>
            </w:r>
          </w:p>
        </w:tc>
      </w:tr>
      <w:tr w:rsidR="00981C8F" w:rsidRPr="007A28AB" w14:paraId="41F5B36F" w14:textId="77777777" w:rsidTr="009207D8">
        <w:tc>
          <w:tcPr>
            <w:tcW w:w="5495" w:type="dxa"/>
          </w:tcPr>
          <w:p w14:paraId="125B15A0" w14:textId="77777777" w:rsidR="00981C8F" w:rsidRPr="007A28AB" w:rsidRDefault="00996773" w:rsidP="005D6711">
            <w:pPr>
              <w:pStyle w:val="ListParagraph"/>
              <w:numPr>
                <w:ilvl w:val="0"/>
                <w:numId w:val="15"/>
              </w:numPr>
              <w:ind w:left="450" w:hanging="270"/>
              <w:jc w:val="both"/>
              <w:rPr>
                <w:lang w:val="en-GB"/>
              </w:rPr>
            </w:pPr>
            <w:r w:rsidRPr="007A28AB">
              <w:rPr>
                <w:lang w:val="en-GB"/>
              </w:rPr>
              <w:t xml:space="preserve">To promote emergency plans including the immediate incorporation of boys, girls and adolescents into social protection programmes, </w:t>
            </w:r>
            <w:r w:rsidR="00943AEB" w:rsidRPr="007A28AB">
              <w:rPr>
                <w:lang w:val="en-GB"/>
              </w:rPr>
              <w:t>fitting out</w:t>
            </w:r>
            <w:r w:rsidRPr="007A28AB">
              <w:rPr>
                <w:lang w:val="en-GB"/>
              </w:rPr>
              <w:t xml:space="preserve"> adeq</w:t>
            </w:r>
            <w:r w:rsidR="00D37087" w:rsidRPr="007A28AB">
              <w:rPr>
                <w:lang w:val="en-GB"/>
              </w:rPr>
              <w:t xml:space="preserve">uate physical spaces to improve </w:t>
            </w:r>
            <w:r w:rsidRPr="007A28AB">
              <w:rPr>
                <w:lang w:val="en-GB"/>
              </w:rPr>
              <w:t>assistance, awareness-raising of relevant staff on the particular characteristics</w:t>
            </w:r>
            <w:r w:rsidR="00D37087" w:rsidRPr="007A28AB">
              <w:rPr>
                <w:lang w:val="en-GB"/>
              </w:rPr>
              <w:t xml:space="preserve"> of this population group, and establishment</w:t>
            </w:r>
            <w:r w:rsidRPr="007A28AB">
              <w:rPr>
                <w:lang w:val="en-GB"/>
              </w:rPr>
              <w:t xml:space="preserve"> of protocols for assistance</w:t>
            </w:r>
            <w:r w:rsidR="00086C04" w:rsidRPr="007A28AB">
              <w:rPr>
                <w:lang w:val="en-GB"/>
              </w:rPr>
              <w:t>,</w:t>
            </w:r>
            <w:r w:rsidRPr="007A28AB">
              <w:rPr>
                <w:lang w:val="en-GB"/>
              </w:rPr>
              <w:t xml:space="preserve"> </w:t>
            </w:r>
            <w:r w:rsidR="000070F6" w:rsidRPr="007A28AB">
              <w:rPr>
                <w:lang w:val="en-GB"/>
              </w:rPr>
              <w:t xml:space="preserve">in order </w:t>
            </w:r>
            <w:r w:rsidRPr="007A28AB">
              <w:rPr>
                <w:lang w:val="en-GB"/>
              </w:rPr>
              <w:t>to ensure their security and well-being</w:t>
            </w:r>
            <w:r w:rsidR="00981C8F" w:rsidRPr="007A28AB">
              <w:rPr>
                <w:lang w:val="en-GB"/>
              </w:rPr>
              <w:t>.</w:t>
            </w:r>
          </w:p>
          <w:p w14:paraId="4B595711" w14:textId="77777777" w:rsidR="00981C8F" w:rsidRPr="007A28AB" w:rsidRDefault="00981C8F" w:rsidP="005D6711">
            <w:pPr>
              <w:ind w:left="450" w:hanging="270"/>
              <w:rPr>
                <w:lang w:val="en-GB"/>
              </w:rPr>
            </w:pPr>
          </w:p>
        </w:tc>
        <w:tc>
          <w:tcPr>
            <w:tcW w:w="3969" w:type="dxa"/>
          </w:tcPr>
          <w:p w14:paraId="3D6E0D01" w14:textId="77777777" w:rsidR="00981C8F" w:rsidRPr="007A28AB" w:rsidRDefault="00981C8F" w:rsidP="00FB24EF">
            <w:pPr>
              <w:rPr>
                <w:lang w:val="en-GB"/>
              </w:rPr>
            </w:pPr>
            <w:r w:rsidRPr="007A28AB">
              <w:rPr>
                <w:lang w:val="en-GB"/>
              </w:rPr>
              <w:t>Mi</w:t>
            </w:r>
            <w:r w:rsidR="00FB24EF" w:rsidRPr="007A28AB">
              <w:rPr>
                <w:lang w:val="en-GB"/>
              </w:rPr>
              <w:t xml:space="preserve">gration offices, child </w:t>
            </w:r>
            <w:r w:rsidR="003128DC" w:rsidRPr="007A28AB">
              <w:rPr>
                <w:lang w:val="en-GB"/>
              </w:rPr>
              <w:t xml:space="preserve">and adolescent </w:t>
            </w:r>
            <w:r w:rsidR="00FB24EF" w:rsidRPr="007A28AB">
              <w:rPr>
                <w:lang w:val="en-GB"/>
              </w:rPr>
              <w:t xml:space="preserve">protection, social development, health, education and labour institutions, civil society organizations </w:t>
            </w:r>
          </w:p>
        </w:tc>
      </w:tr>
      <w:tr w:rsidR="00981C8F" w:rsidRPr="007A28AB" w14:paraId="7993A6BC" w14:textId="77777777" w:rsidTr="009207D8">
        <w:tc>
          <w:tcPr>
            <w:tcW w:w="5495" w:type="dxa"/>
          </w:tcPr>
          <w:p w14:paraId="09F17B86" w14:textId="77777777" w:rsidR="00981C8F" w:rsidRPr="007A28AB" w:rsidRDefault="00996773" w:rsidP="005D6711">
            <w:pPr>
              <w:pStyle w:val="ListParagraph"/>
              <w:numPr>
                <w:ilvl w:val="0"/>
                <w:numId w:val="15"/>
              </w:numPr>
              <w:ind w:left="450" w:hanging="270"/>
              <w:jc w:val="both"/>
              <w:rPr>
                <w:lang w:val="en-GB"/>
              </w:rPr>
            </w:pPr>
            <w:r w:rsidRPr="007A28AB">
              <w:rPr>
                <w:lang w:val="en-GB"/>
              </w:rPr>
              <w:t xml:space="preserve">To ensure </w:t>
            </w:r>
            <w:r w:rsidR="007C32DC" w:rsidRPr="007A28AB">
              <w:rPr>
                <w:lang w:val="en-GB"/>
              </w:rPr>
              <w:t>that</w:t>
            </w:r>
            <w:r w:rsidRPr="007A28AB">
              <w:rPr>
                <w:lang w:val="en-GB"/>
              </w:rPr>
              <w:t xml:space="preserve"> boys, girls and adolescents </w:t>
            </w:r>
            <w:r w:rsidR="007C32DC" w:rsidRPr="007A28AB">
              <w:rPr>
                <w:lang w:val="en-GB"/>
              </w:rPr>
              <w:t xml:space="preserve">are sheltered </w:t>
            </w:r>
            <w:r w:rsidRPr="007A28AB">
              <w:rPr>
                <w:lang w:val="en-GB"/>
              </w:rPr>
              <w:t>in a specialized temporary or permanent reception and protection centre</w:t>
            </w:r>
            <w:r w:rsidR="000C492E" w:rsidRPr="007A28AB">
              <w:rPr>
                <w:lang w:val="en-GB"/>
              </w:rPr>
              <w:t>,</w:t>
            </w:r>
            <w:r w:rsidR="007F7E29" w:rsidRPr="007A28AB">
              <w:rPr>
                <w:lang w:val="en-GB"/>
              </w:rPr>
              <w:t xml:space="preserve"> </w:t>
            </w:r>
            <w:r w:rsidRPr="007A28AB">
              <w:rPr>
                <w:lang w:val="en-GB"/>
              </w:rPr>
              <w:t>if they do not have any relatives that could receive them in the country</w:t>
            </w:r>
            <w:r w:rsidR="003128DC" w:rsidRPr="007A28AB">
              <w:rPr>
                <w:lang w:val="en-GB"/>
              </w:rPr>
              <w:t>, considering this as the last option</w:t>
            </w:r>
            <w:r w:rsidR="00981C8F" w:rsidRPr="007A28AB">
              <w:rPr>
                <w:lang w:val="en-GB"/>
              </w:rPr>
              <w:t>.</w:t>
            </w:r>
          </w:p>
          <w:p w14:paraId="101C8120" w14:textId="77777777" w:rsidR="00981C8F" w:rsidRPr="007A28AB" w:rsidRDefault="00981C8F" w:rsidP="005D6711">
            <w:pPr>
              <w:ind w:left="450" w:hanging="270"/>
              <w:rPr>
                <w:lang w:val="en-GB"/>
              </w:rPr>
            </w:pPr>
          </w:p>
        </w:tc>
        <w:tc>
          <w:tcPr>
            <w:tcW w:w="3969" w:type="dxa"/>
          </w:tcPr>
          <w:p w14:paraId="30925A01" w14:textId="77777777" w:rsidR="00981C8F" w:rsidRPr="007A28AB" w:rsidRDefault="00FB24EF" w:rsidP="00691570">
            <w:pPr>
              <w:rPr>
                <w:lang w:val="en-GB"/>
              </w:rPr>
            </w:pPr>
            <w:r w:rsidRPr="007A28AB">
              <w:rPr>
                <w:lang w:val="en-GB"/>
              </w:rPr>
              <w:t xml:space="preserve">Child </w:t>
            </w:r>
            <w:r w:rsidR="003128DC" w:rsidRPr="007A28AB">
              <w:rPr>
                <w:lang w:val="en-GB"/>
              </w:rPr>
              <w:t xml:space="preserve">and adolescent </w:t>
            </w:r>
            <w:r w:rsidRPr="007A28AB">
              <w:rPr>
                <w:lang w:val="en-GB"/>
              </w:rPr>
              <w:t>protection institutions and civil society organizations</w:t>
            </w:r>
          </w:p>
        </w:tc>
      </w:tr>
      <w:tr w:rsidR="00981C8F" w:rsidRPr="007A28AB" w14:paraId="718B4776" w14:textId="77777777" w:rsidTr="009207D8">
        <w:tc>
          <w:tcPr>
            <w:tcW w:w="5495" w:type="dxa"/>
          </w:tcPr>
          <w:p w14:paraId="30707A5A" w14:textId="77777777" w:rsidR="00981C8F" w:rsidRPr="007A28AB" w:rsidRDefault="00996773" w:rsidP="005D6711">
            <w:pPr>
              <w:pStyle w:val="ListParagraph"/>
              <w:numPr>
                <w:ilvl w:val="0"/>
                <w:numId w:val="15"/>
              </w:numPr>
              <w:ind w:left="450" w:hanging="270"/>
              <w:jc w:val="both"/>
              <w:rPr>
                <w:lang w:val="en-GB"/>
              </w:rPr>
            </w:pPr>
            <w:r w:rsidRPr="007A28AB">
              <w:rPr>
                <w:lang w:val="en-GB"/>
              </w:rPr>
              <w:t>To seek solutions within families or communities before making use of institutions</w:t>
            </w:r>
            <w:r w:rsidR="00981C8F" w:rsidRPr="007A28AB">
              <w:rPr>
                <w:rStyle w:val="FootnoteReference"/>
                <w:lang w:val="en-GB"/>
              </w:rPr>
              <w:footnoteReference w:id="59"/>
            </w:r>
            <w:r w:rsidR="00981C8F" w:rsidRPr="007A28AB">
              <w:rPr>
                <w:lang w:val="en-GB"/>
              </w:rPr>
              <w:t xml:space="preserve">, </w:t>
            </w:r>
            <w:r w:rsidRPr="007A28AB">
              <w:rPr>
                <w:lang w:val="en-GB"/>
              </w:rPr>
              <w:t>such as</w:t>
            </w:r>
            <w:r w:rsidR="00981C8F" w:rsidRPr="007A28AB">
              <w:rPr>
                <w:lang w:val="en-GB"/>
              </w:rPr>
              <w:t xml:space="preserve"> </w:t>
            </w:r>
            <w:r w:rsidRPr="007A28AB">
              <w:rPr>
                <w:lang w:val="en-GB"/>
              </w:rPr>
              <w:t xml:space="preserve">establishing </w:t>
            </w:r>
            <w:r w:rsidR="007C32DC" w:rsidRPr="007A28AB">
              <w:rPr>
                <w:lang w:val="en-GB"/>
              </w:rPr>
              <w:t xml:space="preserve">programmes for </w:t>
            </w:r>
            <w:r w:rsidRPr="007A28AB">
              <w:rPr>
                <w:lang w:val="en-GB"/>
              </w:rPr>
              <w:t>temporary accommodation</w:t>
            </w:r>
            <w:r w:rsidR="00981C8F" w:rsidRPr="007A28AB">
              <w:rPr>
                <w:lang w:val="en-GB"/>
              </w:rPr>
              <w:t>,</w:t>
            </w:r>
            <w:r w:rsidR="002F298D" w:rsidRPr="007A28AB">
              <w:rPr>
                <w:lang w:val="en-GB"/>
              </w:rPr>
              <w:t xml:space="preserve"> extended family</w:t>
            </w:r>
            <w:r w:rsidRPr="007A28AB">
              <w:rPr>
                <w:lang w:val="en-GB"/>
              </w:rPr>
              <w:t xml:space="preserve"> </w:t>
            </w:r>
            <w:r w:rsidR="002F298D" w:rsidRPr="007A28AB">
              <w:rPr>
                <w:lang w:val="en-GB"/>
              </w:rPr>
              <w:t xml:space="preserve">and </w:t>
            </w:r>
            <w:r w:rsidRPr="007A28AB">
              <w:rPr>
                <w:lang w:val="en-GB"/>
              </w:rPr>
              <w:t>foster or adoptive</w:t>
            </w:r>
            <w:r w:rsidR="00981C8F" w:rsidRPr="007A28AB">
              <w:rPr>
                <w:lang w:val="en-GB"/>
              </w:rPr>
              <w:t xml:space="preserve"> </w:t>
            </w:r>
            <w:r w:rsidR="003A395A" w:rsidRPr="007A28AB">
              <w:rPr>
                <w:lang w:val="en-GB"/>
              </w:rPr>
              <w:t xml:space="preserve">families as a measure </w:t>
            </w:r>
            <w:r w:rsidR="000B6410" w:rsidRPr="007A28AB">
              <w:rPr>
                <w:lang w:val="en-GB"/>
              </w:rPr>
              <w:t>aimed at facilitating</w:t>
            </w:r>
            <w:r w:rsidRPr="007A28AB">
              <w:rPr>
                <w:lang w:val="en-GB"/>
              </w:rPr>
              <w:t xml:space="preserve"> adapt</w:t>
            </w:r>
            <w:r w:rsidR="003A395A" w:rsidRPr="007A28AB">
              <w:rPr>
                <w:lang w:val="en-GB"/>
              </w:rPr>
              <w:t>ion</w:t>
            </w:r>
            <w:r w:rsidRPr="007A28AB">
              <w:rPr>
                <w:lang w:val="en-GB"/>
              </w:rPr>
              <w:t xml:space="preserve"> to the new society, and if this is considered to be a more appropriate solution to ensure the best interest</w:t>
            </w:r>
            <w:r w:rsidR="00C33BAB" w:rsidRPr="007A28AB">
              <w:rPr>
                <w:lang w:val="en-GB"/>
              </w:rPr>
              <w:t>s</w:t>
            </w:r>
            <w:r w:rsidRPr="007A28AB">
              <w:rPr>
                <w:lang w:val="en-GB"/>
              </w:rPr>
              <w:t xml:space="preserve"> of the boy, girl or adolescent. </w:t>
            </w:r>
          </w:p>
        </w:tc>
        <w:tc>
          <w:tcPr>
            <w:tcW w:w="3969" w:type="dxa"/>
          </w:tcPr>
          <w:p w14:paraId="66129281" w14:textId="77777777" w:rsidR="00981C8F" w:rsidRPr="007A28AB" w:rsidRDefault="00FB24EF" w:rsidP="00691570">
            <w:pPr>
              <w:rPr>
                <w:lang w:val="en-GB"/>
              </w:rPr>
            </w:pPr>
            <w:r w:rsidRPr="007A28AB">
              <w:rPr>
                <w:lang w:val="en-GB"/>
              </w:rPr>
              <w:t xml:space="preserve">Child </w:t>
            </w:r>
            <w:r w:rsidR="003128DC" w:rsidRPr="007A28AB">
              <w:rPr>
                <w:lang w:val="en-GB"/>
              </w:rPr>
              <w:t xml:space="preserve">and adolescent </w:t>
            </w:r>
            <w:r w:rsidRPr="007A28AB">
              <w:rPr>
                <w:lang w:val="en-GB"/>
              </w:rPr>
              <w:t>protection institutions and civil society organizations</w:t>
            </w:r>
          </w:p>
        </w:tc>
      </w:tr>
      <w:tr w:rsidR="00981C8F" w:rsidRPr="007A28AB" w14:paraId="2F5A2B63" w14:textId="77777777" w:rsidTr="009207D8">
        <w:tc>
          <w:tcPr>
            <w:tcW w:w="5495" w:type="dxa"/>
          </w:tcPr>
          <w:p w14:paraId="07416997" w14:textId="4B93F28D" w:rsidR="00981C8F" w:rsidRPr="007A28AB" w:rsidRDefault="00996773" w:rsidP="005D6711">
            <w:pPr>
              <w:pStyle w:val="ListParagraph"/>
              <w:numPr>
                <w:ilvl w:val="0"/>
                <w:numId w:val="15"/>
              </w:numPr>
              <w:ind w:left="450" w:hanging="270"/>
              <w:jc w:val="both"/>
              <w:rPr>
                <w:lang w:val="en-GB"/>
              </w:rPr>
            </w:pPr>
            <w:r w:rsidRPr="007A28AB">
              <w:rPr>
                <w:lang w:val="en-GB"/>
              </w:rPr>
              <w:t>To ensure that the boy, girl or adolescent is accompanied</w:t>
            </w:r>
            <w:r w:rsidR="00515247" w:rsidRPr="007A28AB">
              <w:rPr>
                <w:lang w:val="en-GB"/>
              </w:rPr>
              <w:t xml:space="preserve"> </w:t>
            </w:r>
            <w:r w:rsidRPr="007A28AB">
              <w:rPr>
                <w:lang w:val="en-GB"/>
              </w:rPr>
              <w:t xml:space="preserve">by </w:t>
            </w:r>
            <w:r w:rsidR="00D41F28" w:rsidRPr="007A28AB">
              <w:rPr>
                <w:lang w:val="en-GB"/>
              </w:rPr>
              <w:t xml:space="preserve">a </w:t>
            </w:r>
            <w:r w:rsidR="003128DC" w:rsidRPr="007A28AB">
              <w:rPr>
                <w:lang w:val="en-GB"/>
              </w:rPr>
              <w:t xml:space="preserve">natural or legal </w:t>
            </w:r>
            <w:r w:rsidR="00F901E9" w:rsidRPr="007A28AB">
              <w:rPr>
                <w:lang w:val="en-GB"/>
              </w:rPr>
              <w:t xml:space="preserve">guardian at relevant proceedings to promote </w:t>
            </w:r>
            <w:r w:rsidR="003128DC" w:rsidRPr="007A28AB">
              <w:rPr>
                <w:lang w:val="en-GB"/>
              </w:rPr>
              <w:t xml:space="preserve">their best interests, </w:t>
            </w:r>
            <w:r w:rsidR="003128DC" w:rsidRPr="007A28AB">
              <w:rPr>
                <w:lang w:val="en-GB"/>
              </w:rPr>
              <w:lastRenderedPageBreak/>
              <w:t>in accordance with the relevant national legislation of each country</w:t>
            </w:r>
            <w:r w:rsidR="00981C8F" w:rsidRPr="007A28AB">
              <w:rPr>
                <w:lang w:val="en-GB"/>
              </w:rPr>
              <w:t>.</w:t>
            </w:r>
          </w:p>
          <w:p w14:paraId="737C72BC" w14:textId="77777777" w:rsidR="00981C8F" w:rsidRPr="007A28AB" w:rsidRDefault="00981C8F" w:rsidP="005D6711">
            <w:pPr>
              <w:ind w:left="450" w:hanging="270"/>
              <w:rPr>
                <w:lang w:val="en-GB"/>
              </w:rPr>
            </w:pPr>
          </w:p>
        </w:tc>
        <w:tc>
          <w:tcPr>
            <w:tcW w:w="3969" w:type="dxa"/>
          </w:tcPr>
          <w:p w14:paraId="084A8EEF" w14:textId="77777777" w:rsidR="00981C8F" w:rsidRPr="007A28AB" w:rsidRDefault="00FB24EF" w:rsidP="00691570">
            <w:pPr>
              <w:rPr>
                <w:lang w:val="en-GB"/>
              </w:rPr>
            </w:pPr>
            <w:r w:rsidRPr="007A28AB">
              <w:rPr>
                <w:lang w:val="en-GB"/>
              </w:rPr>
              <w:lastRenderedPageBreak/>
              <w:t xml:space="preserve">Child </w:t>
            </w:r>
            <w:r w:rsidR="003128DC" w:rsidRPr="007A28AB">
              <w:rPr>
                <w:lang w:val="en-GB"/>
              </w:rPr>
              <w:t xml:space="preserve">and adolescent </w:t>
            </w:r>
            <w:r w:rsidRPr="007A28AB">
              <w:rPr>
                <w:lang w:val="en-GB"/>
              </w:rPr>
              <w:t>protection institutions</w:t>
            </w:r>
          </w:p>
        </w:tc>
      </w:tr>
      <w:tr w:rsidR="00981C8F" w:rsidRPr="007A28AB" w14:paraId="18D892B2" w14:textId="77777777" w:rsidTr="009207D8">
        <w:tc>
          <w:tcPr>
            <w:tcW w:w="5495" w:type="dxa"/>
          </w:tcPr>
          <w:p w14:paraId="313F3029" w14:textId="77777777" w:rsidR="00981C8F" w:rsidRPr="007A28AB" w:rsidRDefault="00996773" w:rsidP="005D6711">
            <w:pPr>
              <w:pStyle w:val="ListParagraph"/>
              <w:numPr>
                <w:ilvl w:val="0"/>
                <w:numId w:val="15"/>
              </w:numPr>
              <w:ind w:left="450" w:hanging="270"/>
              <w:jc w:val="both"/>
              <w:rPr>
                <w:lang w:val="en-GB"/>
              </w:rPr>
            </w:pPr>
            <w:r w:rsidRPr="007A28AB">
              <w:rPr>
                <w:lang w:val="en-GB"/>
              </w:rPr>
              <w:lastRenderedPageBreak/>
              <w:t>To ensure</w:t>
            </w:r>
            <w:r w:rsidR="003128DC" w:rsidRPr="007A28AB">
              <w:rPr>
                <w:lang w:val="en-GB"/>
              </w:rPr>
              <w:t>, as appropriate, access to livelihood</w:t>
            </w:r>
            <w:r w:rsidR="00185AD0" w:rsidRPr="007A28AB">
              <w:rPr>
                <w:lang w:val="en-GB"/>
              </w:rPr>
              <w:t>s</w:t>
            </w:r>
            <w:r w:rsidR="003128DC" w:rsidRPr="007A28AB">
              <w:rPr>
                <w:lang w:val="en-GB"/>
              </w:rPr>
              <w:t xml:space="preserve"> and comprehensive development</w:t>
            </w:r>
            <w:r w:rsidR="00DE70F0" w:rsidRPr="007A28AB">
              <w:rPr>
                <w:lang w:val="en-GB"/>
              </w:rPr>
              <w:t xml:space="preserve">, in accordance </w:t>
            </w:r>
            <w:r w:rsidR="003128DC" w:rsidRPr="007A28AB">
              <w:rPr>
                <w:lang w:val="en-GB"/>
              </w:rPr>
              <w:t>with the specific situation of each b</w:t>
            </w:r>
            <w:r w:rsidR="00DE70F0" w:rsidRPr="007A28AB">
              <w:rPr>
                <w:lang w:val="en-GB"/>
              </w:rPr>
              <w:t>oy, girl or adolescent and</w:t>
            </w:r>
            <w:r w:rsidR="003128DC" w:rsidRPr="007A28AB">
              <w:rPr>
                <w:lang w:val="en-GB"/>
              </w:rPr>
              <w:t xml:space="preserve"> considering age, gender and other personal characteristics; and to ensure effective</w:t>
            </w:r>
            <w:r w:rsidRPr="007A28AB">
              <w:rPr>
                <w:lang w:val="en-GB"/>
              </w:rPr>
              <w:t xml:space="preserve"> access to essential services (care, education, technical training, health, medical assistance)</w:t>
            </w:r>
            <w:r w:rsidR="00981C8F" w:rsidRPr="007A28AB">
              <w:rPr>
                <w:lang w:val="en-GB"/>
              </w:rPr>
              <w:t>.</w:t>
            </w:r>
          </w:p>
          <w:p w14:paraId="60275B67" w14:textId="77777777" w:rsidR="00981C8F" w:rsidRPr="007A28AB" w:rsidRDefault="00981C8F" w:rsidP="005D6711">
            <w:pPr>
              <w:pStyle w:val="ListParagraph"/>
              <w:ind w:left="450" w:hanging="270"/>
              <w:jc w:val="both"/>
              <w:rPr>
                <w:lang w:val="en-GB"/>
              </w:rPr>
            </w:pPr>
          </w:p>
        </w:tc>
        <w:tc>
          <w:tcPr>
            <w:tcW w:w="3969" w:type="dxa"/>
          </w:tcPr>
          <w:p w14:paraId="60EA5555" w14:textId="77777777" w:rsidR="00981C8F" w:rsidRPr="007A28AB" w:rsidRDefault="00FB24EF" w:rsidP="00FB24EF">
            <w:pPr>
              <w:rPr>
                <w:lang w:val="en-GB"/>
              </w:rPr>
            </w:pPr>
            <w:r w:rsidRPr="007A28AB">
              <w:rPr>
                <w:lang w:val="en-GB"/>
              </w:rPr>
              <w:t xml:space="preserve">Child </w:t>
            </w:r>
            <w:r w:rsidR="003F674C" w:rsidRPr="007A28AB">
              <w:rPr>
                <w:lang w:val="en-GB"/>
              </w:rPr>
              <w:t xml:space="preserve">and adolescent </w:t>
            </w:r>
            <w:r w:rsidRPr="007A28AB">
              <w:rPr>
                <w:lang w:val="en-GB"/>
              </w:rPr>
              <w:t xml:space="preserve">protection, health, education, labour and social development institutions and migration offices </w:t>
            </w:r>
            <w:r w:rsidR="003F674C" w:rsidRPr="007A28AB">
              <w:rPr>
                <w:lang w:val="en-GB"/>
              </w:rPr>
              <w:t>(institutions in countries of origin, transit and destination)</w:t>
            </w:r>
          </w:p>
        </w:tc>
      </w:tr>
      <w:tr w:rsidR="00981C8F" w:rsidRPr="007A28AB" w14:paraId="6667F0C1" w14:textId="77777777" w:rsidTr="009207D8">
        <w:tc>
          <w:tcPr>
            <w:tcW w:w="5495" w:type="dxa"/>
          </w:tcPr>
          <w:p w14:paraId="478070F5" w14:textId="05CCE07F" w:rsidR="00981C8F" w:rsidRPr="007A28AB" w:rsidRDefault="0064189D" w:rsidP="005D6711">
            <w:pPr>
              <w:pStyle w:val="ListParagraph"/>
              <w:numPr>
                <w:ilvl w:val="0"/>
                <w:numId w:val="15"/>
              </w:numPr>
              <w:ind w:left="450" w:hanging="270"/>
              <w:jc w:val="both"/>
              <w:rPr>
                <w:lang w:val="en-GB"/>
              </w:rPr>
            </w:pPr>
            <w:r w:rsidRPr="007A28AB">
              <w:rPr>
                <w:lang w:val="en-GB"/>
              </w:rPr>
              <w:t xml:space="preserve">To ensure that the boy, girl or adolescent has access to </w:t>
            </w:r>
            <w:r w:rsidR="00CA6534" w:rsidRPr="007A28AB">
              <w:rPr>
                <w:lang w:val="en-GB"/>
              </w:rPr>
              <w:t xml:space="preserve">protection </w:t>
            </w:r>
            <w:r w:rsidRPr="007A28AB">
              <w:rPr>
                <w:lang w:val="en-GB"/>
              </w:rPr>
              <w:t>procedures</w:t>
            </w:r>
            <w:r w:rsidR="00CA6534" w:rsidRPr="007A28AB">
              <w:rPr>
                <w:lang w:val="en-GB"/>
              </w:rPr>
              <w:t>.</w:t>
            </w:r>
          </w:p>
          <w:p w14:paraId="257A4CFC" w14:textId="77777777" w:rsidR="00981C8F" w:rsidRPr="007A28AB" w:rsidRDefault="00981C8F" w:rsidP="005D6711">
            <w:pPr>
              <w:ind w:left="450" w:hanging="270"/>
              <w:rPr>
                <w:lang w:val="en-GB"/>
              </w:rPr>
            </w:pPr>
          </w:p>
        </w:tc>
        <w:tc>
          <w:tcPr>
            <w:tcW w:w="3969" w:type="dxa"/>
          </w:tcPr>
          <w:p w14:paraId="5FE81B30" w14:textId="77777777" w:rsidR="00981C8F" w:rsidRPr="007A28AB" w:rsidRDefault="00FB24EF" w:rsidP="00FB24EF">
            <w:pPr>
              <w:rPr>
                <w:lang w:val="en-GB"/>
              </w:rPr>
            </w:pPr>
            <w:r w:rsidRPr="007A28AB">
              <w:rPr>
                <w:lang w:val="en-GB"/>
              </w:rPr>
              <w:t xml:space="preserve">Migration offices, child </w:t>
            </w:r>
            <w:r w:rsidR="00DE70F0" w:rsidRPr="007A28AB">
              <w:rPr>
                <w:lang w:val="en-GB"/>
              </w:rPr>
              <w:t xml:space="preserve">and adolescent </w:t>
            </w:r>
            <w:r w:rsidRPr="007A28AB">
              <w:rPr>
                <w:lang w:val="en-GB"/>
              </w:rPr>
              <w:t xml:space="preserve">protection institutions; refugee protection institutions and committees receiving refugee status applications </w:t>
            </w:r>
          </w:p>
        </w:tc>
      </w:tr>
      <w:tr w:rsidR="00981C8F" w:rsidRPr="007A28AB" w14:paraId="12AEF3D2" w14:textId="77777777" w:rsidTr="009207D8">
        <w:tc>
          <w:tcPr>
            <w:tcW w:w="5495" w:type="dxa"/>
          </w:tcPr>
          <w:p w14:paraId="3C8C00AB" w14:textId="77777777" w:rsidR="00981C8F" w:rsidRPr="007A28AB" w:rsidRDefault="00DE70F0" w:rsidP="005D6711">
            <w:pPr>
              <w:pStyle w:val="ListParagraph"/>
              <w:numPr>
                <w:ilvl w:val="0"/>
                <w:numId w:val="15"/>
              </w:numPr>
              <w:ind w:left="450" w:hanging="270"/>
              <w:jc w:val="both"/>
              <w:rPr>
                <w:lang w:val="en-GB"/>
              </w:rPr>
            </w:pPr>
            <w:r w:rsidRPr="007A28AB">
              <w:rPr>
                <w:lang w:val="en-GB"/>
              </w:rPr>
              <w:t xml:space="preserve">To take </w:t>
            </w:r>
            <w:r w:rsidR="00A9723E" w:rsidRPr="007A28AB">
              <w:rPr>
                <w:lang w:val="en-GB"/>
              </w:rPr>
              <w:t>steps</w:t>
            </w:r>
            <w:r w:rsidRPr="007A28AB">
              <w:rPr>
                <w:lang w:val="en-GB"/>
              </w:rPr>
              <w:t xml:space="preserve"> to protect</w:t>
            </w:r>
            <w:r w:rsidR="00106F08" w:rsidRPr="007A28AB">
              <w:rPr>
                <w:lang w:val="en-GB"/>
              </w:rPr>
              <w:t xml:space="preserve"> the boy, girl or adolescent </w:t>
            </w:r>
            <w:r w:rsidR="00A9723E" w:rsidRPr="007A28AB">
              <w:rPr>
                <w:lang w:val="en-GB"/>
              </w:rPr>
              <w:t>from</w:t>
            </w:r>
            <w:r w:rsidR="00106F08" w:rsidRPr="007A28AB">
              <w:rPr>
                <w:lang w:val="en-GB"/>
              </w:rPr>
              <w:t xml:space="preserve"> discrimination of any type and to implement actions to effectively </w:t>
            </w:r>
            <w:r w:rsidR="00A9723E" w:rsidRPr="007A28AB">
              <w:rPr>
                <w:lang w:val="en-GB"/>
              </w:rPr>
              <w:t xml:space="preserve">prevent </w:t>
            </w:r>
            <w:r w:rsidR="00763DCD" w:rsidRPr="007A28AB">
              <w:rPr>
                <w:lang w:val="en-GB"/>
              </w:rPr>
              <w:t>such</w:t>
            </w:r>
            <w:r w:rsidR="00106F08" w:rsidRPr="007A28AB">
              <w:rPr>
                <w:lang w:val="en-GB"/>
              </w:rPr>
              <w:t xml:space="preserve"> </w:t>
            </w:r>
            <w:r w:rsidR="00763DCD" w:rsidRPr="007A28AB">
              <w:rPr>
                <w:lang w:val="en-GB"/>
              </w:rPr>
              <w:t>practices</w:t>
            </w:r>
            <w:r w:rsidR="00981C8F" w:rsidRPr="007A28AB">
              <w:rPr>
                <w:lang w:val="en-GB"/>
              </w:rPr>
              <w:t>.</w:t>
            </w:r>
            <w:r w:rsidR="00C07ABE" w:rsidRPr="007A28AB">
              <w:rPr>
                <w:lang w:val="en-GB"/>
              </w:rPr>
              <w:t xml:space="preserve"> </w:t>
            </w:r>
          </w:p>
        </w:tc>
        <w:tc>
          <w:tcPr>
            <w:tcW w:w="3969" w:type="dxa"/>
          </w:tcPr>
          <w:p w14:paraId="620270D1" w14:textId="77777777" w:rsidR="00981C8F" w:rsidRPr="007A28AB" w:rsidRDefault="00FB24EF" w:rsidP="00FB24EF">
            <w:pPr>
              <w:rPr>
                <w:lang w:val="en-GB"/>
              </w:rPr>
            </w:pPr>
            <w:r w:rsidRPr="007A28AB">
              <w:rPr>
                <w:lang w:val="en-GB"/>
              </w:rPr>
              <w:t xml:space="preserve">Child </w:t>
            </w:r>
            <w:r w:rsidR="00A9723E" w:rsidRPr="007A28AB">
              <w:rPr>
                <w:lang w:val="en-GB"/>
              </w:rPr>
              <w:t xml:space="preserve">and adolescent </w:t>
            </w:r>
            <w:r w:rsidRPr="007A28AB">
              <w:rPr>
                <w:lang w:val="en-GB"/>
              </w:rPr>
              <w:t xml:space="preserve">protection, health, education and labour institutions, migration offices, ministries of foreign affairs </w:t>
            </w:r>
          </w:p>
        </w:tc>
      </w:tr>
    </w:tbl>
    <w:p w14:paraId="5CCC765C" w14:textId="77777777" w:rsidR="00086C48" w:rsidRPr="007A28AB" w:rsidRDefault="00086C48" w:rsidP="004317BD">
      <w:pPr>
        <w:pStyle w:val="ListParagraph"/>
        <w:spacing w:after="0"/>
        <w:jc w:val="both"/>
        <w:rPr>
          <w:lang w:val="en-GB"/>
        </w:rPr>
      </w:pPr>
    </w:p>
    <w:p w14:paraId="2AE594AB" w14:textId="77777777" w:rsidR="00070723" w:rsidRPr="007A28AB" w:rsidRDefault="00070723" w:rsidP="00E5458D">
      <w:pPr>
        <w:spacing w:after="0"/>
        <w:ind w:left="360"/>
        <w:jc w:val="both"/>
        <w:rPr>
          <w:lang w:val="en-GB"/>
        </w:rPr>
      </w:pPr>
    </w:p>
    <w:p w14:paraId="44853784" w14:textId="77777777" w:rsidR="00045009" w:rsidRPr="007A28AB" w:rsidRDefault="00045009" w:rsidP="0012259A">
      <w:pPr>
        <w:spacing w:after="0"/>
        <w:jc w:val="both"/>
        <w:rPr>
          <w:lang w:val="en-GB"/>
        </w:rPr>
      </w:pPr>
    </w:p>
    <w:p w14:paraId="45AFA329" w14:textId="77777777" w:rsidR="00E35CB6" w:rsidRPr="007A28AB" w:rsidRDefault="00E35CB6" w:rsidP="0012259A">
      <w:pPr>
        <w:spacing w:after="0"/>
        <w:jc w:val="both"/>
        <w:rPr>
          <w:b/>
          <w:lang w:val="en-GB"/>
        </w:rPr>
      </w:pPr>
    </w:p>
    <w:p w14:paraId="7E133E6C" w14:textId="77777777" w:rsidR="002B606C" w:rsidRPr="007A28AB" w:rsidRDefault="002B606C">
      <w:pPr>
        <w:rPr>
          <w:b/>
          <w:lang w:val="en-GB"/>
        </w:rPr>
      </w:pPr>
      <w:r w:rsidRPr="007A28AB">
        <w:rPr>
          <w:b/>
          <w:lang w:val="en-GB"/>
        </w:rPr>
        <w:br w:type="page"/>
      </w:r>
    </w:p>
    <w:p w14:paraId="434EAFF8" w14:textId="77777777" w:rsidR="00CB63AB" w:rsidRPr="007A28AB" w:rsidRDefault="001B1CC5" w:rsidP="00491F15">
      <w:pPr>
        <w:pStyle w:val="Heading2"/>
        <w:rPr>
          <w:color w:val="auto"/>
          <w:lang w:val="en-GB"/>
        </w:rPr>
      </w:pPr>
      <w:bookmarkStart w:id="14" w:name="_Toc452362263"/>
      <w:r w:rsidRPr="007A28AB">
        <w:rPr>
          <w:color w:val="auto"/>
          <w:lang w:val="en-GB"/>
        </w:rPr>
        <w:lastRenderedPageBreak/>
        <w:t xml:space="preserve">Protection Actions </w:t>
      </w:r>
      <w:r w:rsidR="00346480" w:rsidRPr="007A28AB">
        <w:rPr>
          <w:color w:val="auto"/>
          <w:lang w:val="en-GB"/>
        </w:rPr>
        <w:t>during</w:t>
      </w:r>
      <w:r w:rsidRPr="007A28AB">
        <w:rPr>
          <w:color w:val="auto"/>
          <w:lang w:val="en-GB"/>
        </w:rPr>
        <w:t xml:space="preserve"> Return Processes</w:t>
      </w:r>
      <w:bookmarkEnd w:id="14"/>
    </w:p>
    <w:p w14:paraId="3CC184F3" w14:textId="77777777" w:rsidR="00CB63AB" w:rsidRPr="007A28AB" w:rsidRDefault="00CB63AB" w:rsidP="0012259A">
      <w:pPr>
        <w:spacing w:after="0"/>
        <w:jc w:val="both"/>
        <w:rPr>
          <w:lang w:val="en-GB"/>
        </w:rPr>
      </w:pPr>
    </w:p>
    <w:p w14:paraId="67163F88" w14:textId="7632AC8D" w:rsidR="00CB63AB" w:rsidRPr="007A28AB" w:rsidRDefault="005B1218" w:rsidP="0012259A">
      <w:pPr>
        <w:spacing w:after="0"/>
        <w:jc w:val="both"/>
        <w:rPr>
          <w:lang w:val="en-GB"/>
        </w:rPr>
      </w:pPr>
      <w:r w:rsidRPr="007A28AB">
        <w:rPr>
          <w:lang w:val="en-GB"/>
        </w:rPr>
        <w:t>As with</w:t>
      </w:r>
      <w:r w:rsidR="009361FC" w:rsidRPr="007A28AB">
        <w:rPr>
          <w:lang w:val="en-GB"/>
        </w:rPr>
        <w:t xml:space="preserve"> </w:t>
      </w:r>
      <w:r w:rsidR="00361B7E" w:rsidRPr="007A28AB">
        <w:rPr>
          <w:lang w:val="en-GB"/>
        </w:rPr>
        <w:t xml:space="preserve">the </w:t>
      </w:r>
      <w:r w:rsidR="009361FC" w:rsidRPr="007A28AB">
        <w:rPr>
          <w:lang w:val="en-GB"/>
        </w:rPr>
        <w:t>integrat</w:t>
      </w:r>
      <w:r w:rsidR="00410B0B" w:rsidRPr="007A28AB">
        <w:rPr>
          <w:lang w:val="en-GB"/>
        </w:rPr>
        <w:t>ion phase, when speaking about</w:t>
      </w:r>
      <w:r w:rsidR="009361FC" w:rsidRPr="007A28AB">
        <w:rPr>
          <w:lang w:val="en-GB"/>
        </w:rPr>
        <w:t xml:space="preserve"> return processes it may be assumed that it is not necessary to use indicators to identify vulnerable situations, provided that return has been established as the best solution for the boy, girl or adolescent in an appropriate </w:t>
      </w:r>
      <w:r w:rsidR="00C71AE6" w:rsidRPr="007A28AB">
        <w:rPr>
          <w:lang w:val="en-GB"/>
        </w:rPr>
        <w:t>process</w:t>
      </w:r>
      <w:r w:rsidR="009361FC" w:rsidRPr="007A28AB">
        <w:rPr>
          <w:lang w:val="en-GB"/>
        </w:rPr>
        <w:t xml:space="preserve">, as recommended in </w:t>
      </w:r>
      <w:r w:rsidR="00A9723E" w:rsidRPr="007A28AB">
        <w:rPr>
          <w:lang w:val="en-GB"/>
        </w:rPr>
        <w:t>these Guidelines</w:t>
      </w:r>
      <w:r w:rsidR="009361FC" w:rsidRPr="007A28AB">
        <w:rPr>
          <w:lang w:val="en-GB"/>
        </w:rPr>
        <w:t>. That is, the vulnerabilities and risk</w:t>
      </w:r>
      <w:r w:rsidR="00E24C5E" w:rsidRPr="007A28AB">
        <w:rPr>
          <w:lang w:val="en-GB"/>
        </w:rPr>
        <w:t>s</w:t>
      </w:r>
      <w:r w:rsidR="009361FC" w:rsidRPr="007A28AB">
        <w:rPr>
          <w:lang w:val="en-GB"/>
        </w:rPr>
        <w:t xml:space="preserve"> </w:t>
      </w:r>
      <w:r w:rsidR="003C1821" w:rsidRPr="007A28AB">
        <w:rPr>
          <w:lang w:val="en-GB"/>
        </w:rPr>
        <w:t>related to</w:t>
      </w:r>
      <w:r w:rsidR="009361FC" w:rsidRPr="007A28AB">
        <w:rPr>
          <w:lang w:val="en-GB"/>
        </w:rPr>
        <w:t xml:space="preserve"> return have been assessed, including family resources or support network</w:t>
      </w:r>
      <w:r w:rsidR="00476D87" w:rsidRPr="007A28AB">
        <w:rPr>
          <w:lang w:val="en-GB"/>
        </w:rPr>
        <w:t>s</w:t>
      </w:r>
      <w:r w:rsidR="009361FC" w:rsidRPr="007A28AB">
        <w:rPr>
          <w:lang w:val="en-GB"/>
        </w:rPr>
        <w:t xml:space="preserve"> in the country of origin, and it has been </w:t>
      </w:r>
      <w:r w:rsidR="00232D60" w:rsidRPr="007A28AB">
        <w:rPr>
          <w:lang w:val="en-GB"/>
        </w:rPr>
        <w:t xml:space="preserve">assessed </w:t>
      </w:r>
      <w:r w:rsidR="00A9723E" w:rsidRPr="007A28AB">
        <w:rPr>
          <w:lang w:val="en-GB"/>
        </w:rPr>
        <w:t>whether the individual is eligible for international protection</w:t>
      </w:r>
      <w:r w:rsidR="00D05A65" w:rsidRPr="007A28AB">
        <w:rPr>
          <w:lang w:val="en-GB"/>
        </w:rPr>
        <w:t>.</w:t>
      </w:r>
    </w:p>
    <w:p w14:paraId="5B903BC4" w14:textId="77777777" w:rsidR="00CB63AB" w:rsidRPr="007A28AB" w:rsidRDefault="00CB63AB" w:rsidP="0012259A">
      <w:pPr>
        <w:spacing w:after="0"/>
        <w:jc w:val="both"/>
        <w:rPr>
          <w:lang w:val="en-GB"/>
        </w:rPr>
      </w:pPr>
    </w:p>
    <w:p w14:paraId="4751B59B" w14:textId="77777777" w:rsidR="00CB63AB" w:rsidRPr="007A28AB" w:rsidRDefault="00093BA7" w:rsidP="0012259A">
      <w:pPr>
        <w:spacing w:after="0"/>
        <w:jc w:val="both"/>
        <w:rPr>
          <w:lang w:val="en-GB"/>
        </w:rPr>
      </w:pPr>
      <w:r w:rsidRPr="007A28AB">
        <w:rPr>
          <w:lang w:val="en-GB"/>
        </w:rPr>
        <w:t xml:space="preserve">In this regard, protection actions should be established </w:t>
      </w:r>
      <w:r w:rsidR="003F771D" w:rsidRPr="007A28AB">
        <w:rPr>
          <w:lang w:val="en-GB"/>
        </w:rPr>
        <w:t>to</w:t>
      </w:r>
      <w:r w:rsidRPr="007A28AB">
        <w:rPr>
          <w:lang w:val="en-GB"/>
        </w:rPr>
        <w:t xml:space="preserve"> be taken by </w:t>
      </w:r>
      <w:r w:rsidR="00244BE5" w:rsidRPr="007A28AB">
        <w:rPr>
          <w:lang w:val="en-GB"/>
        </w:rPr>
        <w:t>competent</w:t>
      </w:r>
      <w:r w:rsidRPr="007A28AB">
        <w:rPr>
          <w:lang w:val="en-GB"/>
        </w:rPr>
        <w:t xml:space="preserve"> authorities in the country where the boy, girl or adolescent is and from where </w:t>
      </w:r>
      <w:r w:rsidR="0063786F" w:rsidRPr="007A28AB">
        <w:rPr>
          <w:lang w:val="en-GB"/>
        </w:rPr>
        <w:t>he or she</w:t>
      </w:r>
      <w:r w:rsidRPr="007A28AB">
        <w:rPr>
          <w:lang w:val="en-GB"/>
        </w:rPr>
        <w:t xml:space="preserve"> will return to the country of origin. </w:t>
      </w:r>
      <w:r w:rsidR="00A50707" w:rsidRPr="007A28AB">
        <w:rPr>
          <w:lang w:val="en-GB"/>
        </w:rPr>
        <w:t>Regional documents</w:t>
      </w:r>
      <w:r w:rsidRPr="007A28AB">
        <w:rPr>
          <w:lang w:val="en-GB"/>
        </w:rPr>
        <w:t xml:space="preserve"> </w:t>
      </w:r>
      <w:r w:rsidR="00E21EE6" w:rsidRPr="007A28AB">
        <w:rPr>
          <w:lang w:val="en-GB"/>
        </w:rPr>
        <w:t xml:space="preserve">on protection actions during return processes </w:t>
      </w:r>
      <w:r w:rsidRPr="007A28AB">
        <w:rPr>
          <w:lang w:val="en-GB"/>
        </w:rPr>
        <w:t xml:space="preserve">have been developed </w:t>
      </w:r>
      <w:r w:rsidR="00D13B44" w:rsidRPr="007A28AB">
        <w:rPr>
          <w:lang w:val="en-GB"/>
        </w:rPr>
        <w:t>within the RCM</w:t>
      </w:r>
      <w:r w:rsidR="004F2862" w:rsidRPr="007A28AB">
        <w:rPr>
          <w:lang w:val="en-GB"/>
        </w:rPr>
        <w:t>;</w:t>
      </w:r>
      <w:r w:rsidRPr="007A28AB">
        <w:rPr>
          <w:lang w:val="en-GB"/>
        </w:rPr>
        <w:t xml:space="preserve"> specifically, the “Regional Guidelines for Special Protection in Cases of the Repatriation of Child Victims of Trafficking</w:t>
      </w:r>
      <w:r w:rsidR="007750CC" w:rsidRPr="007A28AB">
        <w:rPr>
          <w:lang w:val="en-GB"/>
        </w:rPr>
        <w:t>” (2007)</w:t>
      </w:r>
      <w:r w:rsidRPr="007A28AB">
        <w:rPr>
          <w:lang w:val="en-GB"/>
        </w:rPr>
        <w:t xml:space="preserve"> and the </w:t>
      </w:r>
      <w:r w:rsidR="007750CC" w:rsidRPr="007A28AB">
        <w:rPr>
          <w:lang w:val="en-GB"/>
        </w:rPr>
        <w:t>“</w:t>
      </w:r>
      <w:r w:rsidRPr="007A28AB">
        <w:rPr>
          <w:lang w:val="en-GB"/>
        </w:rPr>
        <w:t>Regional Guidelines for the Assistance to Unaccompanied Boys, Girls and Adolescents in Cases of Repatriation</w:t>
      </w:r>
      <w:r w:rsidR="007750CC" w:rsidRPr="007A28AB">
        <w:rPr>
          <w:lang w:val="en-GB"/>
        </w:rPr>
        <w:t xml:space="preserve">” (2009). </w:t>
      </w:r>
      <w:r w:rsidRPr="007A28AB">
        <w:rPr>
          <w:lang w:val="en-GB"/>
        </w:rPr>
        <w:t xml:space="preserve">Some of the actions described below </w:t>
      </w:r>
      <w:r w:rsidR="008661B6" w:rsidRPr="007A28AB">
        <w:rPr>
          <w:lang w:val="en-GB"/>
        </w:rPr>
        <w:t>are</w:t>
      </w:r>
      <w:r w:rsidRPr="007A28AB">
        <w:rPr>
          <w:lang w:val="en-GB"/>
        </w:rPr>
        <w:t xml:space="preserve"> already </w:t>
      </w:r>
      <w:r w:rsidR="008661B6" w:rsidRPr="007A28AB">
        <w:rPr>
          <w:lang w:val="en-GB"/>
        </w:rPr>
        <w:t xml:space="preserve">described </w:t>
      </w:r>
      <w:r w:rsidR="00867554" w:rsidRPr="007A28AB">
        <w:rPr>
          <w:lang w:val="en-GB"/>
        </w:rPr>
        <w:t>in these two documents.</w:t>
      </w:r>
    </w:p>
    <w:p w14:paraId="24B0C843" w14:textId="77777777" w:rsidR="00791E40" w:rsidRPr="007A28AB" w:rsidRDefault="00791E40" w:rsidP="0012259A">
      <w:pPr>
        <w:spacing w:after="0"/>
        <w:jc w:val="both"/>
        <w:rPr>
          <w:lang w:val="en-GB"/>
        </w:rPr>
      </w:pPr>
    </w:p>
    <w:tbl>
      <w:tblPr>
        <w:tblStyle w:val="TableGrid"/>
        <w:tblW w:w="0" w:type="auto"/>
        <w:tblLook w:val="04A0" w:firstRow="1" w:lastRow="0" w:firstColumn="1" w:lastColumn="0" w:noHBand="0" w:noVBand="1"/>
      </w:tblPr>
      <w:tblGrid>
        <w:gridCol w:w="5920"/>
        <w:gridCol w:w="3544"/>
      </w:tblGrid>
      <w:tr w:rsidR="00B56D4E" w:rsidRPr="007A28AB" w14:paraId="73333277" w14:textId="77777777" w:rsidTr="00E6028F">
        <w:trPr>
          <w:tblHeader/>
        </w:trPr>
        <w:tc>
          <w:tcPr>
            <w:tcW w:w="5920" w:type="dxa"/>
          </w:tcPr>
          <w:p w14:paraId="2CFF7AB9" w14:textId="77777777" w:rsidR="00B56D4E" w:rsidRPr="007A28AB" w:rsidRDefault="003706BC" w:rsidP="00E6028F">
            <w:pPr>
              <w:jc w:val="center"/>
              <w:rPr>
                <w:b/>
                <w:lang w:val="en-GB"/>
              </w:rPr>
            </w:pPr>
            <w:r w:rsidRPr="007A28AB">
              <w:rPr>
                <w:b/>
                <w:lang w:val="en-GB"/>
              </w:rPr>
              <w:t>Protection Actions</w:t>
            </w:r>
          </w:p>
        </w:tc>
        <w:tc>
          <w:tcPr>
            <w:tcW w:w="3544" w:type="dxa"/>
          </w:tcPr>
          <w:p w14:paraId="6013D084" w14:textId="77777777" w:rsidR="00B56D4E" w:rsidRPr="007A28AB" w:rsidRDefault="003706BC" w:rsidP="00E6028F">
            <w:pPr>
              <w:jc w:val="center"/>
              <w:rPr>
                <w:b/>
                <w:lang w:val="en-GB"/>
              </w:rPr>
            </w:pPr>
            <w:r w:rsidRPr="007A28AB">
              <w:rPr>
                <w:b/>
                <w:lang w:val="en-GB"/>
              </w:rPr>
              <w:t>Competent Institution(s)</w:t>
            </w:r>
          </w:p>
        </w:tc>
      </w:tr>
      <w:tr w:rsidR="00B56D4E" w:rsidRPr="007A28AB" w14:paraId="41167E43" w14:textId="77777777" w:rsidTr="00B56D4E">
        <w:tc>
          <w:tcPr>
            <w:tcW w:w="5920" w:type="dxa"/>
          </w:tcPr>
          <w:p w14:paraId="0E23E942" w14:textId="77777777" w:rsidR="00B56D4E" w:rsidRPr="007A28AB" w:rsidRDefault="000C22CD" w:rsidP="005D6711">
            <w:pPr>
              <w:pStyle w:val="ListParagraph"/>
              <w:numPr>
                <w:ilvl w:val="0"/>
                <w:numId w:val="16"/>
              </w:numPr>
              <w:ind w:left="450" w:hanging="270"/>
              <w:jc w:val="both"/>
              <w:rPr>
                <w:lang w:val="en-GB"/>
              </w:rPr>
            </w:pPr>
            <w:r w:rsidRPr="007A28AB">
              <w:rPr>
                <w:lang w:val="en-GB"/>
              </w:rPr>
              <w:t>To provide information to the boy, girl or adolescent about the return (voluntary and assisted) and reintegration processes</w:t>
            </w:r>
            <w:r w:rsidR="00655149" w:rsidRPr="007A28AB">
              <w:rPr>
                <w:lang w:val="en-GB"/>
              </w:rPr>
              <w:t>,</w:t>
            </w:r>
            <w:r w:rsidRPr="007A28AB">
              <w:rPr>
                <w:lang w:val="en-GB"/>
              </w:rPr>
              <w:t xml:space="preserve"> as well as his or her rights and the support that is available.</w:t>
            </w:r>
          </w:p>
        </w:tc>
        <w:tc>
          <w:tcPr>
            <w:tcW w:w="3544" w:type="dxa"/>
          </w:tcPr>
          <w:p w14:paraId="12B83D5B" w14:textId="77777777" w:rsidR="00B56D4E" w:rsidRPr="007A28AB" w:rsidRDefault="00B56D4E" w:rsidP="001B1CC5">
            <w:pPr>
              <w:rPr>
                <w:lang w:val="en-GB"/>
              </w:rPr>
            </w:pPr>
            <w:r w:rsidRPr="007A28AB">
              <w:rPr>
                <w:lang w:val="en-GB"/>
              </w:rPr>
              <w:t>Mig</w:t>
            </w:r>
            <w:r w:rsidR="001B1CC5" w:rsidRPr="007A28AB">
              <w:rPr>
                <w:lang w:val="en-GB"/>
              </w:rPr>
              <w:t>ration offices</w:t>
            </w:r>
            <w:r w:rsidRPr="007A28AB">
              <w:rPr>
                <w:lang w:val="en-GB"/>
              </w:rPr>
              <w:t xml:space="preserve">, </w:t>
            </w:r>
            <w:r w:rsidR="001B1CC5" w:rsidRPr="007A28AB">
              <w:rPr>
                <w:lang w:val="en-GB"/>
              </w:rPr>
              <w:t xml:space="preserve">child </w:t>
            </w:r>
            <w:r w:rsidR="000C22CD" w:rsidRPr="007A28AB">
              <w:rPr>
                <w:lang w:val="en-GB"/>
              </w:rPr>
              <w:t xml:space="preserve">and adolescent </w:t>
            </w:r>
            <w:r w:rsidR="001B1CC5" w:rsidRPr="007A28AB">
              <w:rPr>
                <w:lang w:val="en-GB"/>
              </w:rPr>
              <w:t>protection institutions, consulates</w:t>
            </w:r>
            <w:r w:rsidR="000F6B87" w:rsidRPr="007A28AB">
              <w:rPr>
                <w:lang w:val="en-GB"/>
              </w:rPr>
              <w:t>.</w:t>
            </w:r>
          </w:p>
        </w:tc>
      </w:tr>
      <w:tr w:rsidR="000C22CD" w:rsidRPr="007A28AB" w14:paraId="011A6DD5" w14:textId="77777777" w:rsidTr="00B56D4E">
        <w:tc>
          <w:tcPr>
            <w:tcW w:w="5920" w:type="dxa"/>
          </w:tcPr>
          <w:p w14:paraId="16F69EA5" w14:textId="77777777" w:rsidR="000C22CD" w:rsidRPr="007A28AB" w:rsidDel="000C22CD" w:rsidRDefault="000C22CD" w:rsidP="005D6711">
            <w:pPr>
              <w:pStyle w:val="ListParagraph"/>
              <w:numPr>
                <w:ilvl w:val="0"/>
                <w:numId w:val="16"/>
              </w:numPr>
              <w:ind w:left="450" w:hanging="270"/>
              <w:jc w:val="both"/>
              <w:rPr>
                <w:lang w:val="en-GB"/>
              </w:rPr>
            </w:pPr>
            <w:r w:rsidRPr="007A28AB">
              <w:rPr>
                <w:lang w:val="en-GB"/>
              </w:rPr>
              <w:t xml:space="preserve">Once information </w:t>
            </w:r>
            <w:r w:rsidR="004A3350" w:rsidRPr="007A28AB">
              <w:rPr>
                <w:lang w:val="en-GB"/>
              </w:rPr>
              <w:t xml:space="preserve">on the process </w:t>
            </w:r>
            <w:r w:rsidRPr="007A28AB">
              <w:rPr>
                <w:lang w:val="en-GB"/>
              </w:rPr>
              <w:t>has been provided, to record the voluntary consent to return in written</w:t>
            </w:r>
            <w:r w:rsidR="00BD7FBD" w:rsidRPr="007A28AB">
              <w:rPr>
                <w:lang w:val="en-GB"/>
              </w:rPr>
              <w:t xml:space="preserve"> form</w:t>
            </w:r>
            <w:r w:rsidRPr="007A28AB">
              <w:rPr>
                <w:lang w:val="en-GB"/>
              </w:rPr>
              <w:t>, considering the age and level of maturity of the boy, girl or adolescent. The consent and other supporting documents</w:t>
            </w:r>
            <w:r w:rsidRPr="007A28AB">
              <w:rPr>
                <w:rStyle w:val="FootnoteReference"/>
                <w:lang w:val="en-GB"/>
              </w:rPr>
              <w:footnoteReference w:id="60"/>
            </w:r>
            <w:r w:rsidRPr="007A28AB">
              <w:rPr>
                <w:lang w:val="en-GB"/>
              </w:rPr>
              <w:t xml:space="preserve"> should be submitted to the migration authorities in the country of origin that is the final receiving country of the unaccompanied boy, girl or adolescent, ensuring the necessary confidentiality of the information.</w:t>
            </w:r>
          </w:p>
        </w:tc>
        <w:tc>
          <w:tcPr>
            <w:tcW w:w="3544" w:type="dxa"/>
          </w:tcPr>
          <w:p w14:paraId="0E30CC4D" w14:textId="77777777" w:rsidR="000C22CD" w:rsidRPr="007A28AB" w:rsidRDefault="000C22CD" w:rsidP="001B1CC5">
            <w:pPr>
              <w:rPr>
                <w:lang w:val="en-GB"/>
              </w:rPr>
            </w:pPr>
            <w:r w:rsidRPr="007A28AB">
              <w:rPr>
                <w:lang w:val="en-GB"/>
              </w:rPr>
              <w:t>Migration offices, child and adolescent protection institutions, consulates</w:t>
            </w:r>
            <w:r w:rsidR="000F6B87" w:rsidRPr="007A28AB">
              <w:rPr>
                <w:lang w:val="en-GB"/>
              </w:rPr>
              <w:t>.</w:t>
            </w:r>
          </w:p>
        </w:tc>
      </w:tr>
      <w:tr w:rsidR="00B56D4E" w:rsidRPr="007A28AB" w14:paraId="1071159E" w14:textId="77777777" w:rsidTr="00B56D4E">
        <w:tc>
          <w:tcPr>
            <w:tcW w:w="5920" w:type="dxa"/>
          </w:tcPr>
          <w:p w14:paraId="6DF43F45" w14:textId="77777777" w:rsidR="00B56D4E" w:rsidRPr="007A28AB" w:rsidRDefault="000C22CD" w:rsidP="005D6711">
            <w:pPr>
              <w:pStyle w:val="ListParagraph"/>
              <w:numPr>
                <w:ilvl w:val="0"/>
                <w:numId w:val="16"/>
              </w:numPr>
              <w:ind w:left="450" w:hanging="270"/>
              <w:jc w:val="both"/>
              <w:rPr>
                <w:lang w:val="en-GB"/>
              </w:rPr>
            </w:pPr>
            <w:r w:rsidRPr="007A28AB">
              <w:rPr>
                <w:lang w:val="en-GB"/>
              </w:rPr>
              <w:t xml:space="preserve">To ensure </w:t>
            </w:r>
            <w:r w:rsidR="00BD7FBD" w:rsidRPr="007A28AB">
              <w:rPr>
                <w:lang w:val="en-GB"/>
              </w:rPr>
              <w:t xml:space="preserve">that </w:t>
            </w:r>
            <w:r w:rsidRPr="007A28AB">
              <w:rPr>
                <w:lang w:val="en-GB"/>
              </w:rPr>
              <w:t xml:space="preserve">mechanisms for the issuance of travel documents (passport, safe-conduct, letter of safe-passage, statement of irregular stay, etc.) are applied as soon as possible. Regardless of the type of travel document that is issued, it should include biometric data to certify </w:t>
            </w:r>
            <w:r w:rsidR="00951EC8" w:rsidRPr="007A28AB">
              <w:rPr>
                <w:lang w:val="en-GB"/>
              </w:rPr>
              <w:t>the</w:t>
            </w:r>
            <w:r w:rsidRPr="007A28AB">
              <w:rPr>
                <w:lang w:val="en-GB"/>
              </w:rPr>
              <w:t xml:space="preserve"> identity</w:t>
            </w:r>
            <w:r w:rsidR="00951EC8" w:rsidRPr="007A28AB">
              <w:rPr>
                <w:lang w:val="en-GB"/>
              </w:rPr>
              <w:t xml:space="preserve"> of the holder</w:t>
            </w:r>
            <w:r w:rsidRPr="007A28AB">
              <w:rPr>
                <w:lang w:val="en-GB"/>
              </w:rPr>
              <w:t>.</w:t>
            </w:r>
          </w:p>
        </w:tc>
        <w:tc>
          <w:tcPr>
            <w:tcW w:w="3544" w:type="dxa"/>
          </w:tcPr>
          <w:p w14:paraId="4E2C316E" w14:textId="77777777" w:rsidR="00B56D4E" w:rsidRPr="007A28AB" w:rsidRDefault="001B1CC5" w:rsidP="00691570">
            <w:pPr>
              <w:rPr>
                <w:lang w:val="en-GB"/>
              </w:rPr>
            </w:pPr>
            <w:r w:rsidRPr="007A28AB">
              <w:rPr>
                <w:lang w:val="en-GB"/>
              </w:rPr>
              <w:t>Consulates</w:t>
            </w:r>
            <w:r w:rsidR="00951EC8" w:rsidRPr="007A28AB">
              <w:rPr>
                <w:lang w:val="en-GB"/>
              </w:rPr>
              <w:t xml:space="preserve"> and migration offices</w:t>
            </w:r>
            <w:r w:rsidR="000F6B87" w:rsidRPr="007A28AB">
              <w:rPr>
                <w:lang w:val="en-GB"/>
              </w:rPr>
              <w:t>.</w:t>
            </w:r>
          </w:p>
        </w:tc>
      </w:tr>
      <w:tr w:rsidR="00B56D4E" w:rsidRPr="007A28AB" w14:paraId="1212EDEC" w14:textId="77777777" w:rsidTr="00B56D4E">
        <w:tc>
          <w:tcPr>
            <w:tcW w:w="5920" w:type="dxa"/>
          </w:tcPr>
          <w:p w14:paraId="5D56FAE8" w14:textId="77777777" w:rsidR="00B56D4E" w:rsidRPr="007A28AB" w:rsidRDefault="00093BA7" w:rsidP="005D6711">
            <w:pPr>
              <w:pStyle w:val="ListParagraph"/>
              <w:numPr>
                <w:ilvl w:val="0"/>
                <w:numId w:val="16"/>
              </w:numPr>
              <w:ind w:left="450" w:hanging="270"/>
              <w:jc w:val="both"/>
              <w:rPr>
                <w:lang w:val="en-GB"/>
              </w:rPr>
            </w:pPr>
            <w:r w:rsidRPr="007A28AB">
              <w:rPr>
                <w:lang w:val="en-GB"/>
              </w:rPr>
              <w:t xml:space="preserve">To establish appropriate </w:t>
            </w:r>
            <w:r w:rsidR="006D3C6B" w:rsidRPr="007A28AB">
              <w:rPr>
                <w:lang w:val="en-GB"/>
              </w:rPr>
              <w:t>time schedules</w:t>
            </w:r>
            <w:r w:rsidRPr="007A28AB">
              <w:rPr>
                <w:lang w:val="en-GB"/>
              </w:rPr>
              <w:t xml:space="preserve"> and locations</w:t>
            </w:r>
            <w:r w:rsidR="00267D44" w:rsidRPr="007A28AB">
              <w:rPr>
                <w:lang w:val="en-GB"/>
              </w:rPr>
              <w:t>, in accordance with minimum standards for the protection of boys, girls and adolescents,</w:t>
            </w:r>
            <w:r w:rsidRPr="007A28AB">
              <w:rPr>
                <w:lang w:val="en-GB"/>
              </w:rPr>
              <w:t xml:space="preserve"> for the</w:t>
            </w:r>
            <w:r w:rsidR="00267D44" w:rsidRPr="007A28AB">
              <w:rPr>
                <w:lang w:val="en-GB"/>
              </w:rPr>
              <w:t>ir</w:t>
            </w:r>
            <w:r w:rsidRPr="007A28AB">
              <w:rPr>
                <w:lang w:val="en-GB"/>
              </w:rPr>
              <w:t xml:space="preserve"> return by land</w:t>
            </w:r>
            <w:r w:rsidR="00267D44" w:rsidRPr="007A28AB">
              <w:rPr>
                <w:lang w:val="en-GB"/>
              </w:rPr>
              <w:t>, sea</w:t>
            </w:r>
            <w:r w:rsidRPr="007A28AB">
              <w:rPr>
                <w:lang w:val="en-GB"/>
              </w:rPr>
              <w:t xml:space="preserve"> </w:t>
            </w:r>
            <w:r w:rsidRPr="007A28AB">
              <w:rPr>
                <w:lang w:val="en-GB"/>
              </w:rPr>
              <w:lastRenderedPageBreak/>
              <w:t>and air.</w:t>
            </w:r>
            <w:r w:rsidR="00B56D4E" w:rsidRPr="007A28AB">
              <w:rPr>
                <w:lang w:val="en-GB"/>
              </w:rPr>
              <w:t xml:space="preserve"> </w:t>
            </w:r>
            <w:r w:rsidR="00267D44" w:rsidRPr="007A28AB">
              <w:rPr>
                <w:lang w:val="en-GB"/>
              </w:rPr>
              <w:t>Return by air should be prioritized</w:t>
            </w:r>
            <w:r w:rsidR="00D93601" w:rsidRPr="007A28AB">
              <w:rPr>
                <w:lang w:val="en-GB"/>
              </w:rPr>
              <w:t>,</w:t>
            </w:r>
            <w:r w:rsidR="00267D44" w:rsidRPr="007A28AB">
              <w:rPr>
                <w:lang w:val="en-GB"/>
              </w:rPr>
              <w:t xml:space="preserve"> to the extent of the budgetary and logistical possibilities.</w:t>
            </w:r>
            <w:r w:rsidR="00267D44" w:rsidRPr="007A28AB">
              <w:rPr>
                <w:rStyle w:val="FootnoteReference"/>
                <w:lang w:val="en-GB"/>
              </w:rPr>
              <w:footnoteReference w:id="61"/>
            </w:r>
          </w:p>
        </w:tc>
        <w:tc>
          <w:tcPr>
            <w:tcW w:w="3544" w:type="dxa"/>
          </w:tcPr>
          <w:p w14:paraId="6CE46C12" w14:textId="77777777" w:rsidR="00B56D4E" w:rsidRPr="007A28AB" w:rsidRDefault="001B1CC5" w:rsidP="00D93601">
            <w:pPr>
              <w:rPr>
                <w:lang w:val="en-GB"/>
              </w:rPr>
            </w:pPr>
            <w:r w:rsidRPr="007A28AB">
              <w:rPr>
                <w:lang w:val="en-GB"/>
              </w:rPr>
              <w:lastRenderedPageBreak/>
              <w:t>Migration offices</w:t>
            </w:r>
            <w:r w:rsidR="00D93601" w:rsidRPr="007A28AB">
              <w:rPr>
                <w:lang w:val="en-GB"/>
              </w:rPr>
              <w:t>,</w:t>
            </w:r>
            <w:r w:rsidR="00B56D4E" w:rsidRPr="007A28AB">
              <w:rPr>
                <w:lang w:val="en-GB"/>
              </w:rPr>
              <w:t xml:space="preserve"> </w:t>
            </w:r>
            <w:r w:rsidRPr="007A28AB">
              <w:rPr>
                <w:lang w:val="en-GB"/>
              </w:rPr>
              <w:t>ministries of foreign affairs</w:t>
            </w:r>
            <w:r w:rsidR="00B56D4E" w:rsidRPr="007A28AB">
              <w:rPr>
                <w:lang w:val="en-GB"/>
              </w:rPr>
              <w:t xml:space="preserve"> </w:t>
            </w:r>
            <w:r w:rsidRPr="007A28AB">
              <w:rPr>
                <w:lang w:val="en-GB"/>
              </w:rPr>
              <w:t>of the country of origin and transit or destination</w:t>
            </w:r>
            <w:r w:rsidR="007F7E29" w:rsidRPr="007A28AB">
              <w:rPr>
                <w:lang w:val="en-GB"/>
              </w:rPr>
              <w:t xml:space="preserve"> </w:t>
            </w:r>
            <w:r w:rsidR="00267D44" w:rsidRPr="007A28AB">
              <w:rPr>
                <w:lang w:val="en-GB"/>
              </w:rPr>
              <w:t xml:space="preserve">and </w:t>
            </w:r>
            <w:r w:rsidR="00267D44" w:rsidRPr="007A28AB">
              <w:rPr>
                <w:lang w:val="en-GB"/>
              </w:rPr>
              <w:lastRenderedPageBreak/>
              <w:t>child and adolescent protection institutions</w:t>
            </w:r>
            <w:r w:rsidR="000F6B87" w:rsidRPr="007A28AB">
              <w:rPr>
                <w:lang w:val="en-GB"/>
              </w:rPr>
              <w:t>.</w:t>
            </w:r>
          </w:p>
        </w:tc>
      </w:tr>
      <w:tr w:rsidR="00267D44" w:rsidRPr="007A28AB" w14:paraId="0562E33C" w14:textId="77777777" w:rsidTr="00B56D4E">
        <w:tc>
          <w:tcPr>
            <w:tcW w:w="5920" w:type="dxa"/>
          </w:tcPr>
          <w:p w14:paraId="7B3E221D" w14:textId="77777777" w:rsidR="00267D44" w:rsidRPr="007A28AB" w:rsidRDefault="00267D44" w:rsidP="005D6711">
            <w:pPr>
              <w:pStyle w:val="ListParagraph"/>
              <w:numPr>
                <w:ilvl w:val="0"/>
                <w:numId w:val="16"/>
              </w:numPr>
              <w:ind w:left="450" w:hanging="270"/>
              <w:jc w:val="both"/>
              <w:rPr>
                <w:lang w:val="en-GB"/>
              </w:rPr>
            </w:pPr>
            <w:r w:rsidRPr="007A28AB">
              <w:rPr>
                <w:lang w:val="en-GB"/>
              </w:rPr>
              <w:lastRenderedPageBreak/>
              <w:t xml:space="preserve">To keep accurate identity records (biometrics) of the returned boys, girls and adolescents, including all information required for the return by air, sea or land and </w:t>
            </w:r>
            <w:r w:rsidR="00D93601" w:rsidRPr="007A28AB">
              <w:rPr>
                <w:lang w:val="en-GB"/>
              </w:rPr>
              <w:t xml:space="preserve">the </w:t>
            </w:r>
            <w:r w:rsidRPr="007A28AB">
              <w:rPr>
                <w:lang w:val="en-GB"/>
              </w:rPr>
              <w:t>reception in the country of destination or habitual residence.</w:t>
            </w:r>
          </w:p>
        </w:tc>
        <w:tc>
          <w:tcPr>
            <w:tcW w:w="3544" w:type="dxa"/>
          </w:tcPr>
          <w:p w14:paraId="19AFB942" w14:textId="77777777" w:rsidR="00267D44" w:rsidRPr="007A28AB" w:rsidRDefault="00267D44">
            <w:pPr>
              <w:rPr>
                <w:lang w:val="en-GB"/>
              </w:rPr>
            </w:pPr>
            <w:r w:rsidRPr="007A28AB">
              <w:rPr>
                <w:lang w:val="en-GB"/>
              </w:rPr>
              <w:t xml:space="preserve">Migration offices, ministries of foreign affairs, child and adolescent protection institutions, consulates, international organizations </w:t>
            </w:r>
            <w:r w:rsidR="006C36CE" w:rsidRPr="007A28AB">
              <w:rPr>
                <w:lang w:val="en-GB"/>
              </w:rPr>
              <w:t>and other competent authorities</w:t>
            </w:r>
            <w:r w:rsidR="000F6B87" w:rsidRPr="007A28AB">
              <w:rPr>
                <w:lang w:val="en-GB"/>
              </w:rPr>
              <w:t>.</w:t>
            </w:r>
          </w:p>
        </w:tc>
      </w:tr>
      <w:tr w:rsidR="00B56D4E" w:rsidRPr="007A28AB" w14:paraId="7F111781" w14:textId="77777777" w:rsidTr="00B56D4E">
        <w:tc>
          <w:tcPr>
            <w:tcW w:w="5920" w:type="dxa"/>
          </w:tcPr>
          <w:p w14:paraId="3DB4287F" w14:textId="77777777" w:rsidR="00B56D4E" w:rsidRPr="007A28AB" w:rsidRDefault="00093BA7" w:rsidP="005D6711">
            <w:pPr>
              <w:pStyle w:val="ListParagraph"/>
              <w:numPr>
                <w:ilvl w:val="0"/>
                <w:numId w:val="16"/>
              </w:numPr>
              <w:ind w:left="450" w:hanging="270"/>
              <w:jc w:val="both"/>
              <w:rPr>
                <w:lang w:val="en-GB"/>
              </w:rPr>
            </w:pPr>
            <w:r w:rsidRPr="007A28AB">
              <w:rPr>
                <w:lang w:val="en-GB"/>
              </w:rPr>
              <w:t xml:space="preserve">To </w:t>
            </w:r>
            <w:r w:rsidR="00267D44" w:rsidRPr="007A28AB">
              <w:rPr>
                <w:lang w:val="en-GB"/>
              </w:rPr>
              <w:t xml:space="preserve">coordinate and </w:t>
            </w:r>
            <w:r w:rsidRPr="007A28AB">
              <w:rPr>
                <w:lang w:val="en-GB"/>
              </w:rPr>
              <w:t xml:space="preserve">ensure </w:t>
            </w:r>
            <w:r w:rsidR="00267D44" w:rsidRPr="007A28AB">
              <w:rPr>
                <w:lang w:val="en-GB"/>
              </w:rPr>
              <w:t xml:space="preserve">a safe return process with the </w:t>
            </w:r>
            <w:r w:rsidRPr="007A28AB">
              <w:rPr>
                <w:lang w:val="en-GB"/>
              </w:rPr>
              <w:t>ac</w:t>
            </w:r>
            <w:r w:rsidR="00387C03" w:rsidRPr="007A28AB">
              <w:rPr>
                <w:lang w:val="en-GB"/>
              </w:rPr>
              <w:t xml:space="preserve">companiment </w:t>
            </w:r>
            <w:r w:rsidR="004B4C16" w:rsidRPr="007A28AB">
              <w:rPr>
                <w:lang w:val="en-GB"/>
              </w:rPr>
              <w:t>of</w:t>
            </w:r>
            <w:r w:rsidR="00387C03" w:rsidRPr="007A28AB">
              <w:rPr>
                <w:lang w:val="en-GB"/>
              </w:rPr>
              <w:t xml:space="preserve"> </w:t>
            </w:r>
            <w:r w:rsidR="004B4C16" w:rsidRPr="007A28AB">
              <w:rPr>
                <w:lang w:val="en-GB"/>
              </w:rPr>
              <w:t>competent</w:t>
            </w:r>
            <w:r w:rsidR="00267D44" w:rsidRPr="007A28AB">
              <w:rPr>
                <w:lang w:val="en-GB"/>
              </w:rPr>
              <w:t xml:space="preserve"> </w:t>
            </w:r>
            <w:r w:rsidR="00387C03" w:rsidRPr="007A28AB">
              <w:rPr>
                <w:lang w:val="en-GB"/>
              </w:rPr>
              <w:t>staff</w:t>
            </w:r>
            <w:r w:rsidRPr="007A28AB">
              <w:rPr>
                <w:lang w:val="en-GB"/>
              </w:rPr>
              <w:t>.</w:t>
            </w:r>
            <w:r w:rsidR="00B56D4E" w:rsidRPr="007A28AB">
              <w:rPr>
                <w:lang w:val="en-GB"/>
              </w:rPr>
              <w:t xml:space="preserve"> </w:t>
            </w:r>
          </w:p>
        </w:tc>
        <w:tc>
          <w:tcPr>
            <w:tcW w:w="3544" w:type="dxa"/>
          </w:tcPr>
          <w:p w14:paraId="438276B7" w14:textId="77777777" w:rsidR="00B56D4E" w:rsidRPr="007A28AB" w:rsidRDefault="001B1CC5" w:rsidP="001B1CC5">
            <w:pPr>
              <w:rPr>
                <w:lang w:val="en-GB"/>
              </w:rPr>
            </w:pPr>
            <w:r w:rsidRPr="007A28AB">
              <w:rPr>
                <w:lang w:val="en-GB"/>
              </w:rPr>
              <w:t xml:space="preserve">Migration offices, child </w:t>
            </w:r>
            <w:r w:rsidR="004B4C16" w:rsidRPr="007A28AB">
              <w:rPr>
                <w:lang w:val="en-GB"/>
              </w:rPr>
              <w:t xml:space="preserve">and adolescent </w:t>
            </w:r>
            <w:r w:rsidRPr="007A28AB">
              <w:rPr>
                <w:lang w:val="en-GB"/>
              </w:rPr>
              <w:t>protection institutions</w:t>
            </w:r>
            <w:r w:rsidR="004B4C16" w:rsidRPr="007A28AB">
              <w:rPr>
                <w:lang w:val="en-GB"/>
              </w:rPr>
              <w:t>, ministries of foreign affairs</w:t>
            </w:r>
            <w:r w:rsidR="000F6B87" w:rsidRPr="007A28AB">
              <w:rPr>
                <w:lang w:val="en-GB"/>
              </w:rPr>
              <w:t>.</w:t>
            </w:r>
          </w:p>
        </w:tc>
      </w:tr>
      <w:tr w:rsidR="00B56D4E" w:rsidRPr="007A28AB" w14:paraId="49824E66" w14:textId="77777777" w:rsidTr="00B56D4E">
        <w:tc>
          <w:tcPr>
            <w:tcW w:w="5920" w:type="dxa"/>
          </w:tcPr>
          <w:p w14:paraId="4DBFA593" w14:textId="77777777" w:rsidR="00B56D4E" w:rsidRPr="007A28AB" w:rsidRDefault="008279A3" w:rsidP="005D6711">
            <w:pPr>
              <w:pStyle w:val="ListParagraph"/>
              <w:numPr>
                <w:ilvl w:val="0"/>
                <w:numId w:val="16"/>
              </w:numPr>
              <w:ind w:left="450" w:hanging="270"/>
              <w:jc w:val="both"/>
              <w:rPr>
                <w:lang w:val="en-GB"/>
              </w:rPr>
            </w:pPr>
            <w:r w:rsidRPr="007A28AB">
              <w:rPr>
                <w:lang w:val="en-GB"/>
              </w:rPr>
              <w:t xml:space="preserve">To exchange </w:t>
            </w:r>
            <w:r w:rsidR="004B4C16" w:rsidRPr="007A28AB">
              <w:rPr>
                <w:lang w:val="en-GB"/>
              </w:rPr>
              <w:t>the relevant</w:t>
            </w:r>
            <w:r w:rsidRPr="007A28AB">
              <w:rPr>
                <w:lang w:val="en-GB"/>
              </w:rPr>
              <w:t xml:space="preserve"> </w:t>
            </w:r>
            <w:r w:rsidR="00093BA7" w:rsidRPr="007A28AB">
              <w:rPr>
                <w:lang w:val="en-GB"/>
              </w:rPr>
              <w:t xml:space="preserve">information </w:t>
            </w:r>
            <w:r w:rsidR="004B4C16" w:rsidRPr="007A28AB">
              <w:rPr>
                <w:lang w:val="en-GB"/>
              </w:rPr>
              <w:t>b</w:t>
            </w:r>
            <w:r w:rsidR="006D2F9B" w:rsidRPr="007A28AB">
              <w:rPr>
                <w:lang w:val="en-GB"/>
              </w:rPr>
              <w:t>etween the involved count</w:t>
            </w:r>
            <w:r w:rsidR="004B4C16" w:rsidRPr="007A28AB">
              <w:rPr>
                <w:lang w:val="en-GB"/>
              </w:rPr>
              <w:t xml:space="preserve">ries prior to the return of the boy, girl or adolescent, </w:t>
            </w:r>
            <w:r w:rsidR="00B174E5" w:rsidRPr="007A28AB">
              <w:rPr>
                <w:lang w:val="en-GB"/>
              </w:rPr>
              <w:t xml:space="preserve">with the goal of </w:t>
            </w:r>
            <w:r w:rsidR="004B4C16" w:rsidRPr="007A28AB">
              <w:rPr>
                <w:lang w:val="en-GB"/>
              </w:rPr>
              <w:t xml:space="preserve">ensuring non-revictimization and integration, </w:t>
            </w:r>
            <w:r w:rsidR="00AF0B5A" w:rsidRPr="007A28AB">
              <w:rPr>
                <w:lang w:val="en-GB"/>
              </w:rPr>
              <w:t>consistent</w:t>
            </w:r>
            <w:r w:rsidR="004B4C16" w:rsidRPr="007A28AB">
              <w:rPr>
                <w:lang w:val="en-GB"/>
              </w:rPr>
              <w:t xml:space="preserve"> with </w:t>
            </w:r>
            <w:r w:rsidR="00AF0B5A" w:rsidRPr="007A28AB">
              <w:rPr>
                <w:lang w:val="en-GB"/>
              </w:rPr>
              <w:t>appropriate</w:t>
            </w:r>
            <w:r w:rsidR="004B4C16" w:rsidRPr="007A28AB">
              <w:rPr>
                <w:lang w:val="en-GB"/>
              </w:rPr>
              <w:t xml:space="preserve"> regulations on disclosure of information and safeguarding </w:t>
            </w:r>
            <w:r w:rsidR="00093BA7" w:rsidRPr="007A28AB">
              <w:rPr>
                <w:lang w:val="en-GB"/>
              </w:rPr>
              <w:t>the confidentiality of the information at all times</w:t>
            </w:r>
            <w:r w:rsidR="00B56D4E" w:rsidRPr="007A28AB">
              <w:rPr>
                <w:lang w:val="en-GB"/>
              </w:rPr>
              <w:t xml:space="preserve">. </w:t>
            </w:r>
          </w:p>
        </w:tc>
        <w:tc>
          <w:tcPr>
            <w:tcW w:w="3544" w:type="dxa"/>
          </w:tcPr>
          <w:p w14:paraId="4C3FE007" w14:textId="77777777" w:rsidR="00B56D4E" w:rsidRPr="007A28AB" w:rsidRDefault="001B1CC5" w:rsidP="00691570">
            <w:pPr>
              <w:rPr>
                <w:lang w:val="en-GB"/>
              </w:rPr>
            </w:pPr>
            <w:r w:rsidRPr="007A28AB">
              <w:rPr>
                <w:lang w:val="en-GB"/>
              </w:rPr>
              <w:t>Migration offices</w:t>
            </w:r>
            <w:r w:rsidR="00B56D4E" w:rsidRPr="007A28AB">
              <w:rPr>
                <w:lang w:val="en-GB"/>
              </w:rPr>
              <w:t xml:space="preserve">, </w:t>
            </w:r>
            <w:r w:rsidRPr="007A28AB">
              <w:rPr>
                <w:lang w:val="en-GB"/>
              </w:rPr>
              <w:t>ministries of foreign affairs</w:t>
            </w:r>
            <w:r w:rsidR="00B56D4E" w:rsidRPr="007A28AB">
              <w:rPr>
                <w:lang w:val="en-GB"/>
              </w:rPr>
              <w:t xml:space="preserve">, </w:t>
            </w:r>
            <w:r w:rsidRPr="007A28AB">
              <w:rPr>
                <w:lang w:val="en-GB"/>
              </w:rPr>
              <w:t xml:space="preserve">child </w:t>
            </w:r>
            <w:r w:rsidR="004B4C16" w:rsidRPr="007A28AB">
              <w:rPr>
                <w:lang w:val="en-GB"/>
              </w:rPr>
              <w:t xml:space="preserve">and adolescent </w:t>
            </w:r>
            <w:r w:rsidRPr="007A28AB">
              <w:rPr>
                <w:lang w:val="en-GB"/>
              </w:rPr>
              <w:t>protection institutions</w:t>
            </w:r>
            <w:r w:rsidR="004B4C16" w:rsidRPr="007A28AB">
              <w:rPr>
                <w:lang w:val="en-GB"/>
              </w:rPr>
              <w:t xml:space="preserve"> and judicial and administrative bodies</w:t>
            </w:r>
            <w:r w:rsidR="000F6B87" w:rsidRPr="007A28AB">
              <w:rPr>
                <w:lang w:val="en-GB"/>
              </w:rPr>
              <w:t>.</w:t>
            </w:r>
          </w:p>
        </w:tc>
      </w:tr>
      <w:tr w:rsidR="00B56D4E" w:rsidRPr="007A28AB" w14:paraId="007B3731" w14:textId="77777777" w:rsidTr="00B56D4E">
        <w:tc>
          <w:tcPr>
            <w:tcW w:w="5920" w:type="dxa"/>
          </w:tcPr>
          <w:p w14:paraId="27068170" w14:textId="77777777" w:rsidR="00B56D4E" w:rsidRPr="007A28AB" w:rsidRDefault="00093BA7" w:rsidP="005D6711">
            <w:pPr>
              <w:pStyle w:val="ListParagraph"/>
              <w:numPr>
                <w:ilvl w:val="0"/>
                <w:numId w:val="16"/>
              </w:numPr>
              <w:ind w:left="450" w:hanging="270"/>
              <w:jc w:val="both"/>
              <w:rPr>
                <w:lang w:val="en-GB"/>
              </w:rPr>
            </w:pPr>
            <w:r w:rsidRPr="007A28AB">
              <w:rPr>
                <w:lang w:val="en-GB"/>
              </w:rPr>
              <w:t xml:space="preserve">To develop, update and implement </w:t>
            </w:r>
            <w:r w:rsidR="006D2F9B" w:rsidRPr="007A28AB">
              <w:rPr>
                <w:lang w:val="en-GB"/>
              </w:rPr>
              <w:t xml:space="preserve">coordination mechanisms </w:t>
            </w:r>
            <w:r w:rsidRPr="007A28AB">
              <w:rPr>
                <w:lang w:val="en-GB"/>
              </w:rPr>
              <w:t>for return processes and emergencies</w:t>
            </w:r>
            <w:r w:rsidR="006D2F9B" w:rsidRPr="007A28AB">
              <w:rPr>
                <w:rStyle w:val="FootnoteReference"/>
                <w:lang w:val="en-GB"/>
              </w:rPr>
              <w:footnoteReference w:id="62"/>
            </w:r>
            <w:r w:rsidR="00776237" w:rsidRPr="007A28AB">
              <w:rPr>
                <w:lang w:val="en-GB"/>
              </w:rPr>
              <w:t>.</w:t>
            </w:r>
          </w:p>
          <w:p w14:paraId="3FA06C1F" w14:textId="77777777" w:rsidR="00B56D4E" w:rsidRPr="007A28AB" w:rsidRDefault="00B56D4E" w:rsidP="005D6711">
            <w:pPr>
              <w:pStyle w:val="ListParagraph"/>
              <w:ind w:left="450" w:hanging="270"/>
              <w:jc w:val="both"/>
              <w:rPr>
                <w:lang w:val="en-GB"/>
              </w:rPr>
            </w:pPr>
          </w:p>
        </w:tc>
        <w:tc>
          <w:tcPr>
            <w:tcW w:w="3544" w:type="dxa"/>
          </w:tcPr>
          <w:p w14:paraId="0860B137" w14:textId="77777777" w:rsidR="00B56D4E" w:rsidRPr="007A28AB" w:rsidRDefault="001B1CC5" w:rsidP="00691570">
            <w:pPr>
              <w:rPr>
                <w:lang w:val="en-GB"/>
              </w:rPr>
            </w:pPr>
            <w:r w:rsidRPr="007A28AB">
              <w:rPr>
                <w:lang w:val="en-GB"/>
              </w:rPr>
              <w:t>Migration offices</w:t>
            </w:r>
            <w:r w:rsidR="00B56D4E" w:rsidRPr="007A28AB">
              <w:rPr>
                <w:lang w:val="en-GB"/>
              </w:rPr>
              <w:t xml:space="preserve">, </w:t>
            </w:r>
            <w:r w:rsidRPr="007A28AB">
              <w:rPr>
                <w:lang w:val="en-GB"/>
              </w:rPr>
              <w:t>ministries of foreign affairs</w:t>
            </w:r>
            <w:r w:rsidR="00B56D4E" w:rsidRPr="007A28AB">
              <w:rPr>
                <w:lang w:val="en-GB"/>
              </w:rPr>
              <w:t xml:space="preserve">, </w:t>
            </w:r>
            <w:r w:rsidRPr="007A28AB">
              <w:rPr>
                <w:lang w:val="en-GB"/>
              </w:rPr>
              <w:t xml:space="preserve">child </w:t>
            </w:r>
            <w:r w:rsidR="000C4D76" w:rsidRPr="007A28AB">
              <w:rPr>
                <w:lang w:val="en-GB"/>
              </w:rPr>
              <w:t xml:space="preserve">and adolescent </w:t>
            </w:r>
            <w:r w:rsidRPr="007A28AB">
              <w:rPr>
                <w:lang w:val="en-GB"/>
              </w:rPr>
              <w:t>protection institutions</w:t>
            </w:r>
            <w:r w:rsidR="000F6B87" w:rsidRPr="007A28AB">
              <w:rPr>
                <w:lang w:val="en-GB"/>
              </w:rPr>
              <w:t>.</w:t>
            </w:r>
          </w:p>
        </w:tc>
      </w:tr>
    </w:tbl>
    <w:p w14:paraId="12010CB9" w14:textId="77777777" w:rsidR="00341F3D" w:rsidRPr="007A28AB" w:rsidRDefault="00341F3D" w:rsidP="0012259A">
      <w:pPr>
        <w:spacing w:after="0"/>
        <w:jc w:val="both"/>
        <w:rPr>
          <w:lang w:val="en-GB"/>
        </w:rPr>
      </w:pPr>
    </w:p>
    <w:p w14:paraId="4D51D858" w14:textId="77777777" w:rsidR="00776237" w:rsidRPr="007A28AB" w:rsidRDefault="00776237">
      <w:pPr>
        <w:rPr>
          <w:b/>
          <w:lang w:val="en-GB"/>
        </w:rPr>
      </w:pPr>
      <w:r w:rsidRPr="007A28AB">
        <w:rPr>
          <w:b/>
          <w:lang w:val="en-GB"/>
        </w:rPr>
        <w:br w:type="page"/>
      </w:r>
    </w:p>
    <w:p w14:paraId="57E583B8" w14:textId="77777777" w:rsidR="00CB63AB" w:rsidRPr="007A28AB" w:rsidRDefault="006D4600" w:rsidP="00491F15">
      <w:pPr>
        <w:pStyle w:val="Heading2"/>
        <w:rPr>
          <w:color w:val="auto"/>
          <w:lang w:val="en-GB"/>
        </w:rPr>
      </w:pPr>
      <w:bookmarkStart w:id="15" w:name="_Toc452362264"/>
      <w:r w:rsidRPr="007A28AB">
        <w:rPr>
          <w:color w:val="auto"/>
          <w:lang w:val="en-GB"/>
        </w:rPr>
        <w:lastRenderedPageBreak/>
        <w:t xml:space="preserve">Protection Actions in Reception and Reintegration </w:t>
      </w:r>
      <w:r w:rsidR="00CE32FB" w:rsidRPr="007A28AB">
        <w:rPr>
          <w:color w:val="auto"/>
          <w:lang w:val="en-GB"/>
        </w:rPr>
        <w:t>(</w:t>
      </w:r>
      <w:r w:rsidRPr="007A28AB">
        <w:rPr>
          <w:color w:val="auto"/>
          <w:lang w:val="en-GB"/>
        </w:rPr>
        <w:t xml:space="preserve">in the </w:t>
      </w:r>
      <w:r w:rsidR="003A71EC" w:rsidRPr="007A28AB">
        <w:rPr>
          <w:color w:val="auto"/>
          <w:lang w:val="en-GB"/>
        </w:rPr>
        <w:t>C</w:t>
      </w:r>
      <w:r w:rsidRPr="007A28AB">
        <w:rPr>
          <w:color w:val="auto"/>
          <w:lang w:val="en-GB"/>
        </w:rPr>
        <w:t xml:space="preserve">ountry of </w:t>
      </w:r>
      <w:r w:rsidR="003A71EC" w:rsidRPr="007A28AB">
        <w:rPr>
          <w:color w:val="auto"/>
          <w:lang w:val="en-GB"/>
        </w:rPr>
        <w:t>O</w:t>
      </w:r>
      <w:r w:rsidRPr="007A28AB">
        <w:rPr>
          <w:color w:val="auto"/>
          <w:lang w:val="en-GB"/>
        </w:rPr>
        <w:t>rigin</w:t>
      </w:r>
      <w:r w:rsidR="00CE32FB" w:rsidRPr="007A28AB">
        <w:rPr>
          <w:color w:val="auto"/>
          <w:lang w:val="en-GB"/>
        </w:rPr>
        <w:t>)</w:t>
      </w:r>
      <w:bookmarkEnd w:id="15"/>
    </w:p>
    <w:p w14:paraId="1AFB009D" w14:textId="77777777" w:rsidR="00D07169" w:rsidRPr="007A28AB" w:rsidRDefault="00D07169" w:rsidP="0012259A">
      <w:pPr>
        <w:spacing w:after="0"/>
        <w:jc w:val="both"/>
        <w:rPr>
          <w:lang w:val="en-GB"/>
        </w:rPr>
      </w:pPr>
    </w:p>
    <w:p w14:paraId="2A53478D" w14:textId="77777777" w:rsidR="00D07169" w:rsidRPr="007A28AB" w:rsidRDefault="005B1218" w:rsidP="0012259A">
      <w:pPr>
        <w:spacing w:after="0"/>
        <w:jc w:val="both"/>
        <w:rPr>
          <w:lang w:val="en-GB"/>
        </w:rPr>
      </w:pPr>
      <w:r w:rsidRPr="007A28AB">
        <w:rPr>
          <w:lang w:val="en-GB"/>
        </w:rPr>
        <w:t>During</w:t>
      </w:r>
      <w:r w:rsidR="00D07169" w:rsidRPr="007A28AB">
        <w:rPr>
          <w:lang w:val="en-GB"/>
        </w:rPr>
        <w:t xml:space="preserve"> </w:t>
      </w:r>
      <w:r w:rsidRPr="007A28AB">
        <w:rPr>
          <w:b/>
          <w:lang w:val="en-GB"/>
        </w:rPr>
        <w:t>reception</w:t>
      </w:r>
      <w:r w:rsidRPr="007A28AB">
        <w:rPr>
          <w:lang w:val="en-GB"/>
        </w:rPr>
        <w:t xml:space="preserve">, the following protection actions should be implemented by </w:t>
      </w:r>
      <w:r w:rsidR="006F1ECD" w:rsidRPr="007A28AB">
        <w:rPr>
          <w:lang w:val="en-GB"/>
        </w:rPr>
        <w:t xml:space="preserve">relevant </w:t>
      </w:r>
      <w:r w:rsidRPr="007A28AB">
        <w:rPr>
          <w:lang w:val="en-GB"/>
        </w:rPr>
        <w:t>authorities in the country of origin:</w:t>
      </w:r>
    </w:p>
    <w:p w14:paraId="57ECAEC2" w14:textId="77777777" w:rsidR="00D07169" w:rsidRPr="007A28AB" w:rsidRDefault="00D07169" w:rsidP="0012259A">
      <w:pPr>
        <w:spacing w:after="0"/>
        <w:jc w:val="both"/>
        <w:rPr>
          <w:lang w:val="en-GB"/>
        </w:rPr>
      </w:pPr>
    </w:p>
    <w:tbl>
      <w:tblPr>
        <w:tblStyle w:val="TableGrid"/>
        <w:tblW w:w="9700" w:type="dxa"/>
        <w:tblLook w:val="04A0" w:firstRow="1" w:lastRow="0" w:firstColumn="1" w:lastColumn="0" w:noHBand="0" w:noVBand="1"/>
      </w:tblPr>
      <w:tblGrid>
        <w:gridCol w:w="6062"/>
        <w:gridCol w:w="3638"/>
      </w:tblGrid>
      <w:tr w:rsidR="00046B3B" w:rsidRPr="007A28AB" w14:paraId="06042ADB" w14:textId="77777777" w:rsidTr="00E6028F">
        <w:trPr>
          <w:tblHeader/>
        </w:trPr>
        <w:tc>
          <w:tcPr>
            <w:tcW w:w="6062" w:type="dxa"/>
          </w:tcPr>
          <w:p w14:paraId="2DF92DB5" w14:textId="77777777" w:rsidR="00046B3B" w:rsidRPr="007A28AB" w:rsidRDefault="00B008F1" w:rsidP="00E6028F">
            <w:pPr>
              <w:jc w:val="center"/>
              <w:rPr>
                <w:b/>
                <w:lang w:val="en-GB"/>
              </w:rPr>
            </w:pPr>
            <w:r w:rsidRPr="007A28AB">
              <w:rPr>
                <w:b/>
                <w:lang w:val="en-GB"/>
              </w:rPr>
              <w:t>Protection Actions</w:t>
            </w:r>
          </w:p>
        </w:tc>
        <w:tc>
          <w:tcPr>
            <w:tcW w:w="3638" w:type="dxa"/>
          </w:tcPr>
          <w:p w14:paraId="4B5B3B71" w14:textId="77777777" w:rsidR="00046B3B" w:rsidRPr="007A28AB" w:rsidRDefault="00B008F1" w:rsidP="00E6028F">
            <w:pPr>
              <w:jc w:val="center"/>
              <w:rPr>
                <w:b/>
                <w:lang w:val="en-GB"/>
              </w:rPr>
            </w:pPr>
            <w:r w:rsidRPr="007A28AB">
              <w:rPr>
                <w:b/>
                <w:lang w:val="en-GB"/>
              </w:rPr>
              <w:t>Competent Institution(s)</w:t>
            </w:r>
          </w:p>
        </w:tc>
      </w:tr>
      <w:tr w:rsidR="00046B3B" w:rsidRPr="007A28AB" w14:paraId="42F9EFC6" w14:textId="77777777" w:rsidTr="00046B3B">
        <w:tc>
          <w:tcPr>
            <w:tcW w:w="6062" w:type="dxa"/>
          </w:tcPr>
          <w:p w14:paraId="68ECCE00" w14:textId="77777777" w:rsidR="006F1F1E" w:rsidRPr="007A28AB" w:rsidRDefault="003D311C" w:rsidP="005D6711">
            <w:pPr>
              <w:pStyle w:val="ListParagraph"/>
              <w:numPr>
                <w:ilvl w:val="0"/>
                <w:numId w:val="17"/>
              </w:numPr>
              <w:ind w:left="450" w:hanging="270"/>
              <w:jc w:val="both"/>
              <w:rPr>
                <w:lang w:val="en-GB"/>
              </w:rPr>
            </w:pPr>
            <w:r w:rsidRPr="007A28AB">
              <w:rPr>
                <w:lang w:val="en-GB"/>
              </w:rPr>
              <w:t xml:space="preserve">To make appropriate physical spaces available to receive boys, girls and adolescents, including all the necessary elements to meet their basic needs </w:t>
            </w:r>
            <w:r w:rsidR="00046B3B" w:rsidRPr="007A28AB">
              <w:rPr>
                <w:lang w:val="en-GB"/>
              </w:rPr>
              <w:t>(</w:t>
            </w:r>
            <w:r w:rsidRPr="007A28AB">
              <w:rPr>
                <w:lang w:val="en-GB"/>
              </w:rPr>
              <w:t>i.e. food, health care, psychological assistance and communication with their families)</w:t>
            </w:r>
            <w:r w:rsidR="006C36CE" w:rsidRPr="007A28AB">
              <w:rPr>
                <w:lang w:val="en-GB"/>
              </w:rPr>
              <w:t xml:space="preserve"> after verifying that</w:t>
            </w:r>
            <w:r w:rsidR="001A4715" w:rsidRPr="007A28AB">
              <w:rPr>
                <w:lang w:val="en-GB"/>
              </w:rPr>
              <w:t xml:space="preserve"> family members are </w:t>
            </w:r>
            <w:r w:rsidR="006C36CE" w:rsidRPr="007A28AB">
              <w:rPr>
                <w:lang w:val="en-GB"/>
              </w:rPr>
              <w:t xml:space="preserve">not </w:t>
            </w:r>
            <w:r w:rsidR="001A4715" w:rsidRPr="007A28AB">
              <w:rPr>
                <w:lang w:val="en-GB"/>
              </w:rPr>
              <w:t>available to receive them</w:t>
            </w:r>
            <w:r w:rsidRPr="007A28AB">
              <w:rPr>
                <w:lang w:val="en-GB"/>
              </w:rPr>
              <w:t>.</w:t>
            </w:r>
          </w:p>
        </w:tc>
        <w:tc>
          <w:tcPr>
            <w:tcW w:w="3638" w:type="dxa"/>
          </w:tcPr>
          <w:p w14:paraId="5FA7C9EA" w14:textId="77777777" w:rsidR="00046B3B" w:rsidRPr="007A28AB" w:rsidRDefault="001B1CC5" w:rsidP="003D311C">
            <w:pPr>
              <w:rPr>
                <w:lang w:val="en-GB"/>
              </w:rPr>
            </w:pPr>
            <w:r w:rsidRPr="007A28AB">
              <w:rPr>
                <w:lang w:val="en-GB"/>
              </w:rPr>
              <w:t>Migration offices</w:t>
            </w:r>
            <w:r w:rsidR="00046B3B" w:rsidRPr="007A28AB">
              <w:rPr>
                <w:lang w:val="en-GB"/>
              </w:rPr>
              <w:t xml:space="preserve">, </w:t>
            </w:r>
            <w:r w:rsidRPr="007A28AB">
              <w:rPr>
                <w:lang w:val="en-GB"/>
              </w:rPr>
              <w:t>ministries of foreign affairs</w:t>
            </w:r>
            <w:r w:rsidR="00046B3B" w:rsidRPr="007A28AB">
              <w:rPr>
                <w:lang w:val="en-GB"/>
              </w:rPr>
              <w:t xml:space="preserve">, </w:t>
            </w:r>
            <w:r w:rsidRPr="007A28AB">
              <w:rPr>
                <w:lang w:val="en-GB"/>
              </w:rPr>
              <w:t xml:space="preserve">child </w:t>
            </w:r>
            <w:r w:rsidR="001A4715" w:rsidRPr="007A28AB">
              <w:rPr>
                <w:lang w:val="en-GB"/>
              </w:rPr>
              <w:t xml:space="preserve">and adolescent </w:t>
            </w:r>
            <w:r w:rsidRPr="007A28AB">
              <w:rPr>
                <w:lang w:val="en-GB"/>
              </w:rPr>
              <w:t xml:space="preserve">protection </w:t>
            </w:r>
            <w:r w:rsidR="001A4715" w:rsidRPr="007A28AB">
              <w:rPr>
                <w:lang w:val="en-GB"/>
              </w:rPr>
              <w:t xml:space="preserve">and health </w:t>
            </w:r>
            <w:r w:rsidRPr="007A28AB">
              <w:rPr>
                <w:lang w:val="en-GB"/>
              </w:rPr>
              <w:t>institutions</w:t>
            </w:r>
            <w:r w:rsidR="003D311C" w:rsidRPr="007A28AB">
              <w:rPr>
                <w:lang w:val="en-GB"/>
              </w:rPr>
              <w:t>, civil society organizations</w:t>
            </w:r>
            <w:r w:rsidR="001A4715" w:rsidRPr="007A28AB">
              <w:rPr>
                <w:lang w:val="en-GB"/>
              </w:rPr>
              <w:t>, international organizations and other institutions involved in the matter</w:t>
            </w:r>
            <w:r w:rsidR="000F6B87" w:rsidRPr="007A28AB">
              <w:rPr>
                <w:lang w:val="en-GB"/>
              </w:rPr>
              <w:t>.</w:t>
            </w:r>
          </w:p>
        </w:tc>
      </w:tr>
      <w:tr w:rsidR="00046B3B" w:rsidRPr="007A28AB" w14:paraId="16E0967E" w14:textId="77777777" w:rsidTr="00046B3B">
        <w:tc>
          <w:tcPr>
            <w:tcW w:w="6062" w:type="dxa"/>
          </w:tcPr>
          <w:p w14:paraId="097049A3" w14:textId="77777777" w:rsidR="00046B3B" w:rsidRPr="007A28AB" w:rsidRDefault="003D311C" w:rsidP="005D6711">
            <w:pPr>
              <w:pStyle w:val="ListParagraph"/>
              <w:numPr>
                <w:ilvl w:val="0"/>
                <w:numId w:val="17"/>
              </w:numPr>
              <w:ind w:left="450" w:hanging="270"/>
              <w:jc w:val="both"/>
              <w:rPr>
                <w:lang w:val="en-GB"/>
              </w:rPr>
            </w:pPr>
            <w:r w:rsidRPr="007A28AB">
              <w:rPr>
                <w:lang w:val="en-GB"/>
              </w:rPr>
              <w:t xml:space="preserve">To ensure that the reception process is conducted by staff </w:t>
            </w:r>
            <w:r w:rsidR="00520588" w:rsidRPr="007A28AB">
              <w:rPr>
                <w:lang w:val="en-GB"/>
              </w:rPr>
              <w:t>trained</w:t>
            </w:r>
            <w:r w:rsidR="00C17497" w:rsidRPr="007A28AB">
              <w:rPr>
                <w:lang w:val="en-GB"/>
              </w:rPr>
              <w:t xml:space="preserve"> in</w:t>
            </w:r>
            <w:r w:rsidRPr="007A28AB">
              <w:rPr>
                <w:lang w:val="en-GB"/>
              </w:rPr>
              <w:t xml:space="preserve"> child and adolescent protection</w:t>
            </w:r>
            <w:r w:rsidR="00046B3B" w:rsidRPr="007A28AB">
              <w:rPr>
                <w:rStyle w:val="FootnoteReference"/>
                <w:lang w:val="en-GB"/>
              </w:rPr>
              <w:footnoteReference w:id="63"/>
            </w:r>
            <w:r w:rsidR="001A4715" w:rsidRPr="007A28AB">
              <w:rPr>
                <w:lang w:val="en-GB"/>
              </w:rPr>
              <w:t xml:space="preserve"> and to involve competent institutions.</w:t>
            </w:r>
            <w:r w:rsidR="00046B3B" w:rsidRPr="007A28AB">
              <w:rPr>
                <w:lang w:val="en-GB"/>
              </w:rPr>
              <w:t xml:space="preserve"> </w:t>
            </w:r>
          </w:p>
          <w:p w14:paraId="33C5A95D" w14:textId="77777777" w:rsidR="00046B3B" w:rsidRPr="007A28AB" w:rsidRDefault="00046B3B" w:rsidP="005D6711">
            <w:pPr>
              <w:ind w:left="450" w:hanging="270"/>
              <w:rPr>
                <w:lang w:val="en-GB"/>
              </w:rPr>
            </w:pPr>
          </w:p>
        </w:tc>
        <w:tc>
          <w:tcPr>
            <w:tcW w:w="3638" w:type="dxa"/>
          </w:tcPr>
          <w:p w14:paraId="40FF22A3" w14:textId="77777777" w:rsidR="00046B3B" w:rsidRPr="007A28AB" w:rsidRDefault="001B1CC5" w:rsidP="003D311C">
            <w:pPr>
              <w:rPr>
                <w:lang w:val="en-GB"/>
              </w:rPr>
            </w:pPr>
            <w:r w:rsidRPr="007A28AB">
              <w:rPr>
                <w:lang w:val="en-GB"/>
              </w:rPr>
              <w:t>Migration offices</w:t>
            </w:r>
            <w:r w:rsidR="00046B3B" w:rsidRPr="007A28AB">
              <w:rPr>
                <w:lang w:val="en-GB"/>
              </w:rPr>
              <w:t xml:space="preserve">, </w:t>
            </w:r>
            <w:r w:rsidR="00C5156C" w:rsidRPr="007A28AB">
              <w:rPr>
                <w:lang w:val="en-GB"/>
              </w:rPr>
              <w:t xml:space="preserve">ministries of foreign affairs, </w:t>
            </w:r>
            <w:r w:rsidRPr="007A28AB">
              <w:rPr>
                <w:lang w:val="en-GB"/>
              </w:rPr>
              <w:t xml:space="preserve">child </w:t>
            </w:r>
            <w:r w:rsidR="00C5156C" w:rsidRPr="007A28AB">
              <w:rPr>
                <w:lang w:val="en-GB"/>
              </w:rPr>
              <w:t xml:space="preserve">and adolescent </w:t>
            </w:r>
            <w:r w:rsidRPr="007A28AB">
              <w:rPr>
                <w:lang w:val="en-GB"/>
              </w:rPr>
              <w:t>protection institutions</w:t>
            </w:r>
            <w:r w:rsidR="00046B3B" w:rsidRPr="007A28AB">
              <w:rPr>
                <w:lang w:val="en-GB"/>
              </w:rPr>
              <w:t>;</w:t>
            </w:r>
            <w:r w:rsidR="007F7E29" w:rsidRPr="007A28AB">
              <w:rPr>
                <w:lang w:val="en-GB"/>
              </w:rPr>
              <w:t xml:space="preserve"> </w:t>
            </w:r>
            <w:r w:rsidR="003D311C" w:rsidRPr="007A28AB">
              <w:rPr>
                <w:lang w:val="en-GB"/>
              </w:rPr>
              <w:t xml:space="preserve">special prosecutor’s offices </w:t>
            </w:r>
            <w:r w:rsidR="00046B3B" w:rsidRPr="007A28AB">
              <w:rPr>
                <w:lang w:val="en-GB"/>
              </w:rPr>
              <w:t>(</w:t>
            </w:r>
            <w:r w:rsidR="003D311C" w:rsidRPr="007A28AB">
              <w:rPr>
                <w:lang w:val="en-GB"/>
              </w:rPr>
              <w:t>in cases of victims of trafficking or other crimes</w:t>
            </w:r>
            <w:r w:rsidR="00046B3B" w:rsidRPr="007A28AB">
              <w:rPr>
                <w:lang w:val="en-GB"/>
              </w:rPr>
              <w:t>)</w:t>
            </w:r>
            <w:r w:rsidR="00C5156C" w:rsidRPr="007A28AB">
              <w:rPr>
                <w:lang w:val="en-GB"/>
              </w:rPr>
              <w:t>, health institutions, appropriate judicial and administrative bodies and civil society organizations</w:t>
            </w:r>
            <w:r w:rsidR="000F6B87" w:rsidRPr="007A28AB">
              <w:rPr>
                <w:lang w:val="en-GB"/>
              </w:rPr>
              <w:t>.</w:t>
            </w:r>
          </w:p>
        </w:tc>
      </w:tr>
      <w:tr w:rsidR="00046B3B" w:rsidRPr="007A28AB" w14:paraId="5BE52448" w14:textId="77777777" w:rsidTr="00046B3B">
        <w:tc>
          <w:tcPr>
            <w:tcW w:w="6062" w:type="dxa"/>
          </w:tcPr>
          <w:p w14:paraId="40FA19FE" w14:textId="77777777" w:rsidR="00046B3B" w:rsidRPr="007A28AB" w:rsidRDefault="00716A79" w:rsidP="005D6711">
            <w:pPr>
              <w:pStyle w:val="ListParagraph"/>
              <w:numPr>
                <w:ilvl w:val="0"/>
                <w:numId w:val="17"/>
              </w:numPr>
              <w:ind w:left="450" w:hanging="270"/>
              <w:jc w:val="both"/>
              <w:rPr>
                <w:lang w:val="en-GB"/>
              </w:rPr>
            </w:pPr>
            <w:r w:rsidRPr="007A28AB">
              <w:rPr>
                <w:lang w:val="en-GB"/>
              </w:rPr>
              <w:t xml:space="preserve">To </w:t>
            </w:r>
            <w:r w:rsidR="00142719" w:rsidRPr="007A28AB">
              <w:rPr>
                <w:lang w:val="en-GB"/>
              </w:rPr>
              <w:t xml:space="preserve">create and strengthen mechanisms to </w:t>
            </w:r>
            <w:r w:rsidRPr="007A28AB">
              <w:rPr>
                <w:lang w:val="en-GB"/>
              </w:rPr>
              <w:t xml:space="preserve">exchange information </w:t>
            </w:r>
            <w:r w:rsidR="00142719" w:rsidRPr="007A28AB">
              <w:rPr>
                <w:lang w:val="en-GB"/>
              </w:rPr>
              <w:t>between</w:t>
            </w:r>
            <w:r w:rsidR="006A7D6D" w:rsidRPr="007A28AB">
              <w:rPr>
                <w:lang w:val="en-GB"/>
              </w:rPr>
              <w:t xml:space="preserve"> </w:t>
            </w:r>
            <w:r w:rsidR="00071527" w:rsidRPr="007A28AB">
              <w:rPr>
                <w:lang w:val="en-GB"/>
              </w:rPr>
              <w:t>competent</w:t>
            </w:r>
            <w:r w:rsidRPr="007A28AB">
              <w:rPr>
                <w:lang w:val="en-GB"/>
              </w:rPr>
              <w:t xml:space="preserve"> authorities in the country of transit or destination and </w:t>
            </w:r>
            <w:r w:rsidR="00071527" w:rsidRPr="007A28AB">
              <w:rPr>
                <w:lang w:val="en-GB"/>
              </w:rPr>
              <w:t xml:space="preserve">with </w:t>
            </w:r>
            <w:r w:rsidR="00142719" w:rsidRPr="007A28AB">
              <w:rPr>
                <w:lang w:val="en-GB"/>
              </w:rPr>
              <w:t xml:space="preserve">relevant </w:t>
            </w:r>
            <w:r w:rsidR="008F78A2" w:rsidRPr="007A28AB">
              <w:rPr>
                <w:lang w:val="en-GB"/>
              </w:rPr>
              <w:t>consular authorities</w:t>
            </w:r>
            <w:r w:rsidRPr="007A28AB">
              <w:rPr>
                <w:lang w:val="en-GB"/>
              </w:rPr>
              <w:t xml:space="preserve"> </w:t>
            </w:r>
            <w:r w:rsidR="00D51A0D" w:rsidRPr="007A28AB">
              <w:rPr>
                <w:lang w:val="en-GB"/>
              </w:rPr>
              <w:t xml:space="preserve">in order </w:t>
            </w:r>
            <w:r w:rsidR="006A7D6D" w:rsidRPr="007A28AB">
              <w:rPr>
                <w:lang w:val="en-GB"/>
              </w:rPr>
              <w:t>to prevent</w:t>
            </w:r>
            <w:r w:rsidRPr="007A28AB">
              <w:rPr>
                <w:lang w:val="en-GB"/>
              </w:rPr>
              <w:t xml:space="preserve"> revictimization </w:t>
            </w:r>
            <w:r w:rsidR="00142719" w:rsidRPr="007A28AB">
              <w:rPr>
                <w:lang w:val="en-GB"/>
              </w:rPr>
              <w:t xml:space="preserve">of the boy, girl or adolescent </w:t>
            </w:r>
            <w:r w:rsidRPr="007A28AB">
              <w:rPr>
                <w:lang w:val="en-GB"/>
              </w:rPr>
              <w:t>upon reception</w:t>
            </w:r>
            <w:r w:rsidR="002E0B94" w:rsidRPr="007A28AB">
              <w:rPr>
                <w:lang w:val="en-GB"/>
              </w:rPr>
              <w:t>, ensuring</w:t>
            </w:r>
            <w:r w:rsidRPr="007A28AB">
              <w:rPr>
                <w:lang w:val="en-GB"/>
              </w:rPr>
              <w:t xml:space="preserve"> the confidentiality of this information at all times</w:t>
            </w:r>
            <w:r w:rsidR="00046B3B" w:rsidRPr="007A28AB">
              <w:rPr>
                <w:lang w:val="en-GB"/>
              </w:rPr>
              <w:t>.</w:t>
            </w:r>
          </w:p>
        </w:tc>
        <w:tc>
          <w:tcPr>
            <w:tcW w:w="3638" w:type="dxa"/>
          </w:tcPr>
          <w:p w14:paraId="55C40448" w14:textId="77777777" w:rsidR="00046B3B" w:rsidRPr="007A28AB" w:rsidRDefault="001B1CC5" w:rsidP="00691570">
            <w:pPr>
              <w:rPr>
                <w:lang w:val="en-GB"/>
              </w:rPr>
            </w:pPr>
            <w:r w:rsidRPr="007A28AB">
              <w:rPr>
                <w:lang w:val="en-GB"/>
              </w:rPr>
              <w:t>Migration offices</w:t>
            </w:r>
            <w:r w:rsidR="00046B3B" w:rsidRPr="007A28AB">
              <w:rPr>
                <w:lang w:val="en-GB"/>
              </w:rPr>
              <w:t xml:space="preserve">, </w:t>
            </w:r>
            <w:r w:rsidRPr="007A28AB">
              <w:rPr>
                <w:lang w:val="en-GB"/>
              </w:rPr>
              <w:t>ministries of foreign affairs</w:t>
            </w:r>
            <w:r w:rsidR="00046B3B" w:rsidRPr="007A28AB">
              <w:rPr>
                <w:lang w:val="en-GB"/>
              </w:rPr>
              <w:t xml:space="preserve">, </w:t>
            </w:r>
            <w:r w:rsidRPr="007A28AB">
              <w:rPr>
                <w:lang w:val="en-GB"/>
              </w:rPr>
              <w:t xml:space="preserve">child </w:t>
            </w:r>
            <w:r w:rsidR="00142719" w:rsidRPr="007A28AB">
              <w:rPr>
                <w:lang w:val="en-GB"/>
              </w:rPr>
              <w:t xml:space="preserve">and adolescent </w:t>
            </w:r>
            <w:r w:rsidRPr="007A28AB">
              <w:rPr>
                <w:lang w:val="en-GB"/>
              </w:rPr>
              <w:t>protection institutions</w:t>
            </w:r>
            <w:r w:rsidR="00142719" w:rsidRPr="007A28AB">
              <w:rPr>
                <w:lang w:val="en-GB"/>
              </w:rPr>
              <w:t xml:space="preserve"> and consulates of the nationality of the country of origin</w:t>
            </w:r>
            <w:r w:rsidR="000F6B87" w:rsidRPr="007A28AB">
              <w:rPr>
                <w:lang w:val="en-GB"/>
              </w:rPr>
              <w:t>.</w:t>
            </w:r>
          </w:p>
        </w:tc>
      </w:tr>
      <w:tr w:rsidR="00046B3B" w:rsidRPr="007A28AB" w14:paraId="796E82E5" w14:textId="77777777" w:rsidTr="00046B3B">
        <w:tc>
          <w:tcPr>
            <w:tcW w:w="6062" w:type="dxa"/>
          </w:tcPr>
          <w:p w14:paraId="00ADCE1A" w14:textId="77777777" w:rsidR="00AD3736" w:rsidRPr="007A28AB" w:rsidRDefault="00716A79" w:rsidP="005D6711">
            <w:pPr>
              <w:pStyle w:val="ListParagraph"/>
              <w:numPr>
                <w:ilvl w:val="0"/>
                <w:numId w:val="17"/>
              </w:numPr>
              <w:ind w:left="450" w:hanging="270"/>
              <w:jc w:val="both"/>
              <w:rPr>
                <w:lang w:val="en-GB"/>
              </w:rPr>
            </w:pPr>
            <w:r w:rsidRPr="007A28AB">
              <w:rPr>
                <w:lang w:val="en-GB"/>
              </w:rPr>
              <w:t xml:space="preserve">To </w:t>
            </w:r>
            <w:r w:rsidR="00AD3736" w:rsidRPr="007A28AB">
              <w:rPr>
                <w:lang w:val="en-GB"/>
              </w:rPr>
              <w:t xml:space="preserve">create </w:t>
            </w:r>
            <w:r w:rsidRPr="007A28AB">
              <w:rPr>
                <w:lang w:val="en-GB"/>
              </w:rPr>
              <w:t xml:space="preserve">adequate </w:t>
            </w:r>
            <w:r w:rsidR="004E44C9" w:rsidRPr="007A28AB">
              <w:rPr>
                <w:lang w:val="en-GB"/>
              </w:rPr>
              <w:t>data</w:t>
            </w:r>
            <w:r w:rsidRPr="007A28AB">
              <w:rPr>
                <w:lang w:val="en-GB"/>
              </w:rPr>
              <w:t xml:space="preserve"> records, to be used in </w:t>
            </w:r>
            <w:r w:rsidR="00A5589B" w:rsidRPr="007A28AB">
              <w:rPr>
                <w:lang w:val="en-GB"/>
              </w:rPr>
              <w:t>conducting</w:t>
            </w:r>
            <w:r w:rsidRPr="007A28AB">
              <w:rPr>
                <w:lang w:val="en-GB"/>
              </w:rPr>
              <w:t xml:space="preserve"> relevant data analyses, ensuring the confidentiality of the </w:t>
            </w:r>
            <w:r w:rsidR="004E44C9" w:rsidRPr="007A28AB">
              <w:rPr>
                <w:lang w:val="en-GB"/>
              </w:rPr>
              <w:t>data</w:t>
            </w:r>
            <w:r w:rsidRPr="007A28AB">
              <w:rPr>
                <w:lang w:val="en-GB"/>
              </w:rPr>
              <w:t xml:space="preserve"> at all times.</w:t>
            </w:r>
          </w:p>
          <w:p w14:paraId="26C87D29" w14:textId="77777777" w:rsidR="00046B3B" w:rsidRPr="007A28AB" w:rsidRDefault="00716A79" w:rsidP="005D6711">
            <w:pPr>
              <w:pStyle w:val="ListParagraph"/>
              <w:ind w:left="450" w:hanging="270"/>
              <w:jc w:val="both"/>
              <w:rPr>
                <w:lang w:val="en-GB"/>
              </w:rPr>
            </w:pPr>
            <w:r w:rsidRPr="007A28AB">
              <w:rPr>
                <w:lang w:val="en-GB"/>
              </w:rPr>
              <w:t xml:space="preserve"> </w:t>
            </w:r>
          </w:p>
        </w:tc>
        <w:tc>
          <w:tcPr>
            <w:tcW w:w="3638" w:type="dxa"/>
          </w:tcPr>
          <w:p w14:paraId="74764CD5" w14:textId="77777777" w:rsidR="00046B3B" w:rsidRPr="007A28AB" w:rsidRDefault="001B1CC5" w:rsidP="00691570">
            <w:pPr>
              <w:rPr>
                <w:lang w:val="en-GB"/>
              </w:rPr>
            </w:pPr>
            <w:r w:rsidRPr="007A28AB">
              <w:rPr>
                <w:lang w:val="en-GB"/>
              </w:rPr>
              <w:t>Migration offices</w:t>
            </w:r>
            <w:r w:rsidR="00046B3B" w:rsidRPr="007A28AB">
              <w:rPr>
                <w:lang w:val="en-GB"/>
              </w:rPr>
              <w:t xml:space="preserve">, </w:t>
            </w:r>
            <w:r w:rsidRPr="007A28AB">
              <w:rPr>
                <w:lang w:val="en-GB"/>
              </w:rPr>
              <w:t>ministries of foreign affairs</w:t>
            </w:r>
            <w:r w:rsidR="00046B3B" w:rsidRPr="007A28AB">
              <w:rPr>
                <w:lang w:val="en-GB"/>
              </w:rPr>
              <w:t xml:space="preserve">, </w:t>
            </w:r>
            <w:r w:rsidRPr="007A28AB">
              <w:rPr>
                <w:lang w:val="en-GB"/>
              </w:rPr>
              <w:t xml:space="preserve">child </w:t>
            </w:r>
            <w:r w:rsidR="009B6180" w:rsidRPr="007A28AB">
              <w:rPr>
                <w:lang w:val="en-GB"/>
              </w:rPr>
              <w:t xml:space="preserve">and adolescent </w:t>
            </w:r>
            <w:r w:rsidRPr="007A28AB">
              <w:rPr>
                <w:lang w:val="en-GB"/>
              </w:rPr>
              <w:t>protection institutions</w:t>
            </w:r>
            <w:r w:rsidR="009B6180" w:rsidRPr="007A28AB">
              <w:rPr>
                <w:lang w:val="en-GB"/>
              </w:rPr>
              <w:t>, appropriate judicial and administrative bodies, police and health institutions, international organizations and civil society organizations</w:t>
            </w:r>
            <w:r w:rsidR="000F6B87" w:rsidRPr="007A28AB">
              <w:rPr>
                <w:lang w:val="en-GB"/>
              </w:rPr>
              <w:t>.</w:t>
            </w:r>
          </w:p>
        </w:tc>
      </w:tr>
      <w:tr w:rsidR="00046B3B" w:rsidRPr="007A28AB" w14:paraId="625C338B" w14:textId="77777777" w:rsidTr="00046B3B">
        <w:tc>
          <w:tcPr>
            <w:tcW w:w="6062" w:type="dxa"/>
          </w:tcPr>
          <w:p w14:paraId="1FA08900" w14:textId="77777777" w:rsidR="00046B3B" w:rsidRPr="007A28AB" w:rsidRDefault="00716A79" w:rsidP="005D6711">
            <w:pPr>
              <w:pStyle w:val="ListParagraph"/>
              <w:numPr>
                <w:ilvl w:val="0"/>
                <w:numId w:val="17"/>
              </w:numPr>
              <w:ind w:left="450" w:hanging="270"/>
              <w:jc w:val="both"/>
              <w:rPr>
                <w:lang w:val="en-GB"/>
              </w:rPr>
            </w:pPr>
            <w:r w:rsidRPr="007A28AB">
              <w:rPr>
                <w:lang w:val="en-GB"/>
              </w:rPr>
              <w:t>To develop or strengthen and implement inter-institutional protocols for reception</w:t>
            </w:r>
            <w:r w:rsidR="00046B3B" w:rsidRPr="007A28AB">
              <w:rPr>
                <w:lang w:val="en-GB"/>
              </w:rPr>
              <w:t xml:space="preserve">. </w:t>
            </w:r>
          </w:p>
        </w:tc>
        <w:tc>
          <w:tcPr>
            <w:tcW w:w="3638" w:type="dxa"/>
          </w:tcPr>
          <w:p w14:paraId="6CB47793" w14:textId="77777777" w:rsidR="00046B3B" w:rsidRPr="007A28AB" w:rsidRDefault="001B1CC5" w:rsidP="00D76387">
            <w:pPr>
              <w:rPr>
                <w:lang w:val="en-GB"/>
              </w:rPr>
            </w:pPr>
            <w:r w:rsidRPr="007A28AB">
              <w:rPr>
                <w:lang w:val="en-GB"/>
              </w:rPr>
              <w:t>Migration offices</w:t>
            </w:r>
            <w:r w:rsidR="00046B3B" w:rsidRPr="007A28AB">
              <w:rPr>
                <w:lang w:val="en-GB"/>
              </w:rPr>
              <w:t xml:space="preserve">, </w:t>
            </w:r>
            <w:r w:rsidRPr="007A28AB">
              <w:rPr>
                <w:lang w:val="en-GB"/>
              </w:rPr>
              <w:t>ministries of foreign affairs</w:t>
            </w:r>
            <w:r w:rsidR="00046B3B" w:rsidRPr="007A28AB">
              <w:rPr>
                <w:lang w:val="en-GB"/>
              </w:rPr>
              <w:t xml:space="preserve">, </w:t>
            </w:r>
            <w:r w:rsidRPr="007A28AB">
              <w:rPr>
                <w:lang w:val="en-GB"/>
              </w:rPr>
              <w:t xml:space="preserve">child </w:t>
            </w:r>
            <w:r w:rsidR="009B6180" w:rsidRPr="007A28AB">
              <w:rPr>
                <w:lang w:val="en-GB"/>
              </w:rPr>
              <w:t xml:space="preserve">and adolescent </w:t>
            </w:r>
            <w:r w:rsidRPr="007A28AB">
              <w:rPr>
                <w:lang w:val="en-GB"/>
              </w:rPr>
              <w:t>protection institutions</w:t>
            </w:r>
            <w:r w:rsidR="00D76387" w:rsidRPr="007A28AB">
              <w:rPr>
                <w:lang w:val="en-GB"/>
              </w:rPr>
              <w:t>, health and police institutions, civil society organizations or other bodies involved in reception and assistance</w:t>
            </w:r>
            <w:r w:rsidR="000F6B87" w:rsidRPr="007A28AB">
              <w:rPr>
                <w:lang w:val="en-GB"/>
              </w:rPr>
              <w:t>.</w:t>
            </w:r>
          </w:p>
        </w:tc>
      </w:tr>
      <w:tr w:rsidR="00D76387" w:rsidRPr="007A28AB" w14:paraId="45667BA7" w14:textId="77777777" w:rsidTr="00046B3B">
        <w:tc>
          <w:tcPr>
            <w:tcW w:w="6062" w:type="dxa"/>
          </w:tcPr>
          <w:p w14:paraId="06324021" w14:textId="77777777" w:rsidR="00D76387" w:rsidRPr="007A28AB" w:rsidRDefault="00D76387" w:rsidP="005D6711">
            <w:pPr>
              <w:pStyle w:val="ListParagraph"/>
              <w:numPr>
                <w:ilvl w:val="0"/>
                <w:numId w:val="17"/>
              </w:numPr>
              <w:ind w:left="450" w:hanging="270"/>
              <w:jc w:val="both"/>
              <w:rPr>
                <w:lang w:val="en-GB"/>
              </w:rPr>
            </w:pPr>
            <w:r w:rsidRPr="007A28AB">
              <w:rPr>
                <w:lang w:val="en-GB"/>
              </w:rPr>
              <w:t xml:space="preserve">To take the </w:t>
            </w:r>
            <w:r w:rsidR="00F43F02" w:rsidRPr="007A28AB">
              <w:rPr>
                <w:lang w:val="en-GB"/>
              </w:rPr>
              <w:t>views</w:t>
            </w:r>
            <w:r w:rsidRPr="007A28AB">
              <w:rPr>
                <w:lang w:val="en-GB"/>
              </w:rPr>
              <w:t xml:space="preserve"> and the best interests of the boy, girl or adolescent into account in regard to reunification with family members.</w:t>
            </w:r>
          </w:p>
        </w:tc>
        <w:tc>
          <w:tcPr>
            <w:tcW w:w="3638" w:type="dxa"/>
          </w:tcPr>
          <w:p w14:paraId="50D2E34A" w14:textId="77777777" w:rsidR="00D76387" w:rsidRPr="007A28AB" w:rsidRDefault="00D76387" w:rsidP="00F43F02">
            <w:pPr>
              <w:rPr>
                <w:lang w:val="en-GB"/>
              </w:rPr>
            </w:pPr>
            <w:r w:rsidRPr="007A28AB">
              <w:rPr>
                <w:lang w:val="en-GB"/>
              </w:rPr>
              <w:t xml:space="preserve">Child and adolescent protection institutions </w:t>
            </w:r>
            <w:r w:rsidR="00F43F02" w:rsidRPr="007A28AB">
              <w:rPr>
                <w:lang w:val="en-GB"/>
              </w:rPr>
              <w:t>or</w:t>
            </w:r>
            <w:r w:rsidRPr="007A28AB">
              <w:rPr>
                <w:lang w:val="en-GB"/>
              </w:rPr>
              <w:t xml:space="preserve"> other institutions involved in reception and assistance</w:t>
            </w:r>
            <w:r w:rsidR="000F6B87" w:rsidRPr="007A28AB">
              <w:rPr>
                <w:lang w:val="en-GB"/>
              </w:rPr>
              <w:t>.</w:t>
            </w:r>
          </w:p>
        </w:tc>
      </w:tr>
      <w:tr w:rsidR="00D76387" w:rsidRPr="007A28AB" w14:paraId="48FC2026" w14:textId="77777777" w:rsidTr="00046B3B">
        <w:tc>
          <w:tcPr>
            <w:tcW w:w="6062" w:type="dxa"/>
          </w:tcPr>
          <w:p w14:paraId="07A2937B" w14:textId="77777777" w:rsidR="00D76387" w:rsidRPr="007A28AB" w:rsidRDefault="00805E96" w:rsidP="005D6711">
            <w:pPr>
              <w:pStyle w:val="ListParagraph"/>
              <w:numPr>
                <w:ilvl w:val="0"/>
                <w:numId w:val="17"/>
              </w:numPr>
              <w:ind w:left="450" w:hanging="270"/>
              <w:jc w:val="both"/>
              <w:rPr>
                <w:lang w:val="en-GB"/>
              </w:rPr>
            </w:pPr>
            <w:r w:rsidRPr="007A28AB">
              <w:rPr>
                <w:lang w:val="en-GB"/>
              </w:rPr>
              <w:t>To designate a person to act as</w:t>
            </w:r>
            <w:r w:rsidR="00F43F02" w:rsidRPr="007A28AB">
              <w:rPr>
                <w:lang w:val="en-GB"/>
              </w:rPr>
              <w:t xml:space="preserve"> </w:t>
            </w:r>
            <w:r w:rsidR="00D76387" w:rsidRPr="007A28AB">
              <w:rPr>
                <w:lang w:val="en-GB"/>
              </w:rPr>
              <w:t>legal representative if this</w:t>
            </w:r>
            <w:r w:rsidR="00F43F02" w:rsidRPr="007A28AB">
              <w:rPr>
                <w:lang w:val="en-GB"/>
              </w:rPr>
              <w:t xml:space="preserve"> role cannot be performed by a family member</w:t>
            </w:r>
            <w:r w:rsidR="00D76387" w:rsidRPr="007A28AB">
              <w:rPr>
                <w:lang w:val="en-GB"/>
              </w:rPr>
              <w:t xml:space="preserve"> of the boy, </w:t>
            </w:r>
            <w:r w:rsidR="00D76387" w:rsidRPr="007A28AB">
              <w:rPr>
                <w:lang w:val="en-GB"/>
              </w:rPr>
              <w:lastRenderedPageBreak/>
              <w:t>girl or adolescent.</w:t>
            </w:r>
          </w:p>
        </w:tc>
        <w:tc>
          <w:tcPr>
            <w:tcW w:w="3638" w:type="dxa"/>
          </w:tcPr>
          <w:p w14:paraId="0300990C" w14:textId="77777777" w:rsidR="00D76387" w:rsidRPr="007A28AB" w:rsidRDefault="00B00F93" w:rsidP="00D76387">
            <w:pPr>
              <w:rPr>
                <w:lang w:val="en-GB"/>
              </w:rPr>
            </w:pPr>
            <w:r w:rsidRPr="007A28AB">
              <w:rPr>
                <w:lang w:val="en-GB"/>
              </w:rPr>
              <w:lastRenderedPageBreak/>
              <w:t>Child and adolescent</w:t>
            </w:r>
            <w:r w:rsidR="00D76387" w:rsidRPr="007A28AB">
              <w:rPr>
                <w:lang w:val="en-GB"/>
              </w:rPr>
              <w:t xml:space="preserve"> protection institutions or other institutions </w:t>
            </w:r>
            <w:r w:rsidR="00D76387" w:rsidRPr="007A28AB">
              <w:rPr>
                <w:lang w:val="en-GB"/>
              </w:rPr>
              <w:lastRenderedPageBreak/>
              <w:t>invol</w:t>
            </w:r>
            <w:r w:rsidR="00F43F02" w:rsidRPr="007A28AB">
              <w:rPr>
                <w:lang w:val="en-GB"/>
              </w:rPr>
              <w:t>ved in reception and assistance</w:t>
            </w:r>
            <w:r w:rsidR="000F6B87" w:rsidRPr="007A28AB">
              <w:rPr>
                <w:lang w:val="en-GB"/>
              </w:rPr>
              <w:t>.</w:t>
            </w:r>
          </w:p>
        </w:tc>
      </w:tr>
      <w:tr w:rsidR="00D76387" w:rsidRPr="007A28AB" w14:paraId="5D389AB1" w14:textId="77777777" w:rsidTr="00046B3B">
        <w:tc>
          <w:tcPr>
            <w:tcW w:w="6062" w:type="dxa"/>
          </w:tcPr>
          <w:p w14:paraId="0B6A33E4" w14:textId="77777777" w:rsidR="00D76387" w:rsidRPr="007A28AB" w:rsidRDefault="00D76387" w:rsidP="005D6711">
            <w:pPr>
              <w:pStyle w:val="ListParagraph"/>
              <w:numPr>
                <w:ilvl w:val="0"/>
                <w:numId w:val="17"/>
              </w:numPr>
              <w:ind w:left="450" w:hanging="270"/>
              <w:jc w:val="both"/>
              <w:rPr>
                <w:lang w:val="en-GB"/>
              </w:rPr>
            </w:pPr>
            <w:r w:rsidRPr="007A28AB">
              <w:rPr>
                <w:lang w:val="en-GB"/>
              </w:rPr>
              <w:lastRenderedPageBreak/>
              <w:t xml:space="preserve">To develop </w:t>
            </w:r>
            <w:r w:rsidR="00744732" w:rsidRPr="007A28AB">
              <w:rPr>
                <w:lang w:val="en-GB"/>
              </w:rPr>
              <w:t>clear</w:t>
            </w:r>
            <w:r w:rsidRPr="007A28AB">
              <w:rPr>
                <w:lang w:val="en-GB"/>
              </w:rPr>
              <w:t xml:space="preserve"> and formal </w:t>
            </w:r>
            <w:r w:rsidR="00F43F02" w:rsidRPr="007A28AB">
              <w:rPr>
                <w:lang w:val="en-GB"/>
              </w:rPr>
              <w:t xml:space="preserve">public </w:t>
            </w:r>
            <w:r w:rsidRPr="007A28AB">
              <w:rPr>
                <w:lang w:val="en-GB"/>
              </w:rPr>
              <w:t>policies on reception of returned boys, girls and adolescents, including institutional referral mechanisms and coordination with civil society organizations.</w:t>
            </w:r>
          </w:p>
        </w:tc>
        <w:tc>
          <w:tcPr>
            <w:tcW w:w="3638" w:type="dxa"/>
          </w:tcPr>
          <w:p w14:paraId="04557365" w14:textId="77777777" w:rsidR="00D76387" w:rsidRPr="007A28AB" w:rsidRDefault="00D76387" w:rsidP="00D76387">
            <w:pPr>
              <w:rPr>
                <w:lang w:val="en-GB"/>
              </w:rPr>
            </w:pPr>
            <w:r w:rsidRPr="007A28AB">
              <w:rPr>
                <w:lang w:val="en-GB"/>
              </w:rPr>
              <w:t>All institutions</w:t>
            </w:r>
            <w:r w:rsidR="000F6B87" w:rsidRPr="007A28AB">
              <w:rPr>
                <w:lang w:val="en-GB"/>
              </w:rPr>
              <w:t>.</w:t>
            </w:r>
          </w:p>
        </w:tc>
      </w:tr>
    </w:tbl>
    <w:p w14:paraId="5F93708F" w14:textId="77777777" w:rsidR="00D07169" w:rsidRPr="007A28AB" w:rsidRDefault="00D07169" w:rsidP="00D07169">
      <w:pPr>
        <w:spacing w:after="0"/>
        <w:jc w:val="both"/>
        <w:rPr>
          <w:lang w:val="en-GB"/>
        </w:rPr>
      </w:pPr>
    </w:p>
    <w:p w14:paraId="36520C3F" w14:textId="77777777" w:rsidR="00791E40" w:rsidRPr="007A28AB" w:rsidRDefault="00791E40">
      <w:pPr>
        <w:rPr>
          <w:lang w:val="en-GB"/>
        </w:rPr>
      </w:pPr>
      <w:r w:rsidRPr="007A28AB">
        <w:rPr>
          <w:lang w:val="en-GB"/>
        </w:rPr>
        <w:br w:type="page"/>
      </w:r>
    </w:p>
    <w:p w14:paraId="04AC8EC1" w14:textId="77777777" w:rsidR="00CB63AB" w:rsidRPr="007A28AB" w:rsidRDefault="008822D7" w:rsidP="0012259A">
      <w:pPr>
        <w:spacing w:after="0"/>
        <w:jc w:val="both"/>
        <w:rPr>
          <w:lang w:val="en-GB"/>
        </w:rPr>
      </w:pPr>
      <w:r w:rsidRPr="007A28AB">
        <w:rPr>
          <w:lang w:val="en-GB"/>
        </w:rPr>
        <w:lastRenderedPageBreak/>
        <w:t xml:space="preserve">The following protection actions are recommended for </w:t>
      </w:r>
      <w:r w:rsidR="00D07169" w:rsidRPr="007A28AB">
        <w:rPr>
          <w:b/>
          <w:lang w:val="en-GB"/>
        </w:rPr>
        <w:t>reinte</w:t>
      </w:r>
      <w:r w:rsidRPr="007A28AB">
        <w:rPr>
          <w:b/>
          <w:lang w:val="en-GB"/>
        </w:rPr>
        <w:t>gration</w:t>
      </w:r>
      <w:r w:rsidR="00D07169" w:rsidRPr="007A28AB">
        <w:rPr>
          <w:lang w:val="en-GB"/>
        </w:rPr>
        <w:t xml:space="preserve"> </w:t>
      </w:r>
      <w:r w:rsidRPr="007A28AB">
        <w:rPr>
          <w:lang w:val="en-GB"/>
        </w:rPr>
        <w:t>processes of boys, girls and adolescents</w:t>
      </w:r>
      <w:r w:rsidR="0034435B" w:rsidRPr="007A28AB">
        <w:rPr>
          <w:rStyle w:val="FootnoteReference"/>
          <w:lang w:val="en-GB"/>
        </w:rPr>
        <w:footnoteReference w:id="64"/>
      </w:r>
      <w:r w:rsidR="00D07169" w:rsidRPr="007A28AB">
        <w:rPr>
          <w:lang w:val="en-GB"/>
        </w:rPr>
        <w:t>:</w:t>
      </w:r>
    </w:p>
    <w:p w14:paraId="6AED28A0" w14:textId="77777777" w:rsidR="0028682A" w:rsidRPr="007A28AB" w:rsidRDefault="0028682A" w:rsidP="0012259A">
      <w:pPr>
        <w:spacing w:after="0"/>
        <w:jc w:val="both"/>
        <w:rPr>
          <w:lang w:val="en-GB"/>
        </w:rPr>
      </w:pPr>
    </w:p>
    <w:tbl>
      <w:tblPr>
        <w:tblStyle w:val="TableGrid"/>
        <w:tblW w:w="0" w:type="auto"/>
        <w:tblLook w:val="04A0" w:firstRow="1" w:lastRow="0" w:firstColumn="1" w:lastColumn="0" w:noHBand="0" w:noVBand="1"/>
      </w:tblPr>
      <w:tblGrid>
        <w:gridCol w:w="5920"/>
        <w:gridCol w:w="3402"/>
      </w:tblGrid>
      <w:tr w:rsidR="0028682A" w:rsidRPr="007A28AB" w14:paraId="4392EC57" w14:textId="77777777" w:rsidTr="00E6028F">
        <w:trPr>
          <w:tblHeader/>
        </w:trPr>
        <w:tc>
          <w:tcPr>
            <w:tcW w:w="5920" w:type="dxa"/>
          </w:tcPr>
          <w:p w14:paraId="273C69E7" w14:textId="77777777" w:rsidR="0028682A" w:rsidRPr="007A28AB" w:rsidRDefault="003804A8" w:rsidP="00E6028F">
            <w:pPr>
              <w:jc w:val="center"/>
              <w:rPr>
                <w:b/>
                <w:lang w:val="en-GB"/>
              </w:rPr>
            </w:pPr>
            <w:r w:rsidRPr="007A28AB">
              <w:rPr>
                <w:b/>
                <w:lang w:val="en-GB"/>
              </w:rPr>
              <w:t>Protection Actions</w:t>
            </w:r>
          </w:p>
        </w:tc>
        <w:tc>
          <w:tcPr>
            <w:tcW w:w="3402" w:type="dxa"/>
          </w:tcPr>
          <w:p w14:paraId="53B78C6C" w14:textId="77777777" w:rsidR="0028682A" w:rsidRPr="007A28AB" w:rsidRDefault="003804A8" w:rsidP="00E6028F">
            <w:pPr>
              <w:jc w:val="center"/>
              <w:rPr>
                <w:b/>
                <w:lang w:val="en-GB"/>
              </w:rPr>
            </w:pPr>
            <w:r w:rsidRPr="007A28AB">
              <w:rPr>
                <w:b/>
                <w:lang w:val="en-GB"/>
              </w:rPr>
              <w:t>Competent Institution(s)</w:t>
            </w:r>
          </w:p>
        </w:tc>
      </w:tr>
      <w:tr w:rsidR="0028682A" w:rsidRPr="007A28AB" w14:paraId="5D95F0CA" w14:textId="77777777" w:rsidTr="0028682A">
        <w:tc>
          <w:tcPr>
            <w:tcW w:w="5920" w:type="dxa"/>
          </w:tcPr>
          <w:p w14:paraId="7681AF07" w14:textId="77777777" w:rsidR="0028682A" w:rsidRPr="007A28AB" w:rsidRDefault="00DD79DE" w:rsidP="005D6711">
            <w:pPr>
              <w:pStyle w:val="ListParagraph"/>
              <w:numPr>
                <w:ilvl w:val="0"/>
                <w:numId w:val="18"/>
              </w:numPr>
              <w:ind w:left="450" w:hanging="270"/>
              <w:jc w:val="both"/>
              <w:rPr>
                <w:lang w:val="en-GB"/>
              </w:rPr>
            </w:pPr>
            <w:r w:rsidRPr="007A28AB">
              <w:rPr>
                <w:lang w:val="en-GB"/>
              </w:rPr>
              <w:t>To strengthe</w:t>
            </w:r>
            <w:r w:rsidR="00F002E9" w:rsidRPr="007A28AB">
              <w:rPr>
                <w:lang w:val="en-GB"/>
              </w:rPr>
              <w:t xml:space="preserve">n </w:t>
            </w:r>
            <w:r w:rsidR="00D3384E" w:rsidRPr="007A28AB">
              <w:rPr>
                <w:lang w:val="en-GB"/>
              </w:rPr>
              <w:t>inter-institutional teams – where</w:t>
            </w:r>
            <w:r w:rsidRPr="007A28AB">
              <w:rPr>
                <w:lang w:val="en-GB"/>
              </w:rPr>
              <w:t xml:space="preserve"> </w:t>
            </w:r>
            <w:r w:rsidR="00E834E5" w:rsidRPr="007A28AB">
              <w:rPr>
                <w:lang w:val="en-GB"/>
              </w:rPr>
              <w:t>they are in place</w:t>
            </w:r>
            <w:r w:rsidRPr="007A28AB">
              <w:rPr>
                <w:lang w:val="en-GB"/>
              </w:rPr>
              <w:t xml:space="preserve"> – in charge of establishing the most appropriate reintegration route for the boy, girl or adolescent,</w:t>
            </w:r>
            <w:r w:rsidR="00922B9E" w:rsidRPr="007A28AB">
              <w:rPr>
                <w:lang w:val="en-GB"/>
              </w:rPr>
              <w:t xml:space="preserve"> or to establish such teams where</w:t>
            </w:r>
            <w:r w:rsidRPr="007A28AB">
              <w:rPr>
                <w:lang w:val="en-GB"/>
              </w:rPr>
              <w:t xml:space="preserve"> necessary.</w:t>
            </w:r>
            <w:r w:rsidR="007F7E29" w:rsidRPr="007A28AB">
              <w:rPr>
                <w:lang w:val="en-GB"/>
              </w:rPr>
              <w:t xml:space="preserve"> </w:t>
            </w:r>
          </w:p>
        </w:tc>
        <w:tc>
          <w:tcPr>
            <w:tcW w:w="3402" w:type="dxa"/>
          </w:tcPr>
          <w:p w14:paraId="68248F2F" w14:textId="77777777" w:rsidR="0028682A" w:rsidRPr="007A28AB" w:rsidRDefault="001B1CC5" w:rsidP="008822D7">
            <w:pPr>
              <w:rPr>
                <w:lang w:val="en-GB"/>
              </w:rPr>
            </w:pPr>
            <w:r w:rsidRPr="007A28AB">
              <w:rPr>
                <w:lang w:val="en-GB"/>
              </w:rPr>
              <w:t>Migration offices</w:t>
            </w:r>
            <w:r w:rsidR="0028682A" w:rsidRPr="007A28AB">
              <w:rPr>
                <w:lang w:val="en-GB"/>
              </w:rPr>
              <w:t xml:space="preserve">, </w:t>
            </w:r>
            <w:r w:rsidRPr="007A28AB">
              <w:rPr>
                <w:lang w:val="en-GB"/>
              </w:rPr>
              <w:t xml:space="preserve">child </w:t>
            </w:r>
            <w:r w:rsidR="00647567" w:rsidRPr="007A28AB">
              <w:rPr>
                <w:lang w:val="en-GB"/>
              </w:rPr>
              <w:t xml:space="preserve">and adolescent </w:t>
            </w:r>
            <w:r w:rsidRPr="007A28AB">
              <w:rPr>
                <w:lang w:val="en-GB"/>
              </w:rPr>
              <w:t>protection institutions</w:t>
            </w:r>
            <w:r w:rsidR="0028682A" w:rsidRPr="007A28AB">
              <w:rPr>
                <w:lang w:val="en-GB"/>
              </w:rPr>
              <w:t xml:space="preserve">, </w:t>
            </w:r>
            <w:r w:rsidRPr="007A28AB">
              <w:rPr>
                <w:lang w:val="en-GB"/>
              </w:rPr>
              <w:t>ministries of foreign affairs</w:t>
            </w:r>
            <w:r w:rsidR="0028682A" w:rsidRPr="007A28AB">
              <w:rPr>
                <w:lang w:val="en-GB"/>
              </w:rPr>
              <w:t xml:space="preserve">, </w:t>
            </w:r>
            <w:r w:rsidR="008822D7" w:rsidRPr="007A28AB">
              <w:rPr>
                <w:lang w:val="en-GB"/>
              </w:rPr>
              <w:t>education, health and labour institutions</w:t>
            </w:r>
            <w:r w:rsidR="000F6B87" w:rsidRPr="007A28AB">
              <w:rPr>
                <w:lang w:val="en-GB"/>
              </w:rPr>
              <w:t>.</w:t>
            </w:r>
          </w:p>
        </w:tc>
      </w:tr>
      <w:tr w:rsidR="0028682A" w:rsidRPr="007A28AB" w14:paraId="6F9F467C" w14:textId="77777777" w:rsidTr="0028682A">
        <w:tc>
          <w:tcPr>
            <w:tcW w:w="5920" w:type="dxa"/>
          </w:tcPr>
          <w:p w14:paraId="5C4352BE" w14:textId="77777777" w:rsidR="0028682A" w:rsidRPr="007A28AB" w:rsidRDefault="00DD79DE" w:rsidP="005D6711">
            <w:pPr>
              <w:pStyle w:val="ListParagraph"/>
              <w:numPr>
                <w:ilvl w:val="0"/>
                <w:numId w:val="18"/>
              </w:numPr>
              <w:ind w:left="450" w:hanging="270"/>
              <w:jc w:val="both"/>
              <w:rPr>
                <w:lang w:val="en-GB"/>
              </w:rPr>
            </w:pPr>
            <w:r w:rsidRPr="007A28AB">
              <w:rPr>
                <w:lang w:val="en-GB"/>
              </w:rPr>
              <w:t xml:space="preserve">To provide psychosocial </w:t>
            </w:r>
            <w:r w:rsidR="00F43F02" w:rsidRPr="007A28AB">
              <w:rPr>
                <w:lang w:val="en-GB"/>
              </w:rPr>
              <w:t>support</w:t>
            </w:r>
            <w:r w:rsidR="00647567" w:rsidRPr="007A28AB">
              <w:rPr>
                <w:lang w:val="en-GB"/>
              </w:rPr>
              <w:t xml:space="preserve"> </w:t>
            </w:r>
            <w:r w:rsidRPr="007A28AB">
              <w:rPr>
                <w:lang w:val="en-GB"/>
              </w:rPr>
              <w:t xml:space="preserve">to the </w:t>
            </w:r>
            <w:r w:rsidR="00647567" w:rsidRPr="007A28AB">
              <w:rPr>
                <w:lang w:val="en-GB"/>
              </w:rPr>
              <w:t xml:space="preserve">migrant </w:t>
            </w:r>
            <w:r w:rsidRPr="007A28AB">
              <w:rPr>
                <w:lang w:val="en-GB"/>
              </w:rPr>
              <w:t>boy, girl or adolescent, if necessary</w:t>
            </w:r>
            <w:r w:rsidR="00647567" w:rsidRPr="007A28AB">
              <w:rPr>
                <w:lang w:val="en-GB"/>
              </w:rPr>
              <w:t>, in accordance with his or her specific needs</w:t>
            </w:r>
            <w:r w:rsidR="0028682A" w:rsidRPr="007A28AB">
              <w:rPr>
                <w:lang w:val="en-GB"/>
              </w:rPr>
              <w:t>.</w:t>
            </w:r>
          </w:p>
        </w:tc>
        <w:tc>
          <w:tcPr>
            <w:tcW w:w="3402" w:type="dxa"/>
          </w:tcPr>
          <w:p w14:paraId="1DCA294E" w14:textId="77777777" w:rsidR="0028682A" w:rsidRPr="007A28AB" w:rsidRDefault="008822D7" w:rsidP="008822D7">
            <w:pPr>
              <w:rPr>
                <w:lang w:val="en-GB"/>
              </w:rPr>
            </w:pPr>
            <w:r w:rsidRPr="007A28AB">
              <w:rPr>
                <w:lang w:val="en-GB"/>
              </w:rPr>
              <w:t>C</w:t>
            </w:r>
            <w:r w:rsidR="001B1CC5" w:rsidRPr="007A28AB">
              <w:rPr>
                <w:lang w:val="en-GB"/>
              </w:rPr>
              <w:t xml:space="preserve">hild </w:t>
            </w:r>
            <w:r w:rsidR="00647567" w:rsidRPr="007A28AB">
              <w:rPr>
                <w:lang w:val="en-GB"/>
              </w:rPr>
              <w:t xml:space="preserve">and adolescent </w:t>
            </w:r>
            <w:r w:rsidR="001B1CC5" w:rsidRPr="007A28AB">
              <w:rPr>
                <w:lang w:val="en-GB"/>
              </w:rPr>
              <w:t xml:space="preserve">protection </w:t>
            </w:r>
            <w:r w:rsidRPr="007A28AB">
              <w:rPr>
                <w:lang w:val="en-GB"/>
              </w:rPr>
              <w:t xml:space="preserve">and health </w:t>
            </w:r>
            <w:r w:rsidR="001B1CC5" w:rsidRPr="007A28AB">
              <w:rPr>
                <w:lang w:val="en-GB"/>
              </w:rPr>
              <w:t>institutions</w:t>
            </w:r>
            <w:r w:rsidR="0028682A" w:rsidRPr="007A28AB">
              <w:rPr>
                <w:lang w:val="en-GB"/>
              </w:rPr>
              <w:t xml:space="preserve">, </w:t>
            </w:r>
            <w:r w:rsidRPr="007A28AB">
              <w:rPr>
                <w:lang w:val="en-GB"/>
              </w:rPr>
              <w:t>migration offices</w:t>
            </w:r>
            <w:r w:rsidR="000F6B87" w:rsidRPr="007A28AB">
              <w:rPr>
                <w:lang w:val="en-GB"/>
              </w:rPr>
              <w:t>.</w:t>
            </w:r>
          </w:p>
        </w:tc>
      </w:tr>
      <w:tr w:rsidR="0028682A" w:rsidRPr="007A28AB" w14:paraId="7A76C5F5" w14:textId="77777777" w:rsidTr="0028682A">
        <w:tc>
          <w:tcPr>
            <w:tcW w:w="5920" w:type="dxa"/>
          </w:tcPr>
          <w:p w14:paraId="4C60093E" w14:textId="77777777" w:rsidR="0028682A" w:rsidRPr="007A28AB" w:rsidRDefault="00DD79DE" w:rsidP="005D6711">
            <w:pPr>
              <w:pStyle w:val="ListParagraph"/>
              <w:numPr>
                <w:ilvl w:val="0"/>
                <w:numId w:val="18"/>
              </w:numPr>
              <w:ind w:left="450" w:hanging="270"/>
              <w:jc w:val="both"/>
              <w:rPr>
                <w:lang w:val="en-GB"/>
              </w:rPr>
            </w:pPr>
            <w:r w:rsidRPr="007A28AB">
              <w:rPr>
                <w:lang w:val="en-GB"/>
              </w:rPr>
              <w:t xml:space="preserve">To identify </w:t>
            </w:r>
            <w:r w:rsidR="00647567" w:rsidRPr="007A28AB">
              <w:rPr>
                <w:lang w:val="en-GB"/>
              </w:rPr>
              <w:t xml:space="preserve">and record </w:t>
            </w:r>
            <w:r w:rsidRPr="007A28AB">
              <w:rPr>
                <w:lang w:val="en-GB"/>
              </w:rPr>
              <w:t xml:space="preserve">the real reintegration needs </w:t>
            </w:r>
            <w:r w:rsidR="00647567" w:rsidRPr="007A28AB">
              <w:rPr>
                <w:lang w:val="en-GB"/>
              </w:rPr>
              <w:t>of the migrant boy, girl or adolescent, as appropriate</w:t>
            </w:r>
            <w:r w:rsidRPr="007A28AB">
              <w:rPr>
                <w:lang w:val="en-GB"/>
              </w:rPr>
              <w:t xml:space="preserve">. </w:t>
            </w:r>
          </w:p>
          <w:p w14:paraId="1B4F75A7" w14:textId="77777777" w:rsidR="0028682A" w:rsidRPr="007A28AB" w:rsidRDefault="0028682A" w:rsidP="005D6711">
            <w:pPr>
              <w:ind w:left="450" w:hanging="270"/>
              <w:rPr>
                <w:lang w:val="en-GB"/>
              </w:rPr>
            </w:pPr>
          </w:p>
        </w:tc>
        <w:tc>
          <w:tcPr>
            <w:tcW w:w="3402" w:type="dxa"/>
          </w:tcPr>
          <w:p w14:paraId="5261513F" w14:textId="77777777" w:rsidR="0028682A" w:rsidRPr="007A28AB" w:rsidRDefault="008822D7" w:rsidP="008822D7">
            <w:pPr>
              <w:rPr>
                <w:lang w:val="en-GB"/>
              </w:rPr>
            </w:pPr>
            <w:r w:rsidRPr="007A28AB">
              <w:rPr>
                <w:lang w:val="en-GB"/>
              </w:rPr>
              <w:t xml:space="preserve">Child </w:t>
            </w:r>
            <w:r w:rsidR="00647567" w:rsidRPr="007A28AB">
              <w:rPr>
                <w:lang w:val="en-GB"/>
              </w:rPr>
              <w:t xml:space="preserve">and adolescent </w:t>
            </w:r>
            <w:r w:rsidRPr="007A28AB">
              <w:rPr>
                <w:lang w:val="en-GB"/>
              </w:rPr>
              <w:t>protection, health, education and labour institutions</w:t>
            </w:r>
            <w:r w:rsidR="0028682A" w:rsidRPr="007A28AB">
              <w:rPr>
                <w:lang w:val="en-GB"/>
              </w:rPr>
              <w:t xml:space="preserve">, </w:t>
            </w:r>
            <w:r w:rsidRPr="007A28AB">
              <w:rPr>
                <w:lang w:val="en-GB"/>
              </w:rPr>
              <w:t>migration offices</w:t>
            </w:r>
            <w:r w:rsidR="000F6B87" w:rsidRPr="007A28AB">
              <w:rPr>
                <w:lang w:val="en-GB"/>
              </w:rPr>
              <w:t>.</w:t>
            </w:r>
          </w:p>
        </w:tc>
      </w:tr>
      <w:tr w:rsidR="0028682A" w:rsidRPr="007A28AB" w14:paraId="12F9A8C3" w14:textId="77777777" w:rsidTr="0028682A">
        <w:tc>
          <w:tcPr>
            <w:tcW w:w="5920" w:type="dxa"/>
          </w:tcPr>
          <w:p w14:paraId="399553AC" w14:textId="77777777" w:rsidR="0028682A" w:rsidRPr="007A28AB" w:rsidRDefault="00DD79DE" w:rsidP="005D6711">
            <w:pPr>
              <w:pStyle w:val="ListParagraph"/>
              <w:numPr>
                <w:ilvl w:val="0"/>
                <w:numId w:val="18"/>
              </w:numPr>
              <w:ind w:left="450" w:hanging="270"/>
              <w:jc w:val="both"/>
              <w:rPr>
                <w:lang w:val="en-GB"/>
              </w:rPr>
            </w:pPr>
            <w:r w:rsidRPr="007A28AB">
              <w:rPr>
                <w:lang w:val="en-GB"/>
              </w:rPr>
              <w:t xml:space="preserve">To </w:t>
            </w:r>
            <w:r w:rsidR="00B174E5" w:rsidRPr="007A28AB">
              <w:rPr>
                <w:lang w:val="en-GB"/>
              </w:rPr>
              <w:t xml:space="preserve">protect </w:t>
            </w:r>
            <w:r w:rsidRPr="007A28AB">
              <w:rPr>
                <w:lang w:val="en-GB"/>
              </w:rPr>
              <w:t xml:space="preserve">the </w:t>
            </w:r>
            <w:r w:rsidR="00B174E5" w:rsidRPr="007A28AB">
              <w:rPr>
                <w:lang w:val="en-GB"/>
              </w:rPr>
              <w:t xml:space="preserve">ability </w:t>
            </w:r>
            <w:r w:rsidRPr="007A28AB">
              <w:rPr>
                <w:lang w:val="en-GB"/>
              </w:rPr>
              <w:t xml:space="preserve">of the boy, girl or adolescent to maintain his or her identity, including nationality, name and family ties, respecting cultural and language diversity. This includes the </w:t>
            </w:r>
            <w:r w:rsidR="00B174E5" w:rsidRPr="007A28AB">
              <w:rPr>
                <w:lang w:val="en-GB"/>
              </w:rPr>
              <w:t xml:space="preserve">ability </w:t>
            </w:r>
            <w:r w:rsidRPr="007A28AB">
              <w:rPr>
                <w:lang w:val="en-GB"/>
              </w:rPr>
              <w:t xml:space="preserve">of the boy, girl or adolescent to </w:t>
            </w:r>
            <w:r w:rsidR="00647567" w:rsidRPr="007A28AB">
              <w:rPr>
                <w:lang w:val="en-GB"/>
              </w:rPr>
              <w:t xml:space="preserve">hold an identity document and to </w:t>
            </w:r>
            <w:r w:rsidRPr="007A28AB">
              <w:rPr>
                <w:lang w:val="en-GB"/>
              </w:rPr>
              <w:t>use indigenous name</w:t>
            </w:r>
            <w:r w:rsidR="008F372B" w:rsidRPr="007A28AB">
              <w:rPr>
                <w:lang w:val="en-GB"/>
              </w:rPr>
              <w:t>s and</w:t>
            </w:r>
            <w:r w:rsidR="00757F2A" w:rsidRPr="007A28AB">
              <w:rPr>
                <w:lang w:val="en-GB"/>
              </w:rPr>
              <w:t xml:space="preserve"> name</w:t>
            </w:r>
            <w:r w:rsidR="008F372B" w:rsidRPr="007A28AB">
              <w:rPr>
                <w:lang w:val="en-GB"/>
              </w:rPr>
              <w:t>s</w:t>
            </w:r>
            <w:r w:rsidR="00757F2A" w:rsidRPr="007A28AB">
              <w:rPr>
                <w:lang w:val="en-GB"/>
              </w:rPr>
              <w:t xml:space="preserve"> consistent with his or her gender identity</w:t>
            </w:r>
            <w:r w:rsidRPr="007A28AB">
              <w:rPr>
                <w:lang w:val="en-GB"/>
              </w:rPr>
              <w:t>, which should be recognized by States.</w:t>
            </w:r>
          </w:p>
        </w:tc>
        <w:tc>
          <w:tcPr>
            <w:tcW w:w="3402" w:type="dxa"/>
          </w:tcPr>
          <w:p w14:paraId="30B7B724" w14:textId="77777777" w:rsidR="0028682A" w:rsidRPr="007A28AB" w:rsidRDefault="001B1CC5" w:rsidP="008822D7">
            <w:pPr>
              <w:rPr>
                <w:lang w:val="en-GB"/>
              </w:rPr>
            </w:pPr>
            <w:r w:rsidRPr="007A28AB">
              <w:rPr>
                <w:lang w:val="en-GB"/>
              </w:rPr>
              <w:t>Migration offices</w:t>
            </w:r>
            <w:r w:rsidR="0028682A" w:rsidRPr="007A28AB">
              <w:rPr>
                <w:lang w:val="en-GB"/>
              </w:rPr>
              <w:t xml:space="preserve">, </w:t>
            </w:r>
            <w:r w:rsidRPr="007A28AB">
              <w:rPr>
                <w:lang w:val="en-GB"/>
              </w:rPr>
              <w:t>ministries of foreign affairs</w:t>
            </w:r>
            <w:r w:rsidR="0028682A" w:rsidRPr="007A28AB">
              <w:rPr>
                <w:lang w:val="en-GB"/>
              </w:rPr>
              <w:t xml:space="preserve">, </w:t>
            </w:r>
            <w:r w:rsidR="008822D7" w:rsidRPr="007A28AB">
              <w:rPr>
                <w:lang w:val="en-GB"/>
              </w:rPr>
              <w:t xml:space="preserve">child </w:t>
            </w:r>
            <w:r w:rsidR="00757F2A" w:rsidRPr="007A28AB">
              <w:rPr>
                <w:lang w:val="en-GB"/>
              </w:rPr>
              <w:t xml:space="preserve">and adolescent </w:t>
            </w:r>
            <w:r w:rsidR="008822D7" w:rsidRPr="007A28AB">
              <w:rPr>
                <w:lang w:val="en-GB"/>
              </w:rPr>
              <w:t>protection institutions</w:t>
            </w:r>
            <w:r w:rsidR="0028682A" w:rsidRPr="007A28AB">
              <w:rPr>
                <w:lang w:val="en-GB"/>
              </w:rPr>
              <w:t xml:space="preserve">, </w:t>
            </w:r>
            <w:r w:rsidR="008822D7" w:rsidRPr="007A28AB">
              <w:rPr>
                <w:lang w:val="en-GB"/>
              </w:rPr>
              <w:t>civil registry</w:t>
            </w:r>
            <w:r w:rsidR="000F6B87" w:rsidRPr="007A28AB">
              <w:rPr>
                <w:lang w:val="en-GB"/>
              </w:rPr>
              <w:t>.</w:t>
            </w:r>
          </w:p>
        </w:tc>
      </w:tr>
      <w:tr w:rsidR="0028682A" w:rsidRPr="007A28AB" w14:paraId="6501FD0D" w14:textId="77777777" w:rsidTr="0028682A">
        <w:tc>
          <w:tcPr>
            <w:tcW w:w="5920" w:type="dxa"/>
          </w:tcPr>
          <w:p w14:paraId="0ECBFBA9" w14:textId="77777777" w:rsidR="0028682A" w:rsidRPr="007A28AB" w:rsidRDefault="00DD79DE" w:rsidP="005D6711">
            <w:pPr>
              <w:pStyle w:val="ListParagraph"/>
              <w:numPr>
                <w:ilvl w:val="0"/>
                <w:numId w:val="18"/>
              </w:numPr>
              <w:ind w:left="450" w:hanging="270"/>
              <w:jc w:val="both"/>
              <w:rPr>
                <w:lang w:val="en-GB"/>
              </w:rPr>
            </w:pPr>
            <w:r w:rsidRPr="007A28AB">
              <w:rPr>
                <w:lang w:val="en-GB"/>
              </w:rPr>
              <w:t xml:space="preserve">To </w:t>
            </w:r>
            <w:r w:rsidR="00757F2A" w:rsidRPr="007A28AB">
              <w:rPr>
                <w:lang w:val="en-GB"/>
              </w:rPr>
              <w:t xml:space="preserve">confirm and restore </w:t>
            </w:r>
            <w:r w:rsidRPr="007A28AB">
              <w:rPr>
                <w:lang w:val="en-GB"/>
              </w:rPr>
              <w:t>family ties.</w:t>
            </w:r>
          </w:p>
          <w:p w14:paraId="42824C6D" w14:textId="77777777" w:rsidR="0028682A" w:rsidRPr="007A28AB" w:rsidRDefault="0028682A" w:rsidP="005D6711">
            <w:pPr>
              <w:ind w:left="450" w:hanging="270"/>
              <w:rPr>
                <w:lang w:val="en-GB"/>
              </w:rPr>
            </w:pPr>
          </w:p>
        </w:tc>
        <w:tc>
          <w:tcPr>
            <w:tcW w:w="3402" w:type="dxa"/>
          </w:tcPr>
          <w:p w14:paraId="1BBAB6C2" w14:textId="77777777" w:rsidR="0028682A" w:rsidRPr="007A28AB" w:rsidRDefault="008822D7" w:rsidP="008822D7">
            <w:pPr>
              <w:rPr>
                <w:lang w:val="en-GB"/>
              </w:rPr>
            </w:pPr>
            <w:r w:rsidRPr="007A28AB">
              <w:rPr>
                <w:lang w:val="en-GB"/>
              </w:rPr>
              <w:t>Child</w:t>
            </w:r>
            <w:r w:rsidR="00757F2A" w:rsidRPr="007A28AB">
              <w:rPr>
                <w:lang w:val="en-GB"/>
              </w:rPr>
              <w:t xml:space="preserve"> and adolescent</w:t>
            </w:r>
            <w:r w:rsidRPr="007A28AB">
              <w:rPr>
                <w:lang w:val="en-GB"/>
              </w:rPr>
              <w:t xml:space="preserve"> protection institutions</w:t>
            </w:r>
            <w:r w:rsidR="0028682A" w:rsidRPr="007A28AB">
              <w:rPr>
                <w:lang w:val="en-GB"/>
              </w:rPr>
              <w:t xml:space="preserve">, </w:t>
            </w:r>
            <w:r w:rsidRPr="007A28AB">
              <w:rPr>
                <w:lang w:val="en-GB"/>
              </w:rPr>
              <w:t>migration offices, civil registry</w:t>
            </w:r>
            <w:r w:rsidR="000F6B87" w:rsidRPr="007A28AB">
              <w:rPr>
                <w:lang w:val="en-GB"/>
              </w:rPr>
              <w:t>.</w:t>
            </w:r>
          </w:p>
        </w:tc>
      </w:tr>
      <w:tr w:rsidR="0028682A" w:rsidRPr="007A28AB" w14:paraId="6C46434A" w14:textId="77777777" w:rsidTr="0028682A">
        <w:tc>
          <w:tcPr>
            <w:tcW w:w="5920" w:type="dxa"/>
          </w:tcPr>
          <w:p w14:paraId="1855CDFE" w14:textId="77777777" w:rsidR="0028682A" w:rsidRPr="007A28AB" w:rsidRDefault="00DD79DE" w:rsidP="005D6711">
            <w:pPr>
              <w:pStyle w:val="ListParagraph"/>
              <w:numPr>
                <w:ilvl w:val="0"/>
                <w:numId w:val="18"/>
              </w:numPr>
              <w:ind w:left="450" w:hanging="270"/>
              <w:jc w:val="both"/>
              <w:rPr>
                <w:lang w:val="en-GB"/>
              </w:rPr>
            </w:pPr>
            <w:r w:rsidRPr="007A28AB">
              <w:rPr>
                <w:lang w:val="en-GB"/>
              </w:rPr>
              <w:t xml:space="preserve">To designate a person as a legal </w:t>
            </w:r>
            <w:r w:rsidR="00757F2A" w:rsidRPr="007A28AB">
              <w:rPr>
                <w:lang w:val="en-GB"/>
              </w:rPr>
              <w:t>representative</w:t>
            </w:r>
            <w:r w:rsidRPr="007A28AB">
              <w:rPr>
                <w:lang w:val="en-GB"/>
              </w:rPr>
              <w:t xml:space="preserve">, if the family of the boy, girl or adolescent is unable to ensure that legal </w:t>
            </w:r>
            <w:r w:rsidR="00757F2A" w:rsidRPr="007A28AB">
              <w:rPr>
                <w:lang w:val="en-GB"/>
              </w:rPr>
              <w:t xml:space="preserve">representation </w:t>
            </w:r>
            <w:r w:rsidRPr="007A28AB">
              <w:rPr>
                <w:lang w:val="en-GB"/>
              </w:rPr>
              <w:t>is available</w:t>
            </w:r>
            <w:r w:rsidR="0028682A" w:rsidRPr="007A28AB">
              <w:rPr>
                <w:lang w:val="en-GB"/>
              </w:rPr>
              <w:t>.</w:t>
            </w:r>
          </w:p>
        </w:tc>
        <w:tc>
          <w:tcPr>
            <w:tcW w:w="3402" w:type="dxa"/>
          </w:tcPr>
          <w:p w14:paraId="2ECC3CD3" w14:textId="77777777" w:rsidR="0028682A" w:rsidRPr="007A28AB" w:rsidRDefault="008822D7" w:rsidP="00691570">
            <w:pPr>
              <w:rPr>
                <w:lang w:val="en-GB"/>
              </w:rPr>
            </w:pPr>
            <w:r w:rsidRPr="007A28AB">
              <w:rPr>
                <w:lang w:val="en-GB"/>
              </w:rPr>
              <w:t xml:space="preserve">Child </w:t>
            </w:r>
            <w:r w:rsidR="00757F2A" w:rsidRPr="007A28AB">
              <w:rPr>
                <w:lang w:val="en-GB"/>
              </w:rPr>
              <w:t xml:space="preserve">and adolescent </w:t>
            </w:r>
            <w:r w:rsidRPr="007A28AB">
              <w:rPr>
                <w:lang w:val="en-GB"/>
              </w:rPr>
              <w:t>protection institutions</w:t>
            </w:r>
            <w:r w:rsidR="000F6B87" w:rsidRPr="007A28AB">
              <w:rPr>
                <w:lang w:val="en-GB"/>
              </w:rPr>
              <w:t>.</w:t>
            </w:r>
          </w:p>
        </w:tc>
      </w:tr>
      <w:tr w:rsidR="0028682A" w:rsidRPr="007A28AB" w14:paraId="0029BE90" w14:textId="77777777" w:rsidTr="0028682A">
        <w:tc>
          <w:tcPr>
            <w:tcW w:w="5920" w:type="dxa"/>
          </w:tcPr>
          <w:p w14:paraId="5E906983" w14:textId="77777777" w:rsidR="0028682A" w:rsidRPr="007A28AB" w:rsidRDefault="00DD79DE" w:rsidP="005D6711">
            <w:pPr>
              <w:pStyle w:val="ListParagraph"/>
              <w:numPr>
                <w:ilvl w:val="0"/>
                <w:numId w:val="18"/>
              </w:numPr>
              <w:ind w:left="450" w:hanging="270"/>
              <w:jc w:val="both"/>
              <w:rPr>
                <w:lang w:val="en-GB"/>
              </w:rPr>
            </w:pPr>
            <w:r w:rsidRPr="007A28AB">
              <w:rPr>
                <w:lang w:val="en-GB"/>
              </w:rPr>
              <w:t>To ensure the reintegration of the boy, girl or adolescent into the educational system</w:t>
            </w:r>
            <w:r w:rsidR="00DB16F2" w:rsidRPr="007A28AB">
              <w:rPr>
                <w:lang w:val="en-GB"/>
              </w:rPr>
              <w:t xml:space="preserve"> as well as</w:t>
            </w:r>
            <w:r w:rsidR="00757F2A" w:rsidRPr="007A28AB">
              <w:rPr>
                <w:lang w:val="en-GB"/>
              </w:rPr>
              <w:t xml:space="preserve"> his or her academic updating</w:t>
            </w:r>
            <w:r w:rsidRPr="007A28AB">
              <w:rPr>
                <w:lang w:val="en-GB"/>
              </w:rPr>
              <w:t>, securing funds for scholarships, technical training options and homologation and recognition of school education, as required.</w:t>
            </w:r>
          </w:p>
        </w:tc>
        <w:tc>
          <w:tcPr>
            <w:tcW w:w="3402" w:type="dxa"/>
          </w:tcPr>
          <w:p w14:paraId="652CBBB3" w14:textId="77777777" w:rsidR="0028682A" w:rsidRPr="007A28AB" w:rsidRDefault="008822D7" w:rsidP="00691570">
            <w:pPr>
              <w:rPr>
                <w:lang w:val="en-GB"/>
              </w:rPr>
            </w:pPr>
            <w:r w:rsidRPr="007A28AB">
              <w:rPr>
                <w:lang w:val="en-GB"/>
              </w:rPr>
              <w:t>Education and</w:t>
            </w:r>
            <w:r w:rsidR="0028682A" w:rsidRPr="007A28AB">
              <w:rPr>
                <w:lang w:val="en-GB"/>
              </w:rPr>
              <w:t xml:space="preserve"> </w:t>
            </w:r>
            <w:r w:rsidRPr="007A28AB">
              <w:rPr>
                <w:lang w:val="en-GB"/>
              </w:rPr>
              <w:t xml:space="preserve">child </w:t>
            </w:r>
            <w:r w:rsidR="00757F2A" w:rsidRPr="007A28AB">
              <w:rPr>
                <w:lang w:val="en-GB"/>
              </w:rPr>
              <w:t xml:space="preserve">and adolescent </w:t>
            </w:r>
            <w:r w:rsidRPr="007A28AB">
              <w:rPr>
                <w:lang w:val="en-GB"/>
              </w:rPr>
              <w:t>protection institutions</w:t>
            </w:r>
            <w:r w:rsidR="0028682A" w:rsidRPr="007A28AB">
              <w:rPr>
                <w:lang w:val="en-GB"/>
              </w:rPr>
              <w:t xml:space="preserve">, </w:t>
            </w:r>
            <w:r w:rsidR="001B1CC5" w:rsidRPr="007A28AB">
              <w:rPr>
                <w:lang w:val="en-GB"/>
              </w:rPr>
              <w:t>ministries of foreign affairs</w:t>
            </w:r>
            <w:r w:rsidR="00757F2A" w:rsidRPr="007A28AB">
              <w:rPr>
                <w:lang w:val="en-GB"/>
              </w:rPr>
              <w:t xml:space="preserve"> and civil society organizations</w:t>
            </w:r>
            <w:r w:rsidR="000F6B87" w:rsidRPr="007A28AB">
              <w:rPr>
                <w:lang w:val="en-GB"/>
              </w:rPr>
              <w:t>.</w:t>
            </w:r>
          </w:p>
        </w:tc>
      </w:tr>
      <w:tr w:rsidR="0028682A" w:rsidRPr="007A28AB" w14:paraId="39D04BF5" w14:textId="77777777" w:rsidTr="0028682A">
        <w:tc>
          <w:tcPr>
            <w:tcW w:w="5920" w:type="dxa"/>
          </w:tcPr>
          <w:p w14:paraId="5C804971" w14:textId="77777777" w:rsidR="0028682A" w:rsidRPr="007A28AB" w:rsidRDefault="00F02A6E" w:rsidP="005D6711">
            <w:pPr>
              <w:pStyle w:val="ListParagraph"/>
              <w:numPr>
                <w:ilvl w:val="0"/>
                <w:numId w:val="18"/>
              </w:numPr>
              <w:ind w:left="450" w:hanging="270"/>
              <w:jc w:val="both"/>
              <w:rPr>
                <w:lang w:val="en-GB"/>
              </w:rPr>
            </w:pPr>
            <w:r w:rsidRPr="007A28AB">
              <w:rPr>
                <w:lang w:val="en-GB"/>
              </w:rPr>
              <w:t>To ensure</w:t>
            </w:r>
            <w:r w:rsidR="00DD79DE" w:rsidRPr="007A28AB">
              <w:rPr>
                <w:lang w:val="en-GB"/>
              </w:rPr>
              <w:t xml:space="preserve"> certification of the skills and competencies of the returned boys, girls and adolescents</w:t>
            </w:r>
            <w:r w:rsidR="0028682A" w:rsidRPr="007A28AB">
              <w:rPr>
                <w:lang w:val="en-GB"/>
              </w:rPr>
              <w:t>.</w:t>
            </w:r>
            <w:r w:rsidRPr="007A28AB">
              <w:rPr>
                <w:lang w:val="en-GB"/>
              </w:rPr>
              <w:t xml:space="preserve"> </w:t>
            </w:r>
            <w:r w:rsidR="0028682A" w:rsidRPr="007A28AB">
              <w:rPr>
                <w:lang w:val="en-GB"/>
              </w:rPr>
              <w:t xml:space="preserve"> </w:t>
            </w:r>
          </w:p>
          <w:p w14:paraId="408E578F" w14:textId="77777777" w:rsidR="0028682A" w:rsidRPr="007A28AB" w:rsidRDefault="0028682A" w:rsidP="005D6711">
            <w:pPr>
              <w:ind w:left="450" w:hanging="270"/>
              <w:rPr>
                <w:lang w:val="en-GB"/>
              </w:rPr>
            </w:pPr>
          </w:p>
        </w:tc>
        <w:tc>
          <w:tcPr>
            <w:tcW w:w="3402" w:type="dxa"/>
          </w:tcPr>
          <w:p w14:paraId="2FC1D334" w14:textId="77777777" w:rsidR="0028682A" w:rsidRPr="007A28AB" w:rsidRDefault="001B1CC5" w:rsidP="001B1CC5">
            <w:pPr>
              <w:rPr>
                <w:lang w:val="en-GB"/>
              </w:rPr>
            </w:pPr>
            <w:r w:rsidRPr="007A28AB">
              <w:rPr>
                <w:lang w:val="en-GB"/>
              </w:rPr>
              <w:t xml:space="preserve">Education, labour and child </w:t>
            </w:r>
            <w:r w:rsidR="009717F3" w:rsidRPr="007A28AB">
              <w:rPr>
                <w:lang w:val="en-GB"/>
              </w:rPr>
              <w:t xml:space="preserve">and adolescent </w:t>
            </w:r>
            <w:r w:rsidRPr="007A28AB">
              <w:rPr>
                <w:lang w:val="en-GB"/>
              </w:rPr>
              <w:t>protection institutions, ministries of foreign affairs</w:t>
            </w:r>
            <w:r w:rsidR="000F6B87" w:rsidRPr="007A28AB">
              <w:rPr>
                <w:lang w:val="en-GB"/>
              </w:rPr>
              <w:t>.</w:t>
            </w:r>
          </w:p>
        </w:tc>
      </w:tr>
      <w:tr w:rsidR="0028682A" w:rsidRPr="007A28AB" w14:paraId="129CE58D" w14:textId="77777777" w:rsidTr="0028682A">
        <w:tc>
          <w:tcPr>
            <w:tcW w:w="5920" w:type="dxa"/>
          </w:tcPr>
          <w:p w14:paraId="06FEB639" w14:textId="77777777" w:rsidR="0028682A" w:rsidRPr="007A28AB" w:rsidRDefault="00A02970" w:rsidP="005D6711">
            <w:pPr>
              <w:pStyle w:val="ListParagraph"/>
              <w:numPr>
                <w:ilvl w:val="0"/>
                <w:numId w:val="18"/>
              </w:numPr>
              <w:ind w:left="450" w:hanging="270"/>
              <w:jc w:val="both"/>
              <w:rPr>
                <w:lang w:val="en-GB"/>
              </w:rPr>
            </w:pPr>
            <w:r w:rsidRPr="007A28AB">
              <w:rPr>
                <w:lang w:val="en-GB"/>
              </w:rPr>
              <w:t xml:space="preserve">To ensure access to </w:t>
            </w:r>
            <w:r w:rsidR="00B77CFA" w:rsidRPr="007A28AB">
              <w:rPr>
                <w:lang w:val="en-GB"/>
              </w:rPr>
              <w:t>livelihoods</w:t>
            </w:r>
            <w:r w:rsidRPr="007A28AB">
              <w:rPr>
                <w:lang w:val="en-GB"/>
              </w:rPr>
              <w:t xml:space="preserve"> and comprehensive development, according to the specific conditions </w:t>
            </w:r>
            <w:r w:rsidR="00215B2C" w:rsidRPr="007A28AB">
              <w:rPr>
                <w:lang w:val="en-GB"/>
              </w:rPr>
              <w:t>of each boy, girl or adolescent</w:t>
            </w:r>
            <w:r w:rsidRPr="007A28AB">
              <w:rPr>
                <w:lang w:val="en-GB"/>
              </w:rPr>
              <w:t xml:space="preserve"> </w:t>
            </w:r>
            <w:r w:rsidR="009717F3" w:rsidRPr="007A28AB">
              <w:rPr>
                <w:lang w:val="en-GB"/>
              </w:rPr>
              <w:t xml:space="preserve">and his or her family </w:t>
            </w:r>
            <w:r w:rsidRPr="007A28AB">
              <w:rPr>
                <w:lang w:val="en-GB"/>
              </w:rPr>
              <w:t>and considering age, culture, gender and other personal characteristics</w:t>
            </w:r>
            <w:r w:rsidR="009717F3" w:rsidRPr="007A28AB">
              <w:rPr>
                <w:lang w:val="en-GB"/>
              </w:rPr>
              <w:t xml:space="preserve">, including the boy, girl or adolescent in the </w:t>
            </w:r>
            <w:r w:rsidR="0012384D" w:rsidRPr="007A28AB">
              <w:rPr>
                <w:lang w:val="en-GB"/>
              </w:rPr>
              <w:t>health care</w:t>
            </w:r>
            <w:r w:rsidR="009717F3" w:rsidRPr="007A28AB">
              <w:rPr>
                <w:lang w:val="en-GB"/>
              </w:rPr>
              <w:t xml:space="preserve"> system</w:t>
            </w:r>
            <w:r w:rsidR="0028682A" w:rsidRPr="007A28AB">
              <w:rPr>
                <w:lang w:val="en-GB"/>
              </w:rPr>
              <w:t>.</w:t>
            </w:r>
          </w:p>
          <w:p w14:paraId="74A14F5E" w14:textId="77777777" w:rsidR="0028682A" w:rsidRPr="007A28AB" w:rsidRDefault="0028682A" w:rsidP="005D6711">
            <w:pPr>
              <w:ind w:left="450" w:hanging="270"/>
              <w:rPr>
                <w:lang w:val="en-GB"/>
              </w:rPr>
            </w:pPr>
          </w:p>
        </w:tc>
        <w:tc>
          <w:tcPr>
            <w:tcW w:w="3402" w:type="dxa"/>
          </w:tcPr>
          <w:p w14:paraId="6B6EBEDC" w14:textId="77777777" w:rsidR="0028682A" w:rsidRPr="007A28AB" w:rsidRDefault="0028682A" w:rsidP="001B1CC5">
            <w:pPr>
              <w:rPr>
                <w:lang w:val="en-GB"/>
              </w:rPr>
            </w:pPr>
            <w:r w:rsidRPr="007A28AB">
              <w:rPr>
                <w:lang w:val="en-GB"/>
              </w:rPr>
              <w:t>E</w:t>
            </w:r>
            <w:r w:rsidR="001B1CC5" w:rsidRPr="007A28AB">
              <w:rPr>
                <w:lang w:val="en-GB"/>
              </w:rPr>
              <w:t xml:space="preserve">ducation, labour, health and child </w:t>
            </w:r>
            <w:r w:rsidR="009717F3" w:rsidRPr="007A28AB">
              <w:rPr>
                <w:lang w:val="en-GB"/>
              </w:rPr>
              <w:t xml:space="preserve">and adolescent </w:t>
            </w:r>
            <w:r w:rsidR="001B1CC5" w:rsidRPr="007A28AB">
              <w:rPr>
                <w:lang w:val="en-GB"/>
              </w:rPr>
              <w:t>protection institutions</w:t>
            </w:r>
            <w:r w:rsidR="009717F3" w:rsidRPr="007A28AB">
              <w:rPr>
                <w:lang w:val="en-GB"/>
              </w:rPr>
              <w:t>, women’s institutes, social development institutions</w:t>
            </w:r>
            <w:r w:rsidR="000F6B87" w:rsidRPr="007A28AB">
              <w:rPr>
                <w:lang w:val="en-GB"/>
              </w:rPr>
              <w:t>.</w:t>
            </w:r>
          </w:p>
        </w:tc>
      </w:tr>
      <w:tr w:rsidR="0028682A" w:rsidRPr="007A28AB" w14:paraId="02A6D99D" w14:textId="77777777" w:rsidTr="0028682A">
        <w:tc>
          <w:tcPr>
            <w:tcW w:w="5920" w:type="dxa"/>
          </w:tcPr>
          <w:p w14:paraId="281F0DCB" w14:textId="77777777" w:rsidR="0028682A" w:rsidRPr="007A28AB" w:rsidRDefault="00A02970" w:rsidP="005D6711">
            <w:pPr>
              <w:pStyle w:val="ListParagraph"/>
              <w:numPr>
                <w:ilvl w:val="0"/>
                <w:numId w:val="18"/>
              </w:numPr>
              <w:ind w:left="450" w:hanging="270"/>
              <w:jc w:val="both"/>
              <w:rPr>
                <w:lang w:val="en-GB"/>
              </w:rPr>
            </w:pPr>
            <w:r w:rsidRPr="007A28AB">
              <w:rPr>
                <w:lang w:val="en-GB"/>
              </w:rPr>
              <w:t>To provide assistance in terms of technical training, employment and entrepreneurship, provided t</w:t>
            </w:r>
            <w:r w:rsidR="00F15D9C" w:rsidRPr="007A28AB">
              <w:rPr>
                <w:lang w:val="en-GB"/>
              </w:rPr>
              <w:t xml:space="preserve">hat the </w:t>
            </w:r>
            <w:r w:rsidR="00F15D9C" w:rsidRPr="007A28AB">
              <w:rPr>
                <w:lang w:val="en-GB"/>
              </w:rPr>
              <w:lastRenderedPageBreak/>
              <w:t>conditions and age allow the boy, girl or adolescent</w:t>
            </w:r>
            <w:r w:rsidRPr="007A28AB">
              <w:rPr>
                <w:lang w:val="en-GB"/>
              </w:rPr>
              <w:t xml:space="preserve"> </w:t>
            </w:r>
            <w:r w:rsidR="00F15D9C" w:rsidRPr="007A28AB">
              <w:rPr>
                <w:lang w:val="en-GB"/>
              </w:rPr>
              <w:t>to work, in accordance with applicable international and national legislation.</w:t>
            </w:r>
          </w:p>
        </w:tc>
        <w:tc>
          <w:tcPr>
            <w:tcW w:w="3402" w:type="dxa"/>
          </w:tcPr>
          <w:p w14:paraId="4A60E7BB" w14:textId="77777777" w:rsidR="0028682A" w:rsidRPr="007A28AB" w:rsidRDefault="001B1CC5" w:rsidP="00691570">
            <w:pPr>
              <w:rPr>
                <w:lang w:val="en-GB"/>
              </w:rPr>
            </w:pPr>
            <w:r w:rsidRPr="007A28AB">
              <w:rPr>
                <w:lang w:val="en-GB"/>
              </w:rPr>
              <w:lastRenderedPageBreak/>
              <w:t xml:space="preserve">Labour and child </w:t>
            </w:r>
            <w:r w:rsidR="00744732" w:rsidRPr="007A28AB">
              <w:rPr>
                <w:lang w:val="en-GB"/>
              </w:rPr>
              <w:t xml:space="preserve">and adolescent </w:t>
            </w:r>
            <w:r w:rsidRPr="007A28AB">
              <w:rPr>
                <w:lang w:val="en-GB"/>
              </w:rPr>
              <w:t>protection institutions</w:t>
            </w:r>
            <w:r w:rsidR="00744732" w:rsidRPr="007A28AB">
              <w:rPr>
                <w:lang w:val="en-GB"/>
              </w:rPr>
              <w:t xml:space="preserve"> and civil </w:t>
            </w:r>
            <w:r w:rsidR="00744732" w:rsidRPr="007A28AB">
              <w:rPr>
                <w:lang w:val="en-GB"/>
              </w:rPr>
              <w:lastRenderedPageBreak/>
              <w:t>society organizations</w:t>
            </w:r>
            <w:r w:rsidR="000F6B87" w:rsidRPr="007A28AB">
              <w:rPr>
                <w:lang w:val="en-GB"/>
              </w:rPr>
              <w:t>.</w:t>
            </w:r>
          </w:p>
        </w:tc>
      </w:tr>
      <w:tr w:rsidR="0028682A" w:rsidRPr="007A28AB" w14:paraId="2812009F" w14:textId="77777777" w:rsidTr="0028682A">
        <w:tc>
          <w:tcPr>
            <w:tcW w:w="5920" w:type="dxa"/>
          </w:tcPr>
          <w:p w14:paraId="55F705FE" w14:textId="77777777" w:rsidR="0028682A" w:rsidRPr="007A28AB" w:rsidRDefault="00F15D9C" w:rsidP="005D6711">
            <w:pPr>
              <w:pStyle w:val="ListParagraph"/>
              <w:numPr>
                <w:ilvl w:val="0"/>
                <w:numId w:val="18"/>
              </w:numPr>
              <w:ind w:left="450" w:hanging="270"/>
              <w:jc w:val="both"/>
              <w:rPr>
                <w:lang w:val="en-GB"/>
              </w:rPr>
            </w:pPr>
            <w:r w:rsidRPr="007A28AB">
              <w:rPr>
                <w:lang w:val="en-GB"/>
              </w:rPr>
              <w:lastRenderedPageBreak/>
              <w:t xml:space="preserve">To </w:t>
            </w:r>
            <w:r w:rsidR="00744732" w:rsidRPr="007A28AB">
              <w:rPr>
                <w:lang w:val="en-GB"/>
              </w:rPr>
              <w:t>take steps to protect</w:t>
            </w:r>
            <w:r w:rsidRPr="007A28AB">
              <w:rPr>
                <w:lang w:val="en-GB"/>
              </w:rPr>
              <w:t xml:space="preserve"> the returned boy, girl or adolescent </w:t>
            </w:r>
            <w:r w:rsidR="00744732" w:rsidRPr="007A28AB">
              <w:rPr>
                <w:lang w:val="en-GB"/>
              </w:rPr>
              <w:t>from</w:t>
            </w:r>
            <w:r w:rsidRPr="007A28AB">
              <w:rPr>
                <w:lang w:val="en-GB"/>
              </w:rPr>
              <w:t xml:space="preserve"> discrimination and xenophobia</w:t>
            </w:r>
            <w:r w:rsidR="0028682A" w:rsidRPr="007A28AB">
              <w:rPr>
                <w:lang w:val="en-GB"/>
              </w:rPr>
              <w:t xml:space="preserve"> </w:t>
            </w:r>
            <w:r w:rsidR="00744732" w:rsidRPr="007A28AB">
              <w:rPr>
                <w:lang w:val="en-GB"/>
              </w:rPr>
              <w:t>to combat such practices</w:t>
            </w:r>
            <w:r w:rsidR="0028682A" w:rsidRPr="007A28AB">
              <w:rPr>
                <w:lang w:val="en-GB"/>
              </w:rPr>
              <w:t>.</w:t>
            </w:r>
          </w:p>
        </w:tc>
        <w:tc>
          <w:tcPr>
            <w:tcW w:w="3402" w:type="dxa"/>
          </w:tcPr>
          <w:p w14:paraId="00ADD6B1" w14:textId="77777777" w:rsidR="0028682A" w:rsidRPr="007A28AB" w:rsidRDefault="001B1CC5" w:rsidP="00691570">
            <w:pPr>
              <w:rPr>
                <w:lang w:val="en-GB"/>
              </w:rPr>
            </w:pPr>
            <w:r w:rsidRPr="007A28AB">
              <w:rPr>
                <w:lang w:val="en-GB"/>
              </w:rPr>
              <w:t>All institutions</w:t>
            </w:r>
            <w:r w:rsidR="000F6B87" w:rsidRPr="007A28AB">
              <w:rPr>
                <w:lang w:val="en-GB"/>
              </w:rPr>
              <w:t>.</w:t>
            </w:r>
          </w:p>
        </w:tc>
      </w:tr>
      <w:tr w:rsidR="0028682A" w:rsidRPr="007A28AB" w14:paraId="3C05BE9A" w14:textId="77777777" w:rsidTr="0028682A">
        <w:tc>
          <w:tcPr>
            <w:tcW w:w="5920" w:type="dxa"/>
          </w:tcPr>
          <w:p w14:paraId="55AE8FB4" w14:textId="77777777" w:rsidR="0028682A" w:rsidRPr="007A28AB" w:rsidRDefault="00F15D9C" w:rsidP="005D6711">
            <w:pPr>
              <w:pStyle w:val="ListParagraph"/>
              <w:numPr>
                <w:ilvl w:val="0"/>
                <w:numId w:val="18"/>
              </w:numPr>
              <w:ind w:left="450" w:hanging="270"/>
              <w:jc w:val="both"/>
              <w:rPr>
                <w:lang w:val="en-GB"/>
              </w:rPr>
            </w:pPr>
            <w:r w:rsidRPr="007A28AB">
              <w:rPr>
                <w:lang w:val="en-GB"/>
              </w:rPr>
              <w:t>To establish mechanisms to regularly monitor and follow up on returned boys, girls and adolescents</w:t>
            </w:r>
            <w:r w:rsidR="0028682A" w:rsidRPr="007A28AB">
              <w:rPr>
                <w:lang w:val="en-GB"/>
              </w:rPr>
              <w:t>.</w:t>
            </w:r>
          </w:p>
        </w:tc>
        <w:tc>
          <w:tcPr>
            <w:tcW w:w="3402" w:type="dxa"/>
          </w:tcPr>
          <w:p w14:paraId="24CBDDB9" w14:textId="77777777" w:rsidR="0028682A" w:rsidRPr="007A28AB" w:rsidRDefault="001B1CC5" w:rsidP="001B1CC5">
            <w:pPr>
              <w:rPr>
                <w:lang w:val="en-GB"/>
              </w:rPr>
            </w:pPr>
            <w:r w:rsidRPr="007A28AB">
              <w:rPr>
                <w:lang w:val="en-GB"/>
              </w:rPr>
              <w:t xml:space="preserve">Child </w:t>
            </w:r>
            <w:r w:rsidR="00744732" w:rsidRPr="007A28AB">
              <w:rPr>
                <w:lang w:val="en-GB"/>
              </w:rPr>
              <w:t xml:space="preserve">and adolescent </w:t>
            </w:r>
            <w:r w:rsidRPr="007A28AB">
              <w:rPr>
                <w:lang w:val="en-GB"/>
              </w:rPr>
              <w:t>protection</w:t>
            </w:r>
            <w:r w:rsidR="00744732" w:rsidRPr="007A28AB">
              <w:rPr>
                <w:lang w:val="en-GB"/>
              </w:rPr>
              <w:t>, health and education</w:t>
            </w:r>
            <w:r w:rsidRPr="007A28AB">
              <w:rPr>
                <w:lang w:val="en-GB"/>
              </w:rPr>
              <w:t xml:space="preserve"> institutions</w:t>
            </w:r>
            <w:r w:rsidR="000F6B87" w:rsidRPr="007A28AB">
              <w:rPr>
                <w:lang w:val="en-GB"/>
              </w:rPr>
              <w:t>.</w:t>
            </w:r>
          </w:p>
        </w:tc>
      </w:tr>
      <w:tr w:rsidR="0028682A" w:rsidRPr="007A28AB" w14:paraId="73F0C825" w14:textId="77777777" w:rsidTr="0028682A">
        <w:tc>
          <w:tcPr>
            <w:tcW w:w="5920" w:type="dxa"/>
          </w:tcPr>
          <w:p w14:paraId="436DDCDB" w14:textId="77777777" w:rsidR="0028682A" w:rsidRPr="007A28AB" w:rsidRDefault="00F15D9C" w:rsidP="005D6711">
            <w:pPr>
              <w:pStyle w:val="ListParagraph"/>
              <w:numPr>
                <w:ilvl w:val="0"/>
                <w:numId w:val="18"/>
              </w:numPr>
              <w:ind w:left="450" w:hanging="270"/>
              <w:jc w:val="both"/>
              <w:rPr>
                <w:lang w:val="en-GB"/>
              </w:rPr>
            </w:pPr>
            <w:r w:rsidRPr="007A28AB">
              <w:rPr>
                <w:lang w:val="en-GB"/>
              </w:rPr>
              <w:t xml:space="preserve">To develop clear and formal </w:t>
            </w:r>
            <w:r w:rsidR="00744732" w:rsidRPr="007A28AB">
              <w:rPr>
                <w:lang w:val="en-GB"/>
              </w:rPr>
              <w:t xml:space="preserve">public </w:t>
            </w:r>
            <w:r w:rsidRPr="007A28AB">
              <w:rPr>
                <w:lang w:val="en-GB"/>
              </w:rPr>
              <w:t>policies on reintegration of returned boys, girls and adolescents</w:t>
            </w:r>
            <w:r w:rsidR="00744732" w:rsidRPr="007A28AB">
              <w:rPr>
                <w:lang w:val="en-GB"/>
              </w:rPr>
              <w:t>, including institutional referral mechanisms and coordination with civil society organizations</w:t>
            </w:r>
            <w:r w:rsidRPr="007A28AB">
              <w:rPr>
                <w:lang w:val="en-GB"/>
              </w:rPr>
              <w:t xml:space="preserve">. </w:t>
            </w:r>
          </w:p>
        </w:tc>
        <w:tc>
          <w:tcPr>
            <w:tcW w:w="3402" w:type="dxa"/>
          </w:tcPr>
          <w:p w14:paraId="68BE9F43" w14:textId="77777777" w:rsidR="0028682A" w:rsidRPr="007A28AB" w:rsidRDefault="001B1CC5" w:rsidP="00691570">
            <w:pPr>
              <w:rPr>
                <w:lang w:val="en-GB"/>
              </w:rPr>
            </w:pPr>
            <w:r w:rsidRPr="007A28AB">
              <w:rPr>
                <w:lang w:val="en-GB"/>
              </w:rPr>
              <w:t>All institutions</w:t>
            </w:r>
            <w:r w:rsidR="000F6B87" w:rsidRPr="007A28AB">
              <w:rPr>
                <w:lang w:val="en-GB"/>
              </w:rPr>
              <w:t>.</w:t>
            </w:r>
          </w:p>
        </w:tc>
      </w:tr>
    </w:tbl>
    <w:p w14:paraId="773B287A" w14:textId="77777777" w:rsidR="00F05BC3" w:rsidRPr="007A28AB" w:rsidRDefault="00F05BC3" w:rsidP="0012259A">
      <w:pPr>
        <w:spacing w:after="0"/>
        <w:jc w:val="both"/>
        <w:rPr>
          <w:lang w:val="en-GB"/>
        </w:rPr>
      </w:pPr>
    </w:p>
    <w:p w14:paraId="338CC609" w14:textId="77777777" w:rsidR="001E27BA" w:rsidRPr="007A28AB" w:rsidRDefault="00AF179C" w:rsidP="00491F15">
      <w:pPr>
        <w:pStyle w:val="Heading1"/>
        <w:rPr>
          <w:color w:val="auto"/>
          <w:lang w:val="en-GB"/>
        </w:rPr>
      </w:pPr>
      <w:r w:rsidRPr="007A28AB">
        <w:rPr>
          <w:noProof/>
          <w:color w:val="auto"/>
          <w:lang w:val="en-GB" w:eastAsia="es-CR"/>
        </w:rPr>
        <w:br w:type="page"/>
      </w:r>
      <w:bookmarkStart w:id="16" w:name="_Toc452362265"/>
      <w:r w:rsidR="003804A8" w:rsidRPr="007A28AB">
        <w:rPr>
          <w:color w:val="auto"/>
          <w:lang w:val="en-GB"/>
        </w:rPr>
        <w:lastRenderedPageBreak/>
        <w:t>CONCLUSIONS AND RECOMMENDATIONS</w:t>
      </w:r>
      <w:bookmarkEnd w:id="16"/>
    </w:p>
    <w:p w14:paraId="3A960888" w14:textId="77777777" w:rsidR="00AF179C" w:rsidRPr="007A28AB" w:rsidRDefault="00AF179C" w:rsidP="00AF179C">
      <w:pPr>
        <w:spacing w:after="0"/>
        <w:jc w:val="both"/>
        <w:rPr>
          <w:lang w:val="en-GB"/>
        </w:rPr>
      </w:pPr>
    </w:p>
    <w:p w14:paraId="28D22B44" w14:textId="77777777" w:rsidR="00AF179C" w:rsidRPr="007A28AB" w:rsidRDefault="00247DBA" w:rsidP="00AF179C">
      <w:pPr>
        <w:spacing w:after="0"/>
        <w:jc w:val="both"/>
        <w:rPr>
          <w:lang w:val="en-GB"/>
        </w:rPr>
      </w:pPr>
      <w:r w:rsidRPr="007A28AB">
        <w:rPr>
          <w:lang w:val="en-GB"/>
        </w:rPr>
        <w:t xml:space="preserve">Without intending to be too repetitive, we would like to remind </w:t>
      </w:r>
      <w:r w:rsidR="006448B7" w:rsidRPr="007A28AB">
        <w:rPr>
          <w:lang w:val="en-GB"/>
        </w:rPr>
        <w:t xml:space="preserve">the </w:t>
      </w:r>
      <w:r w:rsidRPr="007A28AB">
        <w:rPr>
          <w:lang w:val="en-GB"/>
        </w:rPr>
        <w:t xml:space="preserve">RCM Member Countries that the primary purpose of </w:t>
      </w:r>
      <w:r w:rsidR="009B359E" w:rsidRPr="007A28AB">
        <w:rPr>
          <w:lang w:val="en-GB"/>
        </w:rPr>
        <w:t>the Guidelines</w:t>
      </w:r>
      <w:r w:rsidRPr="007A28AB">
        <w:rPr>
          <w:lang w:val="en-GB"/>
        </w:rPr>
        <w:t xml:space="preserve"> is to guide actions to address different situations faced by boys, girls an</w:t>
      </w:r>
      <w:r w:rsidR="00244E34" w:rsidRPr="007A28AB">
        <w:rPr>
          <w:lang w:val="en-GB"/>
        </w:rPr>
        <w:t>d</w:t>
      </w:r>
      <w:r w:rsidRPr="007A28AB">
        <w:rPr>
          <w:lang w:val="en-GB"/>
        </w:rPr>
        <w:t xml:space="preserve"> adolescent</w:t>
      </w:r>
      <w:r w:rsidR="00215B2C" w:rsidRPr="007A28AB">
        <w:rPr>
          <w:lang w:val="en-GB"/>
        </w:rPr>
        <w:t>s</w:t>
      </w:r>
      <w:r w:rsidRPr="007A28AB">
        <w:rPr>
          <w:lang w:val="en-GB"/>
        </w:rPr>
        <w:t xml:space="preserve"> during their migration process. The </w:t>
      </w:r>
      <w:r w:rsidR="009F2C6E" w:rsidRPr="007A28AB">
        <w:rPr>
          <w:lang w:val="en-GB"/>
        </w:rPr>
        <w:t xml:space="preserve">Guidelines </w:t>
      </w:r>
      <w:r w:rsidRPr="007A28AB">
        <w:rPr>
          <w:lang w:val="en-GB"/>
        </w:rPr>
        <w:t xml:space="preserve">include a set of recommended actions to enable RCM Member Countries to advance toward providing real comprehensive protection to migrant boys, girls and adolescents, including those </w:t>
      </w:r>
      <w:r w:rsidR="0042600B" w:rsidRPr="007A28AB">
        <w:rPr>
          <w:lang w:val="en-GB"/>
        </w:rPr>
        <w:t>in need of</w:t>
      </w:r>
      <w:r w:rsidRPr="007A28AB">
        <w:rPr>
          <w:lang w:val="en-GB"/>
        </w:rPr>
        <w:t xml:space="preserve"> international protection</w:t>
      </w:r>
      <w:r w:rsidR="00AF179C" w:rsidRPr="007A28AB">
        <w:rPr>
          <w:lang w:val="en-GB"/>
        </w:rPr>
        <w:t>.</w:t>
      </w:r>
    </w:p>
    <w:p w14:paraId="21D28BB9" w14:textId="77777777" w:rsidR="00AF179C" w:rsidRPr="007A28AB" w:rsidRDefault="00AF179C" w:rsidP="00AF179C">
      <w:pPr>
        <w:spacing w:after="0"/>
        <w:jc w:val="both"/>
        <w:rPr>
          <w:lang w:val="en-GB"/>
        </w:rPr>
      </w:pPr>
    </w:p>
    <w:p w14:paraId="2546FEA4" w14:textId="77777777" w:rsidR="00AF179C" w:rsidRPr="007A28AB" w:rsidRDefault="0015251E" w:rsidP="00AF179C">
      <w:pPr>
        <w:spacing w:after="0"/>
        <w:jc w:val="both"/>
        <w:rPr>
          <w:lang w:val="en-GB"/>
        </w:rPr>
      </w:pPr>
      <w:r w:rsidRPr="007A28AB">
        <w:rPr>
          <w:lang w:val="en-GB"/>
        </w:rPr>
        <w:t>A</w:t>
      </w:r>
      <w:r w:rsidR="00247DBA" w:rsidRPr="007A28AB">
        <w:rPr>
          <w:lang w:val="en-GB"/>
        </w:rPr>
        <w:t xml:space="preserve">s mentioned in the introduction to </w:t>
      </w:r>
      <w:r w:rsidR="007B2997" w:rsidRPr="007A28AB">
        <w:rPr>
          <w:lang w:val="en-GB"/>
        </w:rPr>
        <w:t>this document</w:t>
      </w:r>
      <w:r w:rsidR="00247DBA" w:rsidRPr="007A28AB">
        <w:rPr>
          <w:lang w:val="en-GB"/>
        </w:rPr>
        <w:t>, the implementation of these actions requires coordinated efforts between public institutions,</w:t>
      </w:r>
      <w:r w:rsidR="0051604D" w:rsidRPr="007A28AB">
        <w:rPr>
          <w:lang w:val="en-GB"/>
        </w:rPr>
        <w:t xml:space="preserve"> civil society organizations and international organizations</w:t>
      </w:r>
      <w:r w:rsidR="00AF179C" w:rsidRPr="007A28AB">
        <w:rPr>
          <w:lang w:val="en-GB"/>
        </w:rPr>
        <w:t xml:space="preserve">. </w:t>
      </w:r>
      <w:r w:rsidR="0051604D" w:rsidRPr="007A28AB">
        <w:rPr>
          <w:lang w:val="en-GB"/>
        </w:rPr>
        <w:t xml:space="preserve">It should be noted that the public institutions that participate in the RCM are migration authorities and ministries of foreign affairs and </w:t>
      </w:r>
      <w:r w:rsidR="00841CF7" w:rsidRPr="007A28AB">
        <w:rPr>
          <w:lang w:val="en-GB"/>
        </w:rPr>
        <w:t>also</w:t>
      </w:r>
      <w:r w:rsidR="0051604D" w:rsidRPr="007A28AB">
        <w:rPr>
          <w:lang w:val="en-GB"/>
        </w:rPr>
        <w:t xml:space="preserve"> child </w:t>
      </w:r>
      <w:r w:rsidR="00A424FB" w:rsidRPr="007A28AB">
        <w:rPr>
          <w:lang w:val="en-GB"/>
        </w:rPr>
        <w:t xml:space="preserve">and adolescent </w:t>
      </w:r>
      <w:r w:rsidR="0051604D" w:rsidRPr="007A28AB">
        <w:rPr>
          <w:lang w:val="en-GB"/>
        </w:rPr>
        <w:t>protection institutions, when issues relating to migrant and refugee boys, girls and adolescents need to be addressed</w:t>
      </w:r>
      <w:r w:rsidR="00AF179C" w:rsidRPr="007A28AB">
        <w:rPr>
          <w:lang w:val="en-GB"/>
        </w:rPr>
        <w:t>.</w:t>
      </w:r>
      <w:r w:rsidR="0051604D" w:rsidRPr="007A28AB">
        <w:rPr>
          <w:lang w:val="en-GB"/>
        </w:rPr>
        <w:t xml:space="preserve"> However, </w:t>
      </w:r>
      <w:r w:rsidR="003A0D8C" w:rsidRPr="007A28AB">
        <w:rPr>
          <w:lang w:val="en-GB"/>
        </w:rPr>
        <w:t xml:space="preserve">when the aim is to provide comprehensive protection through various approaches, </w:t>
      </w:r>
      <w:r w:rsidR="00961F9D" w:rsidRPr="007A28AB">
        <w:rPr>
          <w:lang w:val="en-GB"/>
        </w:rPr>
        <w:t>additional</w:t>
      </w:r>
      <w:r w:rsidR="0051604D" w:rsidRPr="007A28AB">
        <w:rPr>
          <w:lang w:val="en-GB"/>
        </w:rPr>
        <w:t xml:space="preserve"> government institutions will in</w:t>
      </w:r>
      <w:r w:rsidR="00FB050A" w:rsidRPr="007A28AB">
        <w:rPr>
          <w:lang w:val="en-GB"/>
        </w:rPr>
        <w:t>evitably need to participate in</w:t>
      </w:r>
      <w:r w:rsidR="00961F9D" w:rsidRPr="007A28AB">
        <w:rPr>
          <w:lang w:val="en-GB"/>
        </w:rPr>
        <w:t xml:space="preserve"> </w:t>
      </w:r>
      <w:r w:rsidR="008550C9" w:rsidRPr="007A28AB">
        <w:rPr>
          <w:lang w:val="en-GB"/>
        </w:rPr>
        <w:t>such</w:t>
      </w:r>
      <w:r w:rsidR="003A0D8C" w:rsidRPr="007A28AB">
        <w:rPr>
          <w:lang w:val="en-GB"/>
        </w:rPr>
        <w:t xml:space="preserve"> efforts</w:t>
      </w:r>
      <w:r w:rsidR="000A14BB" w:rsidRPr="007A28AB">
        <w:rPr>
          <w:lang w:val="en-GB"/>
        </w:rPr>
        <w:t xml:space="preserve"> as well</w:t>
      </w:r>
      <w:r w:rsidR="0051604D" w:rsidRPr="007A28AB">
        <w:rPr>
          <w:lang w:val="en-GB"/>
        </w:rPr>
        <w:t xml:space="preserve">. This will require </w:t>
      </w:r>
      <w:r w:rsidR="00E72A28" w:rsidRPr="007A28AB">
        <w:rPr>
          <w:lang w:val="en-GB"/>
        </w:rPr>
        <w:t>resolute action</w:t>
      </w:r>
      <w:r w:rsidR="0051604D" w:rsidRPr="007A28AB">
        <w:rPr>
          <w:lang w:val="en-GB"/>
        </w:rPr>
        <w:t xml:space="preserve"> by RCM Member Countries </w:t>
      </w:r>
      <w:r w:rsidR="003217D7" w:rsidRPr="007A28AB">
        <w:rPr>
          <w:lang w:val="en-GB"/>
        </w:rPr>
        <w:t>to</w:t>
      </w:r>
      <w:r w:rsidR="0076649F" w:rsidRPr="007A28AB">
        <w:rPr>
          <w:lang w:val="en-GB"/>
        </w:rPr>
        <w:t xml:space="preserve"> </w:t>
      </w:r>
      <w:r w:rsidR="0051604D" w:rsidRPr="007A28AB">
        <w:rPr>
          <w:lang w:val="en-GB"/>
        </w:rPr>
        <w:t>establish and strengthen their inter-institutional teams</w:t>
      </w:r>
      <w:r w:rsidR="00350495" w:rsidRPr="007A28AB">
        <w:rPr>
          <w:lang w:val="en-GB"/>
        </w:rPr>
        <w:t xml:space="preserve">. </w:t>
      </w:r>
    </w:p>
    <w:p w14:paraId="2FA3A987" w14:textId="77777777" w:rsidR="00AF179C" w:rsidRPr="007A28AB" w:rsidRDefault="00AF179C" w:rsidP="00AF179C">
      <w:pPr>
        <w:spacing w:after="0"/>
        <w:jc w:val="both"/>
        <w:rPr>
          <w:lang w:val="en-GB"/>
        </w:rPr>
      </w:pPr>
    </w:p>
    <w:p w14:paraId="34AB729D" w14:textId="18F9FB1C" w:rsidR="00AF179C" w:rsidRPr="007A28AB" w:rsidRDefault="0051604D" w:rsidP="00AF179C">
      <w:pPr>
        <w:spacing w:after="0"/>
        <w:jc w:val="both"/>
        <w:rPr>
          <w:lang w:val="en-GB"/>
        </w:rPr>
      </w:pPr>
      <w:r w:rsidRPr="007A28AB">
        <w:rPr>
          <w:lang w:val="en-GB"/>
        </w:rPr>
        <w:t>In this regard</w:t>
      </w:r>
      <w:r w:rsidR="00350495" w:rsidRPr="007A28AB">
        <w:rPr>
          <w:lang w:val="en-GB"/>
        </w:rPr>
        <w:t xml:space="preserve">, </w:t>
      </w:r>
      <w:r w:rsidR="00B05B13" w:rsidRPr="007A28AB">
        <w:rPr>
          <w:lang w:val="en-GB"/>
        </w:rPr>
        <w:t>a wide variety of actions, instruments, agreements and programmes are already in place for the protection of migrant boys, girls and adolescents (including</w:t>
      </w:r>
      <w:r w:rsidR="00A424FB" w:rsidRPr="007A28AB">
        <w:rPr>
          <w:lang w:val="en-GB"/>
        </w:rPr>
        <w:t xml:space="preserve"> </w:t>
      </w:r>
      <w:r w:rsidR="00B05B13" w:rsidRPr="007A28AB">
        <w:rPr>
          <w:lang w:val="en-GB"/>
        </w:rPr>
        <w:t>those in need of international protection). Therefore, the focus should be on building a coordinated regional response in order to develop an effective protection mechanism</w:t>
      </w:r>
      <w:r w:rsidR="00AF179C" w:rsidRPr="007A28AB">
        <w:rPr>
          <w:lang w:val="en-GB"/>
        </w:rPr>
        <w:t>.</w:t>
      </w:r>
    </w:p>
    <w:p w14:paraId="3058D152" w14:textId="77777777" w:rsidR="00AF179C" w:rsidRPr="007A28AB" w:rsidRDefault="00AF179C" w:rsidP="00AF179C">
      <w:pPr>
        <w:spacing w:after="0"/>
        <w:jc w:val="both"/>
        <w:rPr>
          <w:lang w:val="en-GB"/>
        </w:rPr>
      </w:pPr>
    </w:p>
    <w:p w14:paraId="5A62F9EC" w14:textId="34C5D386" w:rsidR="00871198" w:rsidRPr="007A28AB" w:rsidRDefault="00C96E79" w:rsidP="00E66848">
      <w:pPr>
        <w:spacing w:after="0"/>
        <w:jc w:val="both"/>
        <w:rPr>
          <w:lang w:val="en-GB"/>
        </w:rPr>
      </w:pPr>
      <w:r w:rsidRPr="007A28AB">
        <w:rPr>
          <w:lang w:val="en-GB"/>
        </w:rPr>
        <w:t>Furthermore</w:t>
      </w:r>
      <w:r w:rsidR="00B05B13" w:rsidRPr="007A28AB">
        <w:rPr>
          <w:lang w:val="en-GB"/>
        </w:rPr>
        <w:t xml:space="preserve">, we have already mentioned that the RCM has implemented several efforts </w:t>
      </w:r>
      <w:r w:rsidR="00743DB6" w:rsidRPr="007A28AB">
        <w:rPr>
          <w:lang w:val="en-GB"/>
        </w:rPr>
        <w:t>at the</w:t>
      </w:r>
      <w:r w:rsidR="00B05B13" w:rsidRPr="007A28AB">
        <w:rPr>
          <w:lang w:val="en-GB"/>
        </w:rPr>
        <w:t xml:space="preserve"> regional </w:t>
      </w:r>
      <w:r w:rsidR="00743DB6" w:rsidRPr="007A28AB">
        <w:rPr>
          <w:lang w:val="en-GB"/>
        </w:rPr>
        <w:t>level</w:t>
      </w:r>
      <w:r w:rsidR="00B05B13" w:rsidRPr="007A28AB">
        <w:rPr>
          <w:lang w:val="en-GB"/>
        </w:rPr>
        <w:t>, reflected in the development of three documents</w:t>
      </w:r>
      <w:r w:rsidR="00E654E6" w:rsidRPr="007A28AB">
        <w:rPr>
          <w:lang w:val="en-GB"/>
        </w:rPr>
        <w:t>,</w:t>
      </w:r>
      <w:r w:rsidR="00B05B13" w:rsidRPr="007A28AB">
        <w:rPr>
          <w:lang w:val="en-GB"/>
        </w:rPr>
        <w:t xml:space="preserve"> </w:t>
      </w:r>
      <w:r w:rsidR="00E654E6" w:rsidRPr="007A28AB">
        <w:rPr>
          <w:lang w:val="en-GB"/>
        </w:rPr>
        <w:t>or</w:t>
      </w:r>
      <w:r w:rsidR="00B05B13" w:rsidRPr="007A28AB">
        <w:rPr>
          <w:lang w:val="en-GB"/>
        </w:rPr>
        <w:t xml:space="preserve"> Regional Guidelines</w:t>
      </w:r>
      <w:r w:rsidR="00815555" w:rsidRPr="007A28AB">
        <w:rPr>
          <w:rStyle w:val="FootnoteReference"/>
          <w:lang w:val="en-GB"/>
        </w:rPr>
        <w:footnoteReference w:id="65"/>
      </w:r>
      <w:r w:rsidR="00B05B13" w:rsidRPr="007A28AB">
        <w:rPr>
          <w:lang w:val="en-GB"/>
        </w:rPr>
        <w:t xml:space="preserve">. While the regional guidelines </w:t>
      </w:r>
      <w:r w:rsidR="000E483B" w:rsidRPr="007A28AB">
        <w:rPr>
          <w:lang w:val="en-GB"/>
        </w:rPr>
        <w:t>contain</w:t>
      </w:r>
      <w:r w:rsidR="00B05B13" w:rsidRPr="007A28AB">
        <w:rPr>
          <w:lang w:val="en-GB"/>
        </w:rPr>
        <w:t xml:space="preserve"> elements </w:t>
      </w:r>
      <w:r w:rsidR="00F743CA" w:rsidRPr="007A28AB">
        <w:rPr>
          <w:lang w:val="en-GB"/>
        </w:rPr>
        <w:t xml:space="preserve">that are essential </w:t>
      </w:r>
      <w:r w:rsidR="00B05B13" w:rsidRPr="007A28AB">
        <w:rPr>
          <w:lang w:val="en-GB"/>
        </w:rPr>
        <w:t xml:space="preserve">for the protection of migrant boys, girls and adolescents (including </w:t>
      </w:r>
      <w:r w:rsidR="00A424FB" w:rsidRPr="007A28AB">
        <w:rPr>
          <w:lang w:val="en-GB"/>
        </w:rPr>
        <w:t>those in need of international protection</w:t>
      </w:r>
      <w:r w:rsidR="00B05B13" w:rsidRPr="007A28AB">
        <w:rPr>
          <w:lang w:val="en-GB"/>
        </w:rPr>
        <w:t xml:space="preserve">), the </w:t>
      </w:r>
      <w:r w:rsidR="003C655B" w:rsidRPr="007A28AB">
        <w:rPr>
          <w:lang w:val="en-GB"/>
        </w:rPr>
        <w:t xml:space="preserve">current </w:t>
      </w:r>
      <w:r w:rsidR="00B05B13" w:rsidRPr="007A28AB">
        <w:rPr>
          <w:lang w:val="en-GB"/>
        </w:rPr>
        <w:t>protection</w:t>
      </w:r>
      <w:r w:rsidR="003C655B" w:rsidRPr="007A28AB">
        <w:rPr>
          <w:lang w:val="en-GB"/>
        </w:rPr>
        <w:t xml:space="preserve"> needs</w:t>
      </w:r>
      <w:r w:rsidR="00B05B13" w:rsidRPr="007A28AB">
        <w:rPr>
          <w:lang w:val="en-GB"/>
        </w:rPr>
        <w:t xml:space="preserve"> </w:t>
      </w:r>
      <w:r w:rsidR="003C655B" w:rsidRPr="007A28AB">
        <w:rPr>
          <w:lang w:val="en-GB"/>
        </w:rPr>
        <w:t>of this</w:t>
      </w:r>
      <w:r w:rsidR="00B05B13" w:rsidRPr="007A28AB">
        <w:rPr>
          <w:lang w:val="en-GB"/>
        </w:rPr>
        <w:t xml:space="preserve"> vulnerable population group</w:t>
      </w:r>
      <w:r w:rsidR="00497B8F" w:rsidRPr="007A28AB">
        <w:rPr>
          <w:lang w:val="en-GB"/>
        </w:rPr>
        <w:t xml:space="preserve"> have</w:t>
      </w:r>
      <w:r w:rsidR="0070125B" w:rsidRPr="007A28AB">
        <w:rPr>
          <w:lang w:val="en-GB"/>
        </w:rPr>
        <w:t xml:space="preserve"> not been met</w:t>
      </w:r>
      <w:r w:rsidR="00B05B13" w:rsidRPr="007A28AB">
        <w:rPr>
          <w:lang w:val="en-GB"/>
        </w:rPr>
        <w:t>.</w:t>
      </w:r>
      <w:r w:rsidR="00DC1399" w:rsidRPr="007A28AB">
        <w:rPr>
          <w:lang w:val="en-GB"/>
        </w:rPr>
        <w:t xml:space="preserve"> </w:t>
      </w:r>
      <w:r w:rsidR="00F6612C" w:rsidRPr="007A28AB">
        <w:rPr>
          <w:lang w:val="en-GB"/>
        </w:rPr>
        <w:t>Given these on</w:t>
      </w:r>
      <w:r w:rsidR="003539C2" w:rsidRPr="007A28AB">
        <w:rPr>
          <w:lang w:val="en-GB"/>
        </w:rPr>
        <w:t>-</w:t>
      </w:r>
      <w:r w:rsidR="00F6612C" w:rsidRPr="007A28AB">
        <w:rPr>
          <w:lang w:val="en-GB"/>
        </w:rPr>
        <w:t xml:space="preserve">going needs, these Guidelines provide </w:t>
      </w:r>
      <w:r w:rsidR="00DC1399" w:rsidRPr="007A28AB">
        <w:rPr>
          <w:lang w:val="en-GB"/>
        </w:rPr>
        <w:t xml:space="preserve">a unique opportunity to </w:t>
      </w:r>
      <w:r w:rsidR="00765E18" w:rsidRPr="007A28AB">
        <w:rPr>
          <w:lang w:val="en-GB"/>
        </w:rPr>
        <w:t xml:space="preserve">develop </w:t>
      </w:r>
      <w:r w:rsidR="00DC1399" w:rsidRPr="007A28AB">
        <w:rPr>
          <w:lang w:val="en-GB"/>
        </w:rPr>
        <w:t>a regional mechanism for the comprehensive</w:t>
      </w:r>
      <w:r w:rsidR="00D80EC3" w:rsidRPr="007A28AB">
        <w:rPr>
          <w:lang w:val="en-GB"/>
        </w:rPr>
        <w:t xml:space="preserve"> protecti</w:t>
      </w:r>
      <w:r w:rsidR="00E36322" w:rsidRPr="007A28AB">
        <w:rPr>
          <w:lang w:val="en-GB"/>
        </w:rPr>
        <w:t>on of</w:t>
      </w:r>
      <w:r w:rsidR="00DC1399" w:rsidRPr="007A28AB">
        <w:rPr>
          <w:lang w:val="en-GB"/>
        </w:rPr>
        <w:t xml:space="preserve"> boys, girls and adolescents in the context of migration</w:t>
      </w:r>
      <w:r w:rsidR="00E36322" w:rsidRPr="007A28AB">
        <w:rPr>
          <w:lang w:val="en-GB"/>
        </w:rPr>
        <w:t xml:space="preserve">. </w:t>
      </w:r>
      <w:r w:rsidR="00F743CA" w:rsidRPr="007A28AB">
        <w:rPr>
          <w:lang w:val="en-GB"/>
        </w:rPr>
        <w:t>And</w:t>
      </w:r>
      <w:r w:rsidR="00E36322" w:rsidRPr="007A28AB">
        <w:rPr>
          <w:lang w:val="en-GB"/>
        </w:rPr>
        <w:t xml:space="preserve"> this mechanism will be inclusive, since civil society organizations and international organizations will be involved as well</w:t>
      </w:r>
      <w:r w:rsidR="00AF179C" w:rsidRPr="007A28AB">
        <w:rPr>
          <w:lang w:val="en-GB"/>
        </w:rPr>
        <w:t>.</w:t>
      </w:r>
    </w:p>
    <w:p w14:paraId="221AC959" w14:textId="77777777" w:rsidR="00174C9C" w:rsidRPr="007A28AB" w:rsidRDefault="00174C9C" w:rsidP="00E66848">
      <w:pPr>
        <w:spacing w:after="0"/>
        <w:jc w:val="both"/>
        <w:rPr>
          <w:lang w:val="en-GB"/>
        </w:rPr>
      </w:pPr>
    </w:p>
    <w:p w14:paraId="78AB2369" w14:textId="77777777" w:rsidR="00AF179C" w:rsidRPr="007A28AB" w:rsidRDefault="00AF179C" w:rsidP="00AF179C">
      <w:pPr>
        <w:spacing w:after="0"/>
        <w:jc w:val="both"/>
        <w:rPr>
          <w:b/>
          <w:lang w:val="en-GB"/>
        </w:rPr>
      </w:pPr>
      <w:r w:rsidRPr="007A28AB">
        <w:rPr>
          <w:lang w:val="en-GB"/>
        </w:rPr>
        <w:t>Fi</w:t>
      </w:r>
      <w:r w:rsidR="00E36322" w:rsidRPr="007A28AB">
        <w:rPr>
          <w:lang w:val="en-GB"/>
        </w:rPr>
        <w:t xml:space="preserve">nally, </w:t>
      </w:r>
      <w:r w:rsidR="00703B8F" w:rsidRPr="007A28AB">
        <w:rPr>
          <w:lang w:val="en-GB"/>
        </w:rPr>
        <w:t>a small but important comment: w</w:t>
      </w:r>
      <w:r w:rsidR="00E36322" w:rsidRPr="007A28AB">
        <w:rPr>
          <w:lang w:val="en-GB"/>
        </w:rPr>
        <w:t>hile the vision s</w:t>
      </w:r>
      <w:r w:rsidR="009A28CD" w:rsidRPr="007A28AB">
        <w:rPr>
          <w:lang w:val="en-GB"/>
        </w:rPr>
        <w:t>hould be of a regional nature, we</w:t>
      </w:r>
      <w:r w:rsidR="00E36322" w:rsidRPr="007A28AB">
        <w:rPr>
          <w:lang w:val="en-GB"/>
        </w:rPr>
        <w:t xml:space="preserve"> should always </w:t>
      </w:r>
      <w:r w:rsidR="009A28CD" w:rsidRPr="007A28AB">
        <w:rPr>
          <w:lang w:val="en-GB"/>
        </w:rPr>
        <w:t>remember</w:t>
      </w:r>
      <w:r w:rsidR="00E36322" w:rsidRPr="007A28AB">
        <w:rPr>
          <w:lang w:val="en-GB"/>
        </w:rPr>
        <w:t xml:space="preserve"> that the beneficiaries of </w:t>
      </w:r>
      <w:r w:rsidR="00B45AD7" w:rsidRPr="007A28AB">
        <w:rPr>
          <w:lang w:val="en-GB"/>
        </w:rPr>
        <w:t>the</w:t>
      </w:r>
      <w:r w:rsidR="00A424FB" w:rsidRPr="007A28AB">
        <w:rPr>
          <w:lang w:val="en-GB"/>
        </w:rPr>
        <w:t xml:space="preserve"> Guidelines</w:t>
      </w:r>
      <w:r w:rsidR="00E36322" w:rsidRPr="007A28AB">
        <w:rPr>
          <w:lang w:val="en-GB"/>
        </w:rPr>
        <w:t xml:space="preserve"> are migrant boys, girls and adolescents</w:t>
      </w:r>
      <w:r w:rsidR="00A424FB" w:rsidRPr="007A28AB">
        <w:rPr>
          <w:lang w:val="en-GB"/>
        </w:rPr>
        <w:t xml:space="preserve">, </w:t>
      </w:r>
      <w:r w:rsidR="00E36322" w:rsidRPr="007A28AB">
        <w:rPr>
          <w:lang w:val="en-GB"/>
        </w:rPr>
        <w:t xml:space="preserve"> </w:t>
      </w:r>
      <w:r w:rsidR="00A424FB" w:rsidRPr="007A28AB">
        <w:rPr>
          <w:lang w:val="en-GB"/>
        </w:rPr>
        <w:t xml:space="preserve">including </w:t>
      </w:r>
      <w:r w:rsidR="00E36322" w:rsidRPr="007A28AB">
        <w:rPr>
          <w:lang w:val="en-GB"/>
        </w:rPr>
        <w:t xml:space="preserve">those in need of international protection; and not the RCM or the institutions participating in the RCM, and much less the international organizations or civil society organizations. In this regard, the most effective way to measure the impact of the protection actions described in </w:t>
      </w:r>
      <w:r w:rsidR="0079313A" w:rsidRPr="007A28AB">
        <w:rPr>
          <w:lang w:val="en-GB"/>
        </w:rPr>
        <w:t>the</w:t>
      </w:r>
      <w:r w:rsidR="00A424FB" w:rsidRPr="007A28AB">
        <w:rPr>
          <w:lang w:val="en-GB"/>
        </w:rPr>
        <w:t xml:space="preserve"> Guidelines</w:t>
      </w:r>
      <w:r w:rsidR="00E36322" w:rsidRPr="007A28AB">
        <w:rPr>
          <w:lang w:val="en-GB"/>
        </w:rPr>
        <w:t xml:space="preserve"> will be </w:t>
      </w:r>
      <w:r w:rsidR="003A0AC1" w:rsidRPr="007A28AB">
        <w:rPr>
          <w:lang w:val="en-GB"/>
        </w:rPr>
        <w:t>through the voice of the</w:t>
      </w:r>
      <w:r w:rsidR="00E36322" w:rsidRPr="007A28AB">
        <w:rPr>
          <w:lang w:val="en-GB"/>
        </w:rPr>
        <w:t xml:space="preserve"> beneficiaries. There</w:t>
      </w:r>
      <w:r w:rsidR="003A0AC1" w:rsidRPr="007A28AB">
        <w:rPr>
          <w:lang w:val="en-GB"/>
        </w:rPr>
        <w:t>fore</w:t>
      </w:r>
      <w:r w:rsidR="00E36322" w:rsidRPr="007A28AB">
        <w:rPr>
          <w:lang w:val="en-GB"/>
        </w:rPr>
        <w:t xml:space="preserve">, the final recommended action is to </w:t>
      </w:r>
      <w:r w:rsidRPr="007A28AB">
        <w:rPr>
          <w:lang w:val="en-GB"/>
        </w:rPr>
        <w:t>esta</w:t>
      </w:r>
      <w:r w:rsidR="00E36322" w:rsidRPr="007A28AB">
        <w:rPr>
          <w:lang w:val="en-GB"/>
        </w:rPr>
        <w:t xml:space="preserve">blish statistical mechanisms at a national level to </w:t>
      </w:r>
      <w:r w:rsidR="00446D69" w:rsidRPr="007A28AB">
        <w:rPr>
          <w:lang w:val="en-GB"/>
        </w:rPr>
        <w:t xml:space="preserve">enable </w:t>
      </w:r>
      <w:r w:rsidR="00E36322" w:rsidRPr="007A28AB">
        <w:rPr>
          <w:lang w:val="en-GB"/>
        </w:rPr>
        <w:t>collect</w:t>
      </w:r>
      <w:r w:rsidR="00446D69" w:rsidRPr="007A28AB">
        <w:rPr>
          <w:lang w:val="en-GB"/>
        </w:rPr>
        <w:t>ing and analysing</w:t>
      </w:r>
      <w:r w:rsidR="00E36322" w:rsidRPr="007A28AB">
        <w:rPr>
          <w:lang w:val="en-GB"/>
        </w:rPr>
        <w:t xml:space="preserve"> information about the experience of </w:t>
      </w:r>
      <w:r w:rsidR="00E36322" w:rsidRPr="007A28AB">
        <w:rPr>
          <w:lang w:val="en-GB"/>
        </w:rPr>
        <w:lastRenderedPageBreak/>
        <w:t xml:space="preserve">the boys, girls and adolescents that have been beneficiaries of one or more of the actions </w:t>
      </w:r>
      <w:r w:rsidR="00A66B78" w:rsidRPr="007A28AB">
        <w:rPr>
          <w:lang w:val="en-GB"/>
        </w:rPr>
        <w:t>outlined</w:t>
      </w:r>
      <w:r w:rsidR="00E36322" w:rsidRPr="007A28AB">
        <w:rPr>
          <w:lang w:val="en-GB"/>
        </w:rPr>
        <w:t xml:space="preserve"> in the </w:t>
      </w:r>
      <w:r w:rsidR="00A424FB" w:rsidRPr="007A28AB">
        <w:rPr>
          <w:lang w:val="en-GB"/>
        </w:rPr>
        <w:t>Guidelines</w:t>
      </w:r>
      <w:r w:rsidRPr="007A28AB">
        <w:rPr>
          <w:lang w:val="en-GB"/>
        </w:rPr>
        <w:t>.</w:t>
      </w:r>
      <w:r w:rsidRPr="007A28AB">
        <w:rPr>
          <w:b/>
          <w:lang w:val="en-GB"/>
        </w:rPr>
        <w:t xml:space="preserve"> </w:t>
      </w:r>
    </w:p>
    <w:p w14:paraId="587A694E" w14:textId="77777777" w:rsidR="00350495" w:rsidRPr="007A28AB" w:rsidRDefault="00350495" w:rsidP="00AF179C">
      <w:pPr>
        <w:spacing w:after="0"/>
        <w:jc w:val="both"/>
        <w:rPr>
          <w:b/>
          <w:lang w:val="en-GB"/>
        </w:rPr>
      </w:pPr>
    </w:p>
    <w:p w14:paraId="6B26C068" w14:textId="77777777" w:rsidR="00AF179C" w:rsidRPr="007A28AB" w:rsidRDefault="00E36322" w:rsidP="00AF179C">
      <w:pPr>
        <w:spacing w:after="0"/>
        <w:jc w:val="both"/>
        <w:rPr>
          <w:lang w:val="en-GB"/>
        </w:rPr>
      </w:pPr>
      <w:r w:rsidRPr="007A28AB">
        <w:rPr>
          <w:lang w:val="en-GB"/>
        </w:rPr>
        <w:t xml:space="preserve">The path travelled to this point has not been smooth; however, things </w:t>
      </w:r>
      <w:r w:rsidR="00C7021C" w:rsidRPr="007A28AB">
        <w:rPr>
          <w:lang w:val="en-GB"/>
        </w:rPr>
        <w:t xml:space="preserve">have been </w:t>
      </w:r>
      <w:r w:rsidR="005A423B" w:rsidRPr="007A28AB">
        <w:rPr>
          <w:lang w:val="en-GB"/>
        </w:rPr>
        <w:t xml:space="preserve">even </w:t>
      </w:r>
      <w:r w:rsidR="00C7021C" w:rsidRPr="007A28AB">
        <w:rPr>
          <w:lang w:val="en-GB"/>
        </w:rPr>
        <w:t xml:space="preserve">more </w:t>
      </w:r>
      <w:r w:rsidR="00DB3BA8" w:rsidRPr="007A28AB">
        <w:rPr>
          <w:lang w:val="en-GB"/>
        </w:rPr>
        <w:t>complicated for</w:t>
      </w:r>
      <w:r w:rsidR="005A423B" w:rsidRPr="007A28AB">
        <w:rPr>
          <w:lang w:val="en-GB"/>
        </w:rPr>
        <w:t xml:space="preserve"> </w:t>
      </w:r>
      <w:r w:rsidRPr="007A28AB">
        <w:rPr>
          <w:lang w:val="en-GB"/>
        </w:rPr>
        <w:t xml:space="preserve">boys, girls and adolescents seeking new opportunities or a simple change in their lives. In recent years, it has been shown that </w:t>
      </w:r>
      <w:r w:rsidR="0083101D" w:rsidRPr="007A28AB">
        <w:rPr>
          <w:lang w:val="en-GB"/>
        </w:rPr>
        <w:t xml:space="preserve">the </w:t>
      </w:r>
      <w:r w:rsidRPr="007A28AB">
        <w:rPr>
          <w:lang w:val="en-GB"/>
        </w:rPr>
        <w:t>RCM Member Countries are on the right path. Therefore, the future looks promising and t</w:t>
      </w:r>
      <w:r w:rsidR="008D515B" w:rsidRPr="007A28AB">
        <w:rPr>
          <w:lang w:val="en-GB"/>
        </w:rPr>
        <w:t xml:space="preserve">he goal seems close. Reaching </w:t>
      </w:r>
      <w:r w:rsidR="002A08D3" w:rsidRPr="007A28AB">
        <w:rPr>
          <w:lang w:val="en-GB"/>
        </w:rPr>
        <w:t>it</w:t>
      </w:r>
      <w:r w:rsidRPr="007A28AB">
        <w:rPr>
          <w:lang w:val="en-GB"/>
        </w:rPr>
        <w:t xml:space="preserve"> depends on the commitment and enthusiasm of each </w:t>
      </w:r>
      <w:r w:rsidR="008D515B" w:rsidRPr="007A28AB">
        <w:rPr>
          <w:lang w:val="en-GB"/>
        </w:rPr>
        <w:t>user</w:t>
      </w:r>
      <w:r w:rsidRPr="007A28AB">
        <w:rPr>
          <w:lang w:val="en-GB"/>
        </w:rPr>
        <w:t xml:space="preserve"> of </w:t>
      </w:r>
      <w:r w:rsidR="00A424FB" w:rsidRPr="007A28AB">
        <w:rPr>
          <w:lang w:val="en-GB"/>
        </w:rPr>
        <w:t>the Guidelines</w:t>
      </w:r>
      <w:r w:rsidRPr="007A28AB">
        <w:rPr>
          <w:lang w:val="en-GB"/>
        </w:rPr>
        <w:t xml:space="preserve">, the way </w:t>
      </w:r>
      <w:r w:rsidR="008D515B" w:rsidRPr="007A28AB">
        <w:rPr>
          <w:lang w:val="en-GB"/>
        </w:rPr>
        <w:t xml:space="preserve">in which </w:t>
      </w:r>
      <w:r w:rsidR="00857E23" w:rsidRPr="007A28AB">
        <w:rPr>
          <w:lang w:val="en-GB"/>
        </w:rPr>
        <w:t>they are</w:t>
      </w:r>
      <w:r w:rsidRPr="007A28AB">
        <w:rPr>
          <w:lang w:val="en-GB"/>
        </w:rPr>
        <w:t xml:space="preserve"> applied and the meaning </w:t>
      </w:r>
      <w:r w:rsidR="008D515B" w:rsidRPr="007A28AB">
        <w:rPr>
          <w:lang w:val="en-GB"/>
        </w:rPr>
        <w:t xml:space="preserve">that </w:t>
      </w:r>
      <w:r w:rsidRPr="007A28AB">
        <w:rPr>
          <w:lang w:val="en-GB"/>
        </w:rPr>
        <w:t>each person sees</w:t>
      </w:r>
      <w:r w:rsidR="008D515B" w:rsidRPr="007A28AB">
        <w:rPr>
          <w:lang w:val="en-GB"/>
        </w:rPr>
        <w:t xml:space="preserve"> in </w:t>
      </w:r>
      <w:r w:rsidR="00857E23" w:rsidRPr="007A28AB">
        <w:rPr>
          <w:lang w:val="en-GB"/>
        </w:rPr>
        <w:t>them</w:t>
      </w:r>
      <w:r w:rsidR="00AF179C" w:rsidRPr="007A28AB">
        <w:rPr>
          <w:lang w:val="en-GB"/>
        </w:rPr>
        <w:t xml:space="preserve">. </w:t>
      </w:r>
    </w:p>
    <w:p w14:paraId="48B04546" w14:textId="77777777" w:rsidR="00417EE9" w:rsidRPr="007A28AB" w:rsidRDefault="00417EE9" w:rsidP="001C6612">
      <w:pPr>
        <w:spacing w:after="0"/>
        <w:jc w:val="both"/>
        <w:rPr>
          <w:lang w:val="en-GB"/>
        </w:rPr>
      </w:pPr>
    </w:p>
    <w:bookmarkEnd w:id="0"/>
    <w:sectPr w:rsidR="00417EE9" w:rsidRPr="007A28AB" w:rsidSect="00F5620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F786E" w14:textId="77777777" w:rsidR="0063506D" w:rsidRDefault="0063506D" w:rsidP="00142553">
      <w:pPr>
        <w:spacing w:after="0" w:line="240" w:lineRule="auto"/>
      </w:pPr>
      <w:r>
        <w:separator/>
      </w:r>
    </w:p>
  </w:endnote>
  <w:endnote w:type="continuationSeparator" w:id="0">
    <w:p w14:paraId="1584FE7A" w14:textId="77777777" w:rsidR="0063506D" w:rsidRDefault="0063506D" w:rsidP="0014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UCCCVC+ATRotisSerif">
    <w:altName w:val="Rotis Serif"/>
    <w:panose1 w:val="00000000000000000000"/>
    <w:charset w:val="00"/>
    <w:family w:val="roman"/>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3C13F5" w14:textId="77777777" w:rsidR="007A28AB" w:rsidRDefault="007A28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sz w:val="18"/>
      </w:rPr>
      <w:id w:val="491765227"/>
      <w:docPartObj>
        <w:docPartGallery w:val="Page Numbers (Bottom of Page)"/>
        <w:docPartUnique/>
      </w:docPartObj>
    </w:sdtPr>
    <w:sdtEndPr/>
    <w:sdtContent>
      <w:p w14:paraId="55D84505" w14:textId="77777777" w:rsidR="0063506D" w:rsidRPr="00746B2D" w:rsidRDefault="0063506D">
        <w:pPr>
          <w:pStyle w:val="Footer"/>
          <w:jc w:val="center"/>
          <w:rPr>
            <w:sz w:val="18"/>
          </w:rPr>
        </w:pPr>
        <w:r w:rsidRPr="00746B2D">
          <w:rPr>
            <w:sz w:val="18"/>
          </w:rPr>
          <w:fldChar w:fldCharType="begin"/>
        </w:r>
        <w:r w:rsidRPr="00746B2D">
          <w:rPr>
            <w:sz w:val="18"/>
          </w:rPr>
          <w:instrText>PAGE   \* MERGEFORMAT</w:instrText>
        </w:r>
        <w:r w:rsidRPr="00746B2D">
          <w:rPr>
            <w:sz w:val="18"/>
          </w:rPr>
          <w:fldChar w:fldCharType="separate"/>
        </w:r>
        <w:r w:rsidR="007A28AB" w:rsidRPr="007A28AB">
          <w:rPr>
            <w:noProof/>
            <w:sz w:val="18"/>
            <w:lang w:val="es-ES"/>
          </w:rPr>
          <w:t>46</w:t>
        </w:r>
        <w:r w:rsidRPr="00746B2D">
          <w:rPr>
            <w:sz w:val="18"/>
          </w:rPr>
          <w:fldChar w:fldCharType="end"/>
        </w:r>
      </w:p>
    </w:sdtContent>
  </w:sdt>
  <w:p w14:paraId="64DCAE8D" w14:textId="77777777" w:rsidR="0063506D" w:rsidRDefault="0063506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B34860" w14:textId="77777777" w:rsidR="007A28AB" w:rsidRDefault="007A28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4AA74" w14:textId="77777777" w:rsidR="0063506D" w:rsidRDefault="0063506D" w:rsidP="00142553">
      <w:pPr>
        <w:spacing w:after="0" w:line="240" w:lineRule="auto"/>
      </w:pPr>
      <w:r>
        <w:separator/>
      </w:r>
    </w:p>
  </w:footnote>
  <w:footnote w:type="continuationSeparator" w:id="0">
    <w:p w14:paraId="7F676004" w14:textId="77777777" w:rsidR="0063506D" w:rsidRDefault="0063506D" w:rsidP="00142553">
      <w:pPr>
        <w:spacing w:after="0" w:line="240" w:lineRule="auto"/>
      </w:pPr>
      <w:r>
        <w:continuationSeparator/>
      </w:r>
    </w:p>
  </w:footnote>
  <w:footnote w:id="1">
    <w:p w14:paraId="02D10496"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w:t>
      </w:r>
      <w:r w:rsidRPr="00491F15">
        <w:rPr>
          <w:rFonts w:ascii="Calibri" w:eastAsia="Calibri" w:hAnsi="Calibri" w:cs="Calibri"/>
          <w:sz w:val="16"/>
          <w:szCs w:val="16"/>
          <w:lang w:val="en-GB"/>
        </w:rPr>
        <w:t>We are referring to boys, girls and adolescents as populations included in the concept of “child” of the International Convention on the Rights of the Child, that is, every person under 18 years of age.</w:t>
      </w:r>
    </w:p>
  </w:footnote>
  <w:footnote w:id="2">
    <w:p w14:paraId="27A995C2" w14:textId="77777777" w:rsidR="0063506D" w:rsidRPr="00365631"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The full definition of the term “unaccompanied and separated boys, girls and adolescents” is included in the glossary of this document.</w:t>
      </w:r>
      <w:r w:rsidRPr="00365631">
        <w:rPr>
          <w:sz w:val="16"/>
          <w:szCs w:val="16"/>
          <w:lang w:val="en-GB"/>
        </w:rPr>
        <w:t xml:space="preserve"> </w:t>
      </w:r>
    </w:p>
  </w:footnote>
  <w:footnote w:id="3">
    <w:p w14:paraId="2FE2EDD9" w14:textId="77777777" w:rsidR="0063506D" w:rsidRPr="00491F15" w:rsidRDefault="0063506D" w:rsidP="00491F15">
      <w:pPr>
        <w:pStyle w:val="Heading4"/>
        <w:shd w:val="clear" w:color="auto" w:fill="FFFFFF"/>
        <w:spacing w:before="0" w:beforeAutospacing="0" w:after="120" w:afterAutospacing="0"/>
        <w:rPr>
          <w:rFonts w:cs="Tahoma"/>
          <w:color w:val="333333"/>
          <w:sz w:val="16"/>
          <w:szCs w:val="16"/>
          <w:lang w:val="en-GB"/>
        </w:rPr>
      </w:pPr>
      <w:r w:rsidRPr="00491F15">
        <w:rPr>
          <w:rStyle w:val="FootnoteReference"/>
          <w:rFonts w:asciiTheme="minorHAnsi" w:hAnsiTheme="minorHAnsi"/>
          <w:b w:val="0"/>
          <w:sz w:val="16"/>
          <w:szCs w:val="16"/>
          <w:lang w:val="en-GB"/>
        </w:rPr>
        <w:footnoteRef/>
      </w:r>
      <w:r w:rsidRPr="00491F15">
        <w:rPr>
          <w:rFonts w:asciiTheme="minorHAnsi" w:hAnsiTheme="minorHAnsi"/>
          <w:b w:val="0"/>
          <w:sz w:val="16"/>
          <w:szCs w:val="16"/>
          <w:lang w:val="en-GB"/>
        </w:rPr>
        <w:t xml:space="preserve"> </w:t>
      </w:r>
      <w:r w:rsidRPr="00491F15">
        <w:rPr>
          <w:rFonts w:asciiTheme="minorHAnsi" w:eastAsiaTheme="minorHAnsi" w:hAnsiTheme="minorHAnsi" w:cstheme="minorBidi"/>
          <w:b w:val="0"/>
          <w:bCs w:val="0"/>
          <w:sz w:val="16"/>
          <w:szCs w:val="16"/>
          <w:lang w:val="en-GB" w:eastAsia="en-US"/>
        </w:rPr>
        <w:t xml:space="preserve">OAS Press Release: OAS Permanent Council Adopts by Acclamation a Declaration on “Central American Unaccompanied Child Migrants” </w:t>
      </w:r>
      <w:r w:rsidRPr="00491F15">
        <w:rPr>
          <w:rFonts w:asciiTheme="minorHAnsi" w:hAnsiTheme="minorHAnsi"/>
          <w:b w:val="0"/>
          <w:sz w:val="16"/>
          <w:szCs w:val="16"/>
          <w:lang w:val="en-GB"/>
        </w:rPr>
        <w:t xml:space="preserve">Source: </w:t>
      </w:r>
      <w:hyperlink r:id="rId1" w:history="1">
        <w:r w:rsidRPr="00491F15">
          <w:rPr>
            <w:rFonts w:asciiTheme="minorHAnsi" w:hAnsiTheme="minorHAnsi"/>
            <w:b w:val="0"/>
            <w:sz w:val="16"/>
            <w:szCs w:val="16"/>
            <w:lang w:val="en-GB"/>
          </w:rPr>
          <w:t>http://www.oas.org/en/media_center/press_release.asp?sCodigo=E-313/14</w:t>
        </w:r>
      </w:hyperlink>
    </w:p>
  </w:footnote>
  <w:footnote w:id="4">
    <w:p w14:paraId="5101A3F9" w14:textId="5371FAF6" w:rsidR="0063506D" w:rsidRPr="00937F6C" w:rsidRDefault="0063506D">
      <w:pPr>
        <w:pStyle w:val="FootnoteText"/>
        <w:rPr>
          <w:lang w:val="en-US"/>
        </w:rPr>
      </w:pPr>
      <w:r w:rsidRPr="00C57C83">
        <w:rPr>
          <w:rStyle w:val="FootnoteReference"/>
        </w:rPr>
        <w:footnoteRef/>
      </w:r>
      <w:r w:rsidRPr="00C57C83">
        <w:rPr>
          <w:lang w:val="en-US"/>
        </w:rPr>
        <w:t xml:space="preserve"> </w:t>
      </w:r>
      <w:r w:rsidRPr="00F35246">
        <w:rPr>
          <w:sz w:val="16"/>
          <w:szCs w:val="16"/>
          <w:lang w:val="en-GB"/>
        </w:rPr>
        <w:t>Canada and the United States submitted written input prior to the workshop held in El Salvador (March 2016).</w:t>
      </w:r>
    </w:p>
  </w:footnote>
  <w:footnote w:id="5">
    <w:p w14:paraId="2C4A8CB1" w14:textId="77777777" w:rsidR="0063506D" w:rsidRPr="00AE54A5" w:rsidRDefault="0063506D" w:rsidP="002F1C17">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Proposals for actions </w:t>
      </w:r>
      <w:r>
        <w:rPr>
          <w:sz w:val="16"/>
          <w:szCs w:val="16"/>
          <w:lang w:val="en-GB"/>
        </w:rPr>
        <w:t>of</w:t>
      </w:r>
      <w:r w:rsidRPr="00AE54A5">
        <w:rPr>
          <w:sz w:val="16"/>
          <w:szCs w:val="16"/>
          <w:lang w:val="en-GB"/>
        </w:rPr>
        <w:t xml:space="preserve"> governments, international organizations and civil society are </w:t>
      </w:r>
      <w:r>
        <w:rPr>
          <w:sz w:val="16"/>
          <w:szCs w:val="16"/>
          <w:lang w:val="en-GB"/>
        </w:rPr>
        <w:t>included</w:t>
      </w:r>
      <w:r w:rsidRPr="00AE54A5">
        <w:rPr>
          <w:sz w:val="16"/>
          <w:szCs w:val="16"/>
          <w:lang w:val="en-GB"/>
        </w:rPr>
        <w:t xml:space="preserve">, such as the guidelines of the Alliance Plan for the Prosperity of the Northern Triangle (2014), </w:t>
      </w:r>
      <w:r>
        <w:rPr>
          <w:noProof/>
          <w:sz w:val="16"/>
          <w:szCs w:val="16"/>
          <w:lang w:val="en-GB"/>
        </w:rPr>
        <w:t>Cartagena+</w:t>
      </w:r>
      <w:r w:rsidRPr="00AE54A5">
        <w:rPr>
          <w:noProof/>
          <w:sz w:val="16"/>
          <w:szCs w:val="16"/>
          <w:lang w:val="en-GB"/>
        </w:rPr>
        <w:t xml:space="preserve">30 (2014), the proposals </w:t>
      </w:r>
      <w:r>
        <w:rPr>
          <w:noProof/>
          <w:sz w:val="16"/>
          <w:szCs w:val="16"/>
          <w:lang w:val="en-GB"/>
        </w:rPr>
        <w:t>of</w:t>
      </w:r>
      <w:r w:rsidRPr="00AE54A5">
        <w:rPr>
          <w:noProof/>
          <w:sz w:val="16"/>
          <w:szCs w:val="16"/>
          <w:lang w:val="en-GB"/>
        </w:rPr>
        <w:t xml:space="preserve"> the Regional Network for Civil Organizations on Migration</w:t>
      </w:r>
      <w:r w:rsidRPr="00AE54A5">
        <w:rPr>
          <w:sz w:val="16"/>
          <w:szCs w:val="16"/>
          <w:lang w:val="en-GB"/>
        </w:rPr>
        <w:t xml:space="preserve"> (RNCOM) and proposals </w:t>
      </w:r>
      <w:r>
        <w:rPr>
          <w:sz w:val="16"/>
          <w:szCs w:val="16"/>
          <w:lang w:val="en-GB"/>
        </w:rPr>
        <w:t>of</w:t>
      </w:r>
      <w:r w:rsidRPr="00AE54A5">
        <w:rPr>
          <w:sz w:val="16"/>
          <w:szCs w:val="16"/>
          <w:lang w:val="en-GB"/>
        </w:rPr>
        <w:t xml:space="preserve"> civil society organizations</w:t>
      </w:r>
      <w:r w:rsidRPr="00AE54A5">
        <w:rPr>
          <w:noProof/>
          <w:sz w:val="16"/>
          <w:szCs w:val="16"/>
          <w:lang w:val="en-GB"/>
        </w:rPr>
        <w:t xml:space="preserve"> collected by Instituto para las Mujeres en la Migración </w:t>
      </w:r>
      <w:r>
        <w:rPr>
          <w:noProof/>
          <w:sz w:val="16"/>
          <w:szCs w:val="16"/>
          <w:lang w:val="en-GB"/>
        </w:rPr>
        <w:t>(</w:t>
      </w:r>
      <w:r w:rsidRPr="00AE54A5">
        <w:rPr>
          <w:noProof/>
          <w:sz w:val="16"/>
          <w:szCs w:val="16"/>
          <w:lang w:val="en-GB"/>
        </w:rPr>
        <w:t>INUMI</w:t>
      </w:r>
      <w:r>
        <w:rPr>
          <w:noProof/>
          <w:sz w:val="16"/>
          <w:szCs w:val="16"/>
          <w:lang w:val="en-GB"/>
        </w:rPr>
        <w:t>)</w:t>
      </w:r>
      <w:r w:rsidRPr="00AE54A5">
        <w:rPr>
          <w:noProof/>
          <w:sz w:val="16"/>
          <w:szCs w:val="16"/>
          <w:lang w:val="en-GB"/>
        </w:rPr>
        <w:t xml:space="preserve"> .</w:t>
      </w:r>
      <w:r w:rsidRPr="00AE54A5">
        <w:rPr>
          <w:sz w:val="16"/>
          <w:szCs w:val="16"/>
          <w:lang w:val="en-GB"/>
        </w:rPr>
        <w:t xml:space="preserve"> </w:t>
      </w:r>
    </w:p>
  </w:footnote>
  <w:footnote w:id="6">
    <w:p w14:paraId="43042D74" w14:textId="77777777" w:rsidR="0063506D" w:rsidRPr="00AE54A5" w:rsidRDefault="0063506D" w:rsidP="002F1C17">
      <w:pPr>
        <w:pStyle w:val="FootnoteText"/>
        <w:jc w:val="both"/>
        <w:rPr>
          <w:lang w:val="en-GB"/>
        </w:rPr>
      </w:pPr>
      <w:r w:rsidRPr="00AE54A5">
        <w:rPr>
          <w:rStyle w:val="FootnoteReference"/>
          <w:sz w:val="16"/>
          <w:szCs w:val="16"/>
          <w:lang w:val="en-GB"/>
        </w:rPr>
        <w:footnoteRef/>
      </w:r>
      <w:r w:rsidRPr="00AE54A5">
        <w:rPr>
          <w:sz w:val="16"/>
          <w:szCs w:val="16"/>
          <w:lang w:val="en-GB"/>
        </w:rPr>
        <w:t xml:space="preserve"> Among others: </w:t>
      </w:r>
      <w:r w:rsidRPr="00AE54A5">
        <w:rPr>
          <w:noProof/>
          <w:sz w:val="16"/>
          <w:szCs w:val="16"/>
          <w:lang w:val="en-GB"/>
        </w:rPr>
        <w:t xml:space="preserve">IOM, </w:t>
      </w:r>
      <w:r w:rsidRPr="00491F15">
        <w:rPr>
          <w:i/>
          <w:noProof/>
          <w:sz w:val="16"/>
          <w:szCs w:val="16"/>
          <w:lang w:val="en-GB"/>
        </w:rPr>
        <w:t>Curso especializado sobre niñez migrante, con énfasis en niñez migrante no acompañada o separada en el Triángulo Norte y México</w:t>
      </w:r>
      <w:r w:rsidRPr="00AE54A5">
        <w:rPr>
          <w:noProof/>
          <w:sz w:val="16"/>
          <w:szCs w:val="16"/>
          <w:lang w:val="en-GB"/>
        </w:rPr>
        <w:t xml:space="preserve"> </w:t>
      </w:r>
      <w:r>
        <w:rPr>
          <w:noProof/>
          <w:sz w:val="16"/>
          <w:szCs w:val="16"/>
          <w:lang w:val="en-GB"/>
        </w:rPr>
        <w:t>(</w:t>
      </w:r>
      <w:r w:rsidRPr="00AE54A5">
        <w:rPr>
          <w:noProof/>
          <w:sz w:val="16"/>
          <w:szCs w:val="16"/>
          <w:lang w:val="en-GB"/>
        </w:rPr>
        <w:t xml:space="preserve">Specialized course on migrant children, with a focus on unaccompanied or separated migrant children in the </w:t>
      </w:r>
      <w:r>
        <w:rPr>
          <w:noProof/>
          <w:sz w:val="16"/>
          <w:szCs w:val="16"/>
          <w:lang w:val="en-GB"/>
        </w:rPr>
        <w:t>countries of the No</w:t>
      </w:r>
      <w:r w:rsidRPr="00AE54A5">
        <w:rPr>
          <w:noProof/>
          <w:sz w:val="16"/>
          <w:szCs w:val="16"/>
          <w:lang w:val="en-GB"/>
        </w:rPr>
        <w:t>rt</w:t>
      </w:r>
      <w:r>
        <w:rPr>
          <w:noProof/>
          <w:sz w:val="16"/>
          <w:szCs w:val="16"/>
          <w:lang w:val="en-GB"/>
        </w:rPr>
        <w:t>hern T</w:t>
      </w:r>
      <w:r w:rsidRPr="00AE54A5">
        <w:rPr>
          <w:noProof/>
          <w:sz w:val="16"/>
          <w:szCs w:val="16"/>
          <w:lang w:val="en-GB"/>
        </w:rPr>
        <w:t xml:space="preserve">riangle </w:t>
      </w:r>
      <w:r>
        <w:rPr>
          <w:noProof/>
          <w:sz w:val="16"/>
          <w:szCs w:val="16"/>
          <w:lang w:val="en-GB"/>
        </w:rPr>
        <w:t>of Central America</w:t>
      </w:r>
      <w:r w:rsidRPr="00AE54A5">
        <w:rPr>
          <w:noProof/>
          <w:sz w:val="16"/>
          <w:szCs w:val="16"/>
          <w:lang w:val="en-GB"/>
        </w:rPr>
        <w:t xml:space="preserve"> and Mexico</w:t>
      </w:r>
      <w:r>
        <w:rPr>
          <w:noProof/>
          <w:sz w:val="16"/>
          <w:szCs w:val="16"/>
          <w:lang w:val="en-GB"/>
        </w:rPr>
        <w:t xml:space="preserve">) </w:t>
      </w:r>
      <w:r w:rsidRPr="00AE54A5">
        <w:rPr>
          <w:noProof/>
          <w:sz w:val="16"/>
          <w:szCs w:val="16"/>
          <w:lang w:val="en-GB"/>
        </w:rPr>
        <w:t xml:space="preserve">(2015); UNHCR, </w:t>
      </w:r>
      <w:r w:rsidRPr="00491F15">
        <w:rPr>
          <w:i/>
          <w:noProof/>
          <w:sz w:val="16"/>
          <w:szCs w:val="16"/>
          <w:lang w:val="en-GB"/>
        </w:rPr>
        <w:t xml:space="preserve">Children on the run. Unaccompanied children leaving Central America and Mexico and the need for international protection </w:t>
      </w:r>
      <w:r w:rsidRPr="00AE54A5">
        <w:rPr>
          <w:noProof/>
          <w:sz w:val="16"/>
          <w:szCs w:val="16"/>
          <w:lang w:val="en-GB"/>
        </w:rPr>
        <w:t>(2015).</w:t>
      </w:r>
      <w:r w:rsidRPr="00AE54A5">
        <w:rPr>
          <w:noProof/>
          <w:lang w:val="en-GB"/>
        </w:rPr>
        <w:t xml:space="preserve"> </w:t>
      </w:r>
    </w:p>
  </w:footnote>
  <w:footnote w:id="7">
    <w:p w14:paraId="12509C1A" w14:textId="77777777" w:rsidR="0063506D" w:rsidRPr="00491F15" w:rsidRDefault="0063506D">
      <w:pPr>
        <w:pStyle w:val="FootnoteText"/>
        <w:rPr>
          <w:sz w:val="16"/>
          <w:szCs w:val="16"/>
          <w:lang w:val="en-US"/>
        </w:rPr>
      </w:pPr>
      <w:r w:rsidRPr="00491F15">
        <w:rPr>
          <w:rStyle w:val="FootnoteReference"/>
          <w:sz w:val="16"/>
          <w:szCs w:val="16"/>
        </w:rPr>
        <w:footnoteRef/>
      </w:r>
      <w:r w:rsidRPr="00491F15">
        <w:rPr>
          <w:sz w:val="16"/>
          <w:szCs w:val="16"/>
          <w:lang w:val="en-US"/>
        </w:rPr>
        <w:t xml:space="preserve"> The following definitions are used for purposes of this document and are not intended to be universally accepted definitions of the terms included below.</w:t>
      </w:r>
    </w:p>
  </w:footnote>
  <w:footnote w:id="8">
    <w:p w14:paraId="39814692" w14:textId="77777777" w:rsidR="0063506D" w:rsidRPr="00F63506" w:rsidRDefault="0063506D" w:rsidP="00E6028F">
      <w:pPr>
        <w:autoSpaceDE w:val="0"/>
        <w:autoSpaceDN w:val="0"/>
        <w:adjustRightInd w:val="0"/>
        <w:spacing w:after="0" w:line="240" w:lineRule="auto"/>
        <w:jc w:val="both"/>
        <w:rPr>
          <w:sz w:val="16"/>
          <w:szCs w:val="16"/>
          <w:lang w:val="en-GB"/>
        </w:rPr>
      </w:pPr>
      <w:r w:rsidRPr="00B11B23">
        <w:rPr>
          <w:sz w:val="16"/>
          <w:szCs w:val="16"/>
          <w:vertAlign w:val="superscript"/>
          <w:lang w:val="en-GB"/>
        </w:rPr>
        <w:footnoteRef/>
      </w:r>
      <w:r w:rsidRPr="00B11B23">
        <w:rPr>
          <w:sz w:val="16"/>
          <w:szCs w:val="16"/>
          <w:vertAlign w:val="superscript"/>
          <w:lang w:val="en-GB"/>
        </w:rPr>
        <w:t xml:space="preserve"> </w:t>
      </w:r>
      <w:r w:rsidRPr="00F63506">
        <w:rPr>
          <w:sz w:val="16"/>
          <w:szCs w:val="16"/>
          <w:lang w:val="en-GB"/>
        </w:rPr>
        <w:t xml:space="preserve">An internationally accepted definition of the term “adolescent” does not exist. This Handbook uses the definition contained in other documents developed within the framework of the RCM (i.e. “Toward a Regional Mechanism for the Comprehensive Protection of Migrant and Refugee Boys, Girls and Adolescents”). </w:t>
      </w:r>
    </w:p>
  </w:footnote>
  <w:footnote w:id="9">
    <w:p w14:paraId="2F7D2090"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Definition of the terms “migration”, “internal migration” and “international migration” from: IOM (2006), Glossary on Migration.</w:t>
      </w:r>
    </w:p>
  </w:footnote>
  <w:footnote w:id="10">
    <w:p w14:paraId="6E56FFC3" w14:textId="77777777" w:rsidR="0063506D" w:rsidRPr="00AE54A5" w:rsidRDefault="0063506D">
      <w:pPr>
        <w:pStyle w:val="FootnoteText"/>
        <w:rPr>
          <w:lang w:val="en-GB"/>
        </w:rPr>
      </w:pPr>
      <w:r w:rsidRPr="00F63506">
        <w:rPr>
          <w:rStyle w:val="FootnoteReference"/>
          <w:sz w:val="16"/>
          <w:szCs w:val="16"/>
          <w:lang w:val="en-GB"/>
        </w:rPr>
        <w:footnoteRef/>
      </w:r>
      <w:r w:rsidRPr="00F63506">
        <w:rPr>
          <w:sz w:val="16"/>
          <w:szCs w:val="16"/>
          <w:lang w:val="en-GB"/>
        </w:rPr>
        <w:t xml:space="preserve"> IOM, </w:t>
      </w:r>
      <w:r>
        <w:rPr>
          <w:sz w:val="16"/>
          <w:szCs w:val="16"/>
          <w:lang w:val="en-GB"/>
        </w:rPr>
        <w:t>2016</w:t>
      </w:r>
      <w:r w:rsidRPr="00F63506">
        <w:rPr>
          <w:sz w:val="16"/>
          <w:szCs w:val="16"/>
          <w:lang w:val="en-GB"/>
        </w:rPr>
        <w:t>.</w:t>
      </w:r>
    </w:p>
  </w:footnote>
  <w:footnote w:id="11">
    <w:p w14:paraId="1A9ED8AC" w14:textId="77777777" w:rsidR="0063506D" w:rsidRPr="00AE54A5" w:rsidRDefault="0063506D" w:rsidP="00244CA9">
      <w:pPr>
        <w:pStyle w:val="FootnoteText"/>
        <w:jc w:val="both"/>
        <w:rPr>
          <w:bCs/>
          <w:color w:val="000000"/>
          <w:sz w:val="16"/>
          <w:szCs w:val="16"/>
          <w:shd w:val="clear" w:color="auto" w:fill="FFFFFF"/>
          <w:lang w:val="en-GB"/>
        </w:rPr>
      </w:pPr>
      <w:r w:rsidRPr="00AE54A5">
        <w:rPr>
          <w:rStyle w:val="FootnoteReference"/>
          <w:sz w:val="16"/>
          <w:szCs w:val="16"/>
          <w:lang w:val="en-GB"/>
        </w:rPr>
        <w:footnoteRef/>
      </w:r>
      <w:r w:rsidRPr="00AE54A5">
        <w:rPr>
          <w:sz w:val="16"/>
          <w:szCs w:val="16"/>
          <w:lang w:val="en-GB"/>
        </w:rPr>
        <w:t xml:space="preserve"> </w:t>
      </w:r>
      <w:r w:rsidRPr="00AE54A5">
        <w:rPr>
          <w:rStyle w:val="Strong"/>
          <w:b w:val="0"/>
          <w:color w:val="000000"/>
          <w:sz w:val="16"/>
          <w:szCs w:val="16"/>
          <w:shd w:val="clear" w:color="auto" w:fill="FFFFFF"/>
          <w:lang w:val="en-GB"/>
        </w:rPr>
        <w:t>Committee on the Rights of the Child,</w:t>
      </w:r>
      <w:r w:rsidRPr="00AE54A5">
        <w:rPr>
          <w:rStyle w:val="apple-converted-space"/>
          <w:bCs/>
          <w:color w:val="000000"/>
          <w:sz w:val="16"/>
          <w:szCs w:val="16"/>
          <w:shd w:val="clear" w:color="auto" w:fill="FFFFFF"/>
          <w:lang w:val="en-GB"/>
        </w:rPr>
        <w:t> </w:t>
      </w:r>
      <w:r w:rsidRPr="00AE54A5">
        <w:rPr>
          <w:rStyle w:val="Strong"/>
          <w:b w:val="0"/>
          <w:color w:val="000000"/>
          <w:sz w:val="16"/>
          <w:szCs w:val="16"/>
          <w:shd w:val="clear" w:color="auto" w:fill="FFFFFF"/>
          <w:lang w:val="en-GB"/>
        </w:rPr>
        <w:t xml:space="preserve">General Comment No. 6, </w:t>
      </w:r>
      <w:r w:rsidRPr="00AE54A5">
        <w:rPr>
          <w:bCs/>
          <w:color w:val="000000"/>
          <w:sz w:val="16"/>
          <w:szCs w:val="16"/>
          <w:shd w:val="clear" w:color="auto" w:fill="FFFFFF"/>
          <w:lang w:val="en-GB"/>
        </w:rPr>
        <w:t>Treatment of unaccompanied and separated children outside their country of origin</w:t>
      </w:r>
      <w:r w:rsidRPr="00AE54A5">
        <w:rPr>
          <w:rStyle w:val="Strong"/>
          <w:b w:val="0"/>
          <w:color w:val="000000"/>
          <w:sz w:val="16"/>
          <w:szCs w:val="16"/>
          <w:shd w:val="clear" w:color="auto" w:fill="FFFFFF"/>
          <w:lang w:val="en-GB"/>
        </w:rPr>
        <w:t>, Thirty-ninth session (2005), U.N. Doc. CRC/GC/2005/6 (2005), Paragraph 7.</w:t>
      </w:r>
    </w:p>
  </w:footnote>
  <w:footnote w:id="12">
    <w:p w14:paraId="5AEB09A3" w14:textId="77777777" w:rsidR="0063506D" w:rsidRPr="00AE54A5" w:rsidRDefault="0063506D" w:rsidP="00244CA9">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i/>
          <w:sz w:val="16"/>
          <w:szCs w:val="16"/>
          <w:lang w:val="en-GB"/>
        </w:rPr>
        <w:t>Ibid.</w:t>
      </w:r>
      <w:r w:rsidRPr="00AE54A5">
        <w:rPr>
          <w:sz w:val="16"/>
          <w:szCs w:val="16"/>
          <w:lang w:val="en-GB"/>
        </w:rPr>
        <w:t xml:space="preserve">, </w:t>
      </w:r>
      <w:r w:rsidRPr="00AE54A5">
        <w:rPr>
          <w:rStyle w:val="Strong"/>
          <w:b w:val="0"/>
          <w:color w:val="000000"/>
          <w:sz w:val="16"/>
          <w:szCs w:val="16"/>
          <w:shd w:val="clear" w:color="auto" w:fill="FFFFFF"/>
          <w:lang w:val="en-GB"/>
        </w:rPr>
        <w:t>Paragraph 8.</w:t>
      </w:r>
    </w:p>
  </w:footnote>
  <w:footnote w:id="13">
    <w:p w14:paraId="05DD932D" w14:textId="77777777" w:rsidR="0063506D" w:rsidRPr="00AE54A5" w:rsidRDefault="0063506D" w:rsidP="00244CA9">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Article 3 of the Protocol establishes that trafficking in persons is the recruitment, transportation, transfer, harbouring or receipt of persons for the purpose of exploitation. Exploitation of boys, girls and adolescents includes child labour, sexual exploitation, abduction or sale or trafficking of under-age persons.</w:t>
      </w:r>
    </w:p>
  </w:footnote>
  <w:footnote w:id="14">
    <w:p w14:paraId="2063DA79" w14:textId="77777777" w:rsidR="0063506D" w:rsidRPr="00AE54A5" w:rsidRDefault="0063506D" w:rsidP="00244CA9">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Article 3 of the Protocol against the Smuggling of Migrants by Land, Sea and Air, which complements the United Nations Convention Against Transnational Organized Crime, defines smuggling of migrants as “the procurement, in order to obtain, directly or indirectly, a financial or other material benefit, of the illegal entry of a person into a State Party of which the person is not a national or a permanent resident.”</w:t>
      </w:r>
    </w:p>
  </w:footnote>
  <w:footnote w:id="15">
    <w:p w14:paraId="31C1257B" w14:textId="77777777" w:rsidR="0063506D" w:rsidRPr="00AE54A5" w:rsidRDefault="0063506D" w:rsidP="00244CA9">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Protocol </w:t>
      </w:r>
      <w:r>
        <w:rPr>
          <w:sz w:val="16"/>
          <w:szCs w:val="16"/>
          <w:lang w:val="en-GB"/>
        </w:rPr>
        <w:t xml:space="preserve">on </w:t>
      </w:r>
      <w:r w:rsidRPr="00AE54A5">
        <w:rPr>
          <w:sz w:val="16"/>
          <w:szCs w:val="16"/>
          <w:lang w:val="en-GB"/>
        </w:rPr>
        <w:t xml:space="preserve">Protection and Assistance </w:t>
      </w:r>
      <w:r>
        <w:rPr>
          <w:sz w:val="16"/>
          <w:szCs w:val="16"/>
          <w:lang w:val="en-GB"/>
        </w:rPr>
        <w:t>to</w:t>
      </w:r>
      <w:r w:rsidRPr="00AE54A5">
        <w:rPr>
          <w:sz w:val="16"/>
          <w:szCs w:val="16"/>
          <w:lang w:val="en-GB"/>
        </w:rPr>
        <w:t xml:space="preserve"> Salvadoran Migrant Boys, Girls and Adolescents (Protocolo de Protección y Asistencia a Niñez y Adolescencia Migrante Salvadoreña), developed by the Coordinating Committee on Protection and Assistance to Migrant Boys, Girls and Adolescents </w:t>
      </w:r>
      <w:r w:rsidRPr="00AE54A5">
        <w:rPr>
          <w:rFonts w:ascii="Calibri" w:hAnsi="Calibri" w:cs="Calibri"/>
          <w:sz w:val="16"/>
          <w:szCs w:val="16"/>
          <w:lang w:val="en-GB"/>
        </w:rPr>
        <w:t>(2015)</w:t>
      </w:r>
      <w:r w:rsidRPr="00AE54A5">
        <w:rPr>
          <w:sz w:val="16"/>
          <w:szCs w:val="16"/>
          <w:lang w:val="en-GB"/>
        </w:rPr>
        <w:t>.</w:t>
      </w:r>
    </w:p>
  </w:footnote>
  <w:footnote w:id="16">
    <w:p w14:paraId="59C7AB23"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w:t>
      </w:r>
      <w:r w:rsidRPr="00A713B3">
        <w:rPr>
          <w:sz w:val="16"/>
          <w:szCs w:val="16"/>
          <w:lang w:val="en-GB"/>
        </w:rPr>
        <w:t>Co</w:t>
      </w:r>
      <w:r w:rsidRPr="00EA4649">
        <w:rPr>
          <w:sz w:val="16"/>
          <w:szCs w:val="16"/>
          <w:lang w:val="en-GB"/>
        </w:rPr>
        <w:t>mmittee</w:t>
      </w:r>
      <w:r w:rsidRPr="00A713B3">
        <w:rPr>
          <w:sz w:val="16"/>
          <w:szCs w:val="16"/>
          <w:lang w:val="en-GB"/>
        </w:rPr>
        <w:t xml:space="preserve"> on the Rights of the Child, </w:t>
      </w:r>
      <w:r w:rsidRPr="00491F15">
        <w:rPr>
          <w:sz w:val="16"/>
          <w:szCs w:val="16"/>
          <w:lang w:val="en-GB"/>
        </w:rPr>
        <w:t>General Comment No. 14, Paragraph 1.</w:t>
      </w:r>
    </w:p>
  </w:footnote>
  <w:footnote w:id="17">
    <w:p w14:paraId="5BFD342E" w14:textId="451508B0" w:rsidR="0063506D" w:rsidRPr="000F0692" w:rsidRDefault="0063506D" w:rsidP="00491F15">
      <w:pPr>
        <w:spacing w:after="0"/>
        <w:rPr>
          <w:strike/>
          <w:color w:val="F79646" w:themeColor="accent6"/>
          <w:lang w:val="en-US"/>
        </w:rPr>
      </w:pPr>
      <w:r w:rsidRPr="00491F15">
        <w:rPr>
          <w:rStyle w:val="FootnoteReference"/>
          <w:sz w:val="16"/>
          <w:szCs w:val="16"/>
          <w:lang w:val="en-GB"/>
        </w:rPr>
        <w:footnoteRef/>
      </w:r>
      <w:r w:rsidRPr="00491F15">
        <w:rPr>
          <w:sz w:val="16"/>
          <w:szCs w:val="16"/>
          <w:lang w:val="en-GB"/>
        </w:rPr>
        <w:t xml:space="preserve"> </w:t>
      </w:r>
      <w:r>
        <w:rPr>
          <w:sz w:val="16"/>
          <w:szCs w:val="16"/>
          <w:lang w:val="en-GB"/>
        </w:rPr>
        <w:t xml:space="preserve">For details see the </w:t>
      </w:r>
      <w:r w:rsidRPr="00EA4649">
        <w:rPr>
          <w:sz w:val="16"/>
          <w:szCs w:val="16"/>
          <w:lang w:val="en-GB"/>
        </w:rPr>
        <w:t>Inter-American Court of Human Rights</w:t>
      </w:r>
      <w:r>
        <w:rPr>
          <w:sz w:val="16"/>
          <w:szCs w:val="16"/>
          <w:lang w:val="en-GB"/>
        </w:rPr>
        <w:t xml:space="preserve">, </w:t>
      </w:r>
      <w:r w:rsidRPr="00EA4649">
        <w:rPr>
          <w:sz w:val="16"/>
          <w:szCs w:val="16"/>
          <w:lang w:val="en-GB"/>
        </w:rPr>
        <w:t>Advisory Opinion No. 21/14, Paragraph 37</w:t>
      </w:r>
      <w:r>
        <w:rPr>
          <w:sz w:val="16"/>
          <w:szCs w:val="16"/>
          <w:lang w:val="en-GB"/>
        </w:rPr>
        <w:t xml:space="preserve">. </w:t>
      </w:r>
    </w:p>
  </w:footnote>
  <w:footnote w:id="18">
    <w:p w14:paraId="1BC7BA14" w14:textId="77777777" w:rsidR="0063506D" w:rsidRPr="002D1ABE" w:rsidRDefault="0063506D" w:rsidP="00491F15">
      <w:pPr>
        <w:spacing w:after="0"/>
        <w:rPr>
          <w:sz w:val="16"/>
          <w:szCs w:val="16"/>
          <w:lang w:val="en-GB"/>
        </w:rPr>
      </w:pPr>
      <w:r w:rsidRPr="002D1ABE">
        <w:rPr>
          <w:rStyle w:val="FootnoteReference"/>
          <w:sz w:val="16"/>
          <w:szCs w:val="16"/>
          <w:lang w:val="en-GB"/>
        </w:rPr>
        <w:footnoteRef/>
      </w:r>
      <w:r w:rsidRPr="002D1ABE">
        <w:rPr>
          <w:sz w:val="16"/>
          <w:szCs w:val="16"/>
          <w:lang w:val="en-GB"/>
        </w:rPr>
        <w:t xml:space="preserve"> IOM Glossary on Migration (2006).</w:t>
      </w:r>
    </w:p>
    <w:p w14:paraId="583A6449" w14:textId="77777777" w:rsidR="0063506D" w:rsidRPr="00AE54A5" w:rsidRDefault="0063506D">
      <w:pPr>
        <w:pStyle w:val="FootnoteText"/>
        <w:rPr>
          <w:lang w:val="en-GB"/>
        </w:rPr>
      </w:pPr>
    </w:p>
  </w:footnote>
  <w:footnote w:id="19">
    <w:p w14:paraId="53262840"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IOM, Glossary on Migration (2006). Within the framework of this document the term “reinsertion” is used as a synonym of “reintegration”.</w:t>
      </w:r>
    </w:p>
  </w:footnote>
  <w:footnote w:id="20">
    <w:p w14:paraId="79E2F005"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RCM, Regional Guidelines for the Preliminary Identification and Referral Mechanisms for Migrant Populations in Vulnerable Situations.</w:t>
      </w:r>
    </w:p>
  </w:footnote>
  <w:footnote w:id="21">
    <w:p w14:paraId="121EE8AE" w14:textId="77777777" w:rsidR="0063506D" w:rsidRPr="00AE54A5" w:rsidRDefault="0063506D">
      <w:pPr>
        <w:pStyle w:val="FootnoteText"/>
        <w:rPr>
          <w:lang w:val="en-GB"/>
        </w:rPr>
      </w:pPr>
      <w:r w:rsidRPr="00AE54A5">
        <w:rPr>
          <w:rStyle w:val="FootnoteReference"/>
          <w:sz w:val="16"/>
          <w:szCs w:val="16"/>
          <w:lang w:val="en-GB"/>
        </w:rPr>
        <w:footnoteRef/>
      </w:r>
      <w:r w:rsidRPr="00AE54A5">
        <w:rPr>
          <w:sz w:val="16"/>
          <w:szCs w:val="16"/>
          <w:lang w:val="en-GB"/>
        </w:rPr>
        <w:t xml:space="preserve"> </w:t>
      </w:r>
      <w:r w:rsidRPr="00AE54A5">
        <w:rPr>
          <w:noProof/>
          <w:sz w:val="16"/>
          <w:szCs w:val="16"/>
          <w:lang w:val="en-GB"/>
        </w:rPr>
        <w:t xml:space="preserve">IOM, </w:t>
      </w:r>
      <w:r>
        <w:rPr>
          <w:noProof/>
          <w:sz w:val="16"/>
          <w:szCs w:val="16"/>
          <w:lang w:val="en-GB"/>
        </w:rPr>
        <w:t>“</w:t>
      </w:r>
      <w:r w:rsidRPr="00AE54A5">
        <w:rPr>
          <w:noProof/>
          <w:sz w:val="16"/>
          <w:szCs w:val="16"/>
          <w:lang w:val="en-GB"/>
        </w:rPr>
        <w:t>Curso especializado sobre niñez migrante, con énfasis en niñez migrante no acompañada o separada en el Triángulo Norte y México</w:t>
      </w:r>
      <w:r>
        <w:rPr>
          <w:noProof/>
          <w:sz w:val="16"/>
          <w:szCs w:val="16"/>
          <w:lang w:val="en-GB"/>
        </w:rPr>
        <w:t>” (</w:t>
      </w:r>
      <w:r w:rsidRPr="00AE54A5">
        <w:rPr>
          <w:noProof/>
          <w:sz w:val="16"/>
          <w:szCs w:val="16"/>
          <w:lang w:val="en-GB"/>
        </w:rPr>
        <w:t xml:space="preserve">Specialized course on migrant children, with a focus on unaccompanied or separated migrant children in the </w:t>
      </w:r>
      <w:r>
        <w:rPr>
          <w:noProof/>
          <w:sz w:val="16"/>
          <w:szCs w:val="16"/>
          <w:lang w:val="en-GB"/>
        </w:rPr>
        <w:t>countries of the no</w:t>
      </w:r>
      <w:r w:rsidRPr="00AE54A5">
        <w:rPr>
          <w:noProof/>
          <w:sz w:val="16"/>
          <w:szCs w:val="16"/>
          <w:lang w:val="en-GB"/>
        </w:rPr>
        <w:t>rt</w:t>
      </w:r>
      <w:r>
        <w:rPr>
          <w:noProof/>
          <w:sz w:val="16"/>
          <w:szCs w:val="16"/>
          <w:lang w:val="en-GB"/>
        </w:rPr>
        <w:t>hern t</w:t>
      </w:r>
      <w:r w:rsidRPr="00AE54A5">
        <w:rPr>
          <w:noProof/>
          <w:sz w:val="16"/>
          <w:szCs w:val="16"/>
          <w:lang w:val="en-GB"/>
        </w:rPr>
        <w:t xml:space="preserve">riangle </w:t>
      </w:r>
      <w:r>
        <w:rPr>
          <w:noProof/>
          <w:sz w:val="16"/>
          <w:szCs w:val="16"/>
          <w:lang w:val="en-GB"/>
        </w:rPr>
        <w:t>of Central America</w:t>
      </w:r>
      <w:r w:rsidRPr="00AE54A5">
        <w:rPr>
          <w:noProof/>
          <w:sz w:val="16"/>
          <w:szCs w:val="16"/>
          <w:lang w:val="en-GB"/>
        </w:rPr>
        <w:t xml:space="preserve"> and Mexico</w:t>
      </w:r>
      <w:r>
        <w:rPr>
          <w:noProof/>
          <w:sz w:val="16"/>
          <w:szCs w:val="16"/>
          <w:lang w:val="en-GB"/>
        </w:rPr>
        <w:t>)</w:t>
      </w:r>
      <w:r w:rsidRPr="00AE54A5">
        <w:rPr>
          <w:noProof/>
          <w:sz w:val="16"/>
          <w:szCs w:val="16"/>
          <w:lang w:val="en-GB"/>
        </w:rPr>
        <w:t>, 2015</w:t>
      </w:r>
      <w:r>
        <w:rPr>
          <w:rFonts w:cs="Verdana"/>
          <w:noProof/>
          <w:sz w:val="16"/>
          <w:szCs w:val="16"/>
          <w:lang w:val="en-GB"/>
        </w:rPr>
        <w:t xml:space="preserve"> and </w:t>
      </w:r>
      <w:r w:rsidRPr="00AE54A5">
        <w:rPr>
          <w:rFonts w:cs="Verdana"/>
          <w:noProof/>
          <w:sz w:val="16"/>
          <w:szCs w:val="16"/>
          <w:lang w:val="en-GB"/>
        </w:rPr>
        <w:t>Inter-American Court of Human Rights,</w:t>
      </w:r>
      <w:r>
        <w:rPr>
          <w:rFonts w:cs="Verdana"/>
          <w:noProof/>
          <w:sz w:val="16"/>
          <w:szCs w:val="16"/>
          <w:lang w:val="en-GB"/>
        </w:rPr>
        <w:t xml:space="preserve"> </w:t>
      </w:r>
      <w:r w:rsidRPr="00AE54A5">
        <w:rPr>
          <w:rFonts w:cs="Verdana"/>
          <w:noProof/>
          <w:sz w:val="16"/>
          <w:szCs w:val="16"/>
          <w:lang w:val="en-GB"/>
        </w:rPr>
        <w:t xml:space="preserve">Advisory Opinion </w:t>
      </w:r>
      <w:r>
        <w:rPr>
          <w:rFonts w:cs="Verdana"/>
          <w:noProof/>
          <w:sz w:val="16"/>
          <w:szCs w:val="16"/>
          <w:lang w:val="en-GB"/>
        </w:rPr>
        <w:t>OC-</w:t>
      </w:r>
      <w:r w:rsidRPr="00AE54A5">
        <w:rPr>
          <w:rFonts w:cs="Verdana"/>
          <w:noProof/>
          <w:sz w:val="16"/>
          <w:szCs w:val="16"/>
          <w:lang w:val="en-GB"/>
        </w:rPr>
        <w:t>21/14, Paragraph 68.</w:t>
      </w:r>
    </w:p>
  </w:footnote>
  <w:footnote w:id="22">
    <w:p w14:paraId="46D10E3D"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Office of the United Nations High Commissioner for Human Rights.</w:t>
      </w:r>
    </w:p>
  </w:footnote>
  <w:footnote w:id="23">
    <w:p w14:paraId="65997007" w14:textId="044D7DCD" w:rsidR="0063506D" w:rsidRPr="00780276" w:rsidRDefault="0063506D" w:rsidP="00B22EAE">
      <w:pPr>
        <w:spacing w:line="240" w:lineRule="auto"/>
        <w:rPr>
          <w:strike/>
          <w:sz w:val="16"/>
          <w:szCs w:val="16"/>
          <w:lang w:val="en-US"/>
        </w:rPr>
      </w:pPr>
      <w:r w:rsidRPr="00491F15">
        <w:rPr>
          <w:rStyle w:val="FootnoteReference"/>
          <w:sz w:val="16"/>
          <w:szCs w:val="16"/>
        </w:rPr>
        <w:footnoteRef/>
      </w:r>
      <w:r>
        <w:rPr>
          <w:sz w:val="16"/>
          <w:szCs w:val="16"/>
          <w:lang w:val="en-US"/>
        </w:rPr>
        <w:t xml:space="preserve"> </w:t>
      </w:r>
      <w:r w:rsidRPr="00491F15">
        <w:rPr>
          <w:sz w:val="16"/>
          <w:szCs w:val="16"/>
          <w:lang w:val="en-US"/>
        </w:rPr>
        <w:t>In the framework of international human rights law</w:t>
      </w:r>
      <w:r w:rsidRPr="00780276">
        <w:rPr>
          <w:sz w:val="16"/>
          <w:szCs w:val="16"/>
          <w:lang w:val="en-US"/>
        </w:rPr>
        <w:t xml:space="preserve">, states should take steps to prevent human rights violations by state actors and to provide appropriate remedies for human rights violations. </w:t>
      </w:r>
    </w:p>
  </w:footnote>
  <w:footnote w:id="24">
    <w:p w14:paraId="530223D2" w14:textId="77777777" w:rsidR="0063506D" w:rsidRPr="00AE54A5" w:rsidRDefault="0063506D" w:rsidP="00B22EAE">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Article 13, Universal Declaration of Human Rights.</w:t>
      </w:r>
    </w:p>
  </w:footnote>
  <w:footnote w:id="25">
    <w:p w14:paraId="1425102D" w14:textId="77777777" w:rsidR="0063506D" w:rsidRPr="00AE54A5" w:rsidRDefault="0063506D" w:rsidP="00B22EAE">
      <w:pPr>
        <w:pStyle w:val="FootnoteText"/>
        <w:rPr>
          <w:lang w:val="en-GB"/>
        </w:rPr>
      </w:pPr>
      <w:r w:rsidRPr="00AE54A5">
        <w:rPr>
          <w:rStyle w:val="FootnoteReference"/>
          <w:sz w:val="16"/>
          <w:szCs w:val="16"/>
          <w:lang w:val="en-GB"/>
        </w:rPr>
        <w:footnoteRef/>
      </w:r>
      <w:r w:rsidRPr="00AE54A5">
        <w:rPr>
          <w:sz w:val="16"/>
          <w:szCs w:val="16"/>
          <w:lang w:val="en-GB"/>
        </w:rPr>
        <w:t xml:space="preserve"> </w:t>
      </w:r>
      <w:r w:rsidRPr="00AE54A5">
        <w:rPr>
          <w:noProof/>
          <w:sz w:val="16"/>
          <w:szCs w:val="16"/>
          <w:lang w:val="en-GB"/>
        </w:rPr>
        <w:t xml:space="preserve">IOM, </w:t>
      </w:r>
      <w:r>
        <w:rPr>
          <w:noProof/>
          <w:sz w:val="16"/>
          <w:szCs w:val="16"/>
          <w:lang w:val="en-GB"/>
        </w:rPr>
        <w:t>“</w:t>
      </w:r>
      <w:r w:rsidRPr="00AE54A5">
        <w:rPr>
          <w:noProof/>
          <w:sz w:val="16"/>
          <w:szCs w:val="16"/>
          <w:lang w:val="en-GB"/>
        </w:rPr>
        <w:t>Curso especializado sobre niñez migrante, con énfasis en niñez migrante no acompañada o separada en el Triángulo Norte y México</w:t>
      </w:r>
      <w:r>
        <w:rPr>
          <w:noProof/>
          <w:sz w:val="16"/>
          <w:szCs w:val="16"/>
          <w:lang w:val="en-GB"/>
        </w:rPr>
        <w:t>” (</w:t>
      </w:r>
      <w:r w:rsidRPr="00AE54A5">
        <w:rPr>
          <w:noProof/>
          <w:sz w:val="16"/>
          <w:szCs w:val="16"/>
          <w:lang w:val="en-GB"/>
        </w:rPr>
        <w:t xml:space="preserve">Specialized course on migrant children, with a focus on unaccompanied and/or separated migrant children in the </w:t>
      </w:r>
      <w:r>
        <w:rPr>
          <w:noProof/>
          <w:sz w:val="16"/>
          <w:szCs w:val="16"/>
          <w:lang w:val="en-GB"/>
        </w:rPr>
        <w:t>countries of the no</w:t>
      </w:r>
      <w:r w:rsidRPr="00AE54A5">
        <w:rPr>
          <w:noProof/>
          <w:sz w:val="16"/>
          <w:szCs w:val="16"/>
          <w:lang w:val="en-GB"/>
        </w:rPr>
        <w:t>rt</w:t>
      </w:r>
      <w:r>
        <w:rPr>
          <w:noProof/>
          <w:sz w:val="16"/>
          <w:szCs w:val="16"/>
          <w:lang w:val="en-GB"/>
        </w:rPr>
        <w:t>hern t</w:t>
      </w:r>
      <w:r w:rsidRPr="00AE54A5">
        <w:rPr>
          <w:noProof/>
          <w:sz w:val="16"/>
          <w:szCs w:val="16"/>
          <w:lang w:val="en-GB"/>
        </w:rPr>
        <w:t xml:space="preserve">riangle </w:t>
      </w:r>
      <w:r>
        <w:rPr>
          <w:noProof/>
          <w:sz w:val="16"/>
          <w:szCs w:val="16"/>
          <w:lang w:val="en-GB"/>
        </w:rPr>
        <w:t>of Central America</w:t>
      </w:r>
      <w:r w:rsidRPr="00AE54A5">
        <w:rPr>
          <w:noProof/>
          <w:sz w:val="16"/>
          <w:szCs w:val="16"/>
          <w:lang w:val="en-GB"/>
        </w:rPr>
        <w:t xml:space="preserve"> and Mexico</w:t>
      </w:r>
      <w:r>
        <w:rPr>
          <w:noProof/>
          <w:sz w:val="16"/>
          <w:szCs w:val="16"/>
          <w:lang w:val="en-GB"/>
        </w:rPr>
        <w:t>)</w:t>
      </w:r>
      <w:r w:rsidRPr="00AE54A5">
        <w:rPr>
          <w:noProof/>
          <w:sz w:val="16"/>
          <w:szCs w:val="16"/>
          <w:lang w:val="en-GB"/>
        </w:rPr>
        <w:t>, 2015.</w:t>
      </w:r>
    </w:p>
  </w:footnote>
  <w:footnote w:id="26">
    <w:p w14:paraId="6CEA3C80"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The adult-centred perspective does not seek to promote participation and </w:t>
      </w:r>
      <w:r>
        <w:rPr>
          <w:sz w:val="16"/>
          <w:szCs w:val="16"/>
          <w:lang w:val="en-GB"/>
        </w:rPr>
        <w:t xml:space="preserve">consideration of the views of </w:t>
      </w:r>
      <w:r w:rsidRPr="00491F15">
        <w:rPr>
          <w:sz w:val="16"/>
          <w:szCs w:val="16"/>
          <w:lang w:val="en-GB"/>
        </w:rPr>
        <w:t xml:space="preserve">boys, girls and adolescents; nor does it provide appropriate conditions that enable them to develop as holders of rights with the possibility of exerting influence on matters </w:t>
      </w:r>
      <w:r>
        <w:rPr>
          <w:sz w:val="16"/>
          <w:szCs w:val="16"/>
          <w:lang w:val="en-GB"/>
        </w:rPr>
        <w:t>which</w:t>
      </w:r>
      <w:r w:rsidRPr="00491F15">
        <w:rPr>
          <w:sz w:val="16"/>
          <w:szCs w:val="16"/>
          <w:lang w:val="en-GB"/>
        </w:rPr>
        <w:t xml:space="preserve"> affect their lives.</w:t>
      </w:r>
    </w:p>
  </w:footnote>
  <w:footnote w:id="27">
    <w:p w14:paraId="711FF681" w14:textId="77777777" w:rsidR="0063506D" w:rsidRPr="00AE54A5" w:rsidRDefault="0063506D">
      <w:pPr>
        <w:pStyle w:val="FootnoteText"/>
        <w:rPr>
          <w:lang w:val="en-GB"/>
        </w:rPr>
      </w:pPr>
      <w:r w:rsidRPr="00AE54A5">
        <w:rPr>
          <w:rStyle w:val="FootnoteReference"/>
          <w:sz w:val="16"/>
          <w:szCs w:val="16"/>
          <w:lang w:val="en-GB"/>
        </w:rPr>
        <w:footnoteRef/>
      </w:r>
      <w:r w:rsidRPr="00AE54A5">
        <w:rPr>
          <w:i/>
          <w:sz w:val="16"/>
          <w:szCs w:val="16"/>
          <w:lang w:val="en-GB"/>
        </w:rPr>
        <w:t xml:space="preserve"> </w:t>
      </w:r>
      <w:r w:rsidRPr="00AE54A5">
        <w:rPr>
          <w:noProof/>
          <w:sz w:val="16"/>
          <w:szCs w:val="16"/>
          <w:lang w:val="en-GB"/>
        </w:rPr>
        <w:t xml:space="preserve">IOM, </w:t>
      </w:r>
      <w:r>
        <w:rPr>
          <w:noProof/>
          <w:sz w:val="16"/>
          <w:szCs w:val="16"/>
          <w:lang w:val="en-GB"/>
        </w:rPr>
        <w:t>“</w:t>
      </w:r>
      <w:r w:rsidRPr="00AE54A5">
        <w:rPr>
          <w:noProof/>
          <w:sz w:val="16"/>
          <w:szCs w:val="16"/>
          <w:lang w:val="en-GB"/>
        </w:rPr>
        <w:t>Curso especializado sobre niñez migrante, con énfasis en niñez migrante no acompañada o separada en el Triángulo Norte y México</w:t>
      </w:r>
      <w:r>
        <w:rPr>
          <w:noProof/>
          <w:sz w:val="16"/>
          <w:szCs w:val="16"/>
          <w:lang w:val="en-GB"/>
        </w:rPr>
        <w:t>”</w:t>
      </w:r>
      <w:r w:rsidRPr="00AE54A5">
        <w:rPr>
          <w:noProof/>
          <w:sz w:val="16"/>
          <w:szCs w:val="16"/>
          <w:lang w:val="en-GB"/>
        </w:rPr>
        <w:t xml:space="preserve"> (Specialized course on migrant children, with a focus on unaccompanied and/or separated migrant children in the </w:t>
      </w:r>
      <w:r>
        <w:rPr>
          <w:noProof/>
          <w:sz w:val="16"/>
          <w:szCs w:val="16"/>
          <w:lang w:val="en-GB"/>
        </w:rPr>
        <w:t>countries of the no</w:t>
      </w:r>
      <w:r w:rsidRPr="00AE54A5">
        <w:rPr>
          <w:noProof/>
          <w:sz w:val="16"/>
          <w:szCs w:val="16"/>
          <w:lang w:val="en-GB"/>
        </w:rPr>
        <w:t>rt</w:t>
      </w:r>
      <w:r>
        <w:rPr>
          <w:noProof/>
          <w:sz w:val="16"/>
          <w:szCs w:val="16"/>
          <w:lang w:val="en-GB"/>
        </w:rPr>
        <w:t>hern t</w:t>
      </w:r>
      <w:r w:rsidRPr="00AE54A5">
        <w:rPr>
          <w:noProof/>
          <w:sz w:val="16"/>
          <w:szCs w:val="16"/>
          <w:lang w:val="en-GB"/>
        </w:rPr>
        <w:t xml:space="preserve">riangle </w:t>
      </w:r>
      <w:r>
        <w:rPr>
          <w:noProof/>
          <w:sz w:val="16"/>
          <w:szCs w:val="16"/>
          <w:lang w:val="en-GB"/>
        </w:rPr>
        <w:t>of Central America</w:t>
      </w:r>
      <w:r w:rsidRPr="00AE54A5">
        <w:rPr>
          <w:noProof/>
          <w:sz w:val="16"/>
          <w:szCs w:val="16"/>
          <w:lang w:val="en-GB"/>
        </w:rPr>
        <w:t xml:space="preserve"> and Mexico), 2015.</w:t>
      </w:r>
    </w:p>
  </w:footnote>
  <w:footnote w:id="28">
    <w:p w14:paraId="7240A460" w14:textId="77777777" w:rsidR="0063506D" w:rsidRPr="00AE54A5" w:rsidRDefault="0063506D">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noProof/>
          <w:sz w:val="16"/>
          <w:szCs w:val="16"/>
          <w:lang w:val="en-GB"/>
        </w:rPr>
        <w:t xml:space="preserve">IOM, </w:t>
      </w:r>
      <w:r>
        <w:rPr>
          <w:noProof/>
          <w:sz w:val="16"/>
          <w:szCs w:val="16"/>
          <w:lang w:val="en-GB"/>
        </w:rPr>
        <w:t>“</w:t>
      </w:r>
      <w:r w:rsidRPr="00AE54A5">
        <w:rPr>
          <w:noProof/>
          <w:sz w:val="16"/>
          <w:szCs w:val="16"/>
          <w:lang w:val="en-GB"/>
        </w:rPr>
        <w:t>Curso especializado sobre niñez migrante, con énfasis en niñez migrante no acompañada o separada en el Triángulo Norte y México</w:t>
      </w:r>
      <w:r>
        <w:rPr>
          <w:noProof/>
          <w:sz w:val="16"/>
          <w:szCs w:val="16"/>
          <w:lang w:val="en-GB"/>
        </w:rPr>
        <w:t>”</w:t>
      </w:r>
      <w:r w:rsidRPr="00AE54A5">
        <w:rPr>
          <w:noProof/>
          <w:sz w:val="16"/>
          <w:szCs w:val="16"/>
          <w:lang w:val="en-GB"/>
        </w:rPr>
        <w:t xml:space="preserve"> (Specialized course on migrant children, with a focus on unaccompanied and/or separated migrant children in the </w:t>
      </w:r>
      <w:r>
        <w:rPr>
          <w:noProof/>
          <w:sz w:val="16"/>
          <w:szCs w:val="16"/>
          <w:lang w:val="en-GB"/>
        </w:rPr>
        <w:t>countries of the no</w:t>
      </w:r>
      <w:r w:rsidRPr="00AE54A5">
        <w:rPr>
          <w:noProof/>
          <w:sz w:val="16"/>
          <w:szCs w:val="16"/>
          <w:lang w:val="en-GB"/>
        </w:rPr>
        <w:t>rt</w:t>
      </w:r>
      <w:r>
        <w:rPr>
          <w:noProof/>
          <w:sz w:val="16"/>
          <w:szCs w:val="16"/>
          <w:lang w:val="en-GB"/>
        </w:rPr>
        <w:t>hern t</w:t>
      </w:r>
      <w:r w:rsidRPr="00AE54A5">
        <w:rPr>
          <w:noProof/>
          <w:sz w:val="16"/>
          <w:szCs w:val="16"/>
          <w:lang w:val="en-GB"/>
        </w:rPr>
        <w:t xml:space="preserve">riangle </w:t>
      </w:r>
      <w:r>
        <w:rPr>
          <w:noProof/>
          <w:sz w:val="16"/>
          <w:szCs w:val="16"/>
          <w:lang w:val="en-GB"/>
        </w:rPr>
        <w:t>of Central America</w:t>
      </w:r>
      <w:r w:rsidRPr="00AE54A5">
        <w:rPr>
          <w:noProof/>
          <w:sz w:val="16"/>
          <w:szCs w:val="16"/>
          <w:lang w:val="en-GB"/>
        </w:rPr>
        <w:t xml:space="preserve"> and Mexico), 2015.</w:t>
      </w:r>
    </w:p>
  </w:footnote>
  <w:footnote w:id="29">
    <w:p w14:paraId="34EEFE45"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This will be applied in accordance with the ratification of the</w:t>
      </w:r>
      <w:r>
        <w:rPr>
          <w:sz w:val="16"/>
          <w:szCs w:val="16"/>
          <w:lang w:val="en-GB"/>
        </w:rPr>
        <w:t xml:space="preserve"> various</w:t>
      </w:r>
      <w:r w:rsidRPr="00491F15">
        <w:rPr>
          <w:sz w:val="16"/>
          <w:szCs w:val="16"/>
          <w:lang w:val="en-GB"/>
        </w:rPr>
        <w:t xml:space="preserve"> instruments by each RCM Member Country.</w:t>
      </w:r>
    </w:p>
  </w:footnote>
  <w:footnote w:id="30">
    <w:p w14:paraId="4F9D7F99" w14:textId="1A6E11AD" w:rsidR="0063506D" w:rsidRPr="00AE54A5" w:rsidRDefault="0063506D" w:rsidP="006C4BDB">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Pr>
          <w:sz w:val="16"/>
          <w:szCs w:val="16"/>
          <w:lang w:val="en-GB"/>
        </w:rPr>
        <w:t>Committee on the Rights of the Child, Comment No. 14</w:t>
      </w:r>
      <w:r w:rsidRPr="00AE54A5">
        <w:rPr>
          <w:sz w:val="16"/>
          <w:szCs w:val="16"/>
          <w:lang w:val="en-GB"/>
        </w:rPr>
        <w:t xml:space="preserve">, Paragraph </w:t>
      </w:r>
      <w:r w:rsidRPr="005079FA">
        <w:rPr>
          <w:color w:val="F79646" w:themeColor="accent6"/>
          <w:sz w:val="16"/>
          <w:szCs w:val="16"/>
          <w:lang w:val="en-GB"/>
        </w:rPr>
        <w:t>6</w:t>
      </w:r>
      <w:r w:rsidRPr="00AE54A5">
        <w:rPr>
          <w:sz w:val="16"/>
          <w:szCs w:val="16"/>
          <w:lang w:val="en-GB"/>
        </w:rPr>
        <w:t>.</w:t>
      </w:r>
    </w:p>
  </w:footnote>
  <w:footnote w:id="31">
    <w:p w14:paraId="6834E4F3" w14:textId="77777777" w:rsidR="0063506D" w:rsidRPr="00743879" w:rsidRDefault="0063506D" w:rsidP="006C4BDB">
      <w:pPr>
        <w:pStyle w:val="FootnoteText"/>
        <w:rPr>
          <w:sz w:val="16"/>
          <w:szCs w:val="16"/>
          <w:lang w:val="en-GB"/>
        </w:rPr>
      </w:pPr>
      <w:r w:rsidRPr="00857B89">
        <w:rPr>
          <w:rStyle w:val="FootnoteReference"/>
          <w:sz w:val="16"/>
          <w:szCs w:val="16"/>
          <w:lang w:val="en-GB"/>
        </w:rPr>
        <w:footnoteRef/>
      </w:r>
      <w:r w:rsidRPr="00743879">
        <w:rPr>
          <w:sz w:val="16"/>
          <w:szCs w:val="16"/>
          <w:lang w:val="en-GB"/>
        </w:rPr>
        <w:t xml:space="preserve"> Inter-American Court of Human Rights. The case of Bulacio vs. Argentina. Merits, Reparations and Costs. Judgment of September 18, 2003. Series C, No. 100. Paragraph 134.</w:t>
      </w:r>
    </w:p>
  </w:footnote>
  <w:footnote w:id="32">
    <w:p w14:paraId="50402C59" w14:textId="77777777" w:rsidR="0063506D" w:rsidRPr="00491F15" w:rsidRDefault="0063506D" w:rsidP="006C4BDB">
      <w:pPr>
        <w:pStyle w:val="FootnoteText"/>
        <w:rPr>
          <w:sz w:val="16"/>
          <w:szCs w:val="16"/>
          <w:lang w:val="en-GB"/>
        </w:rPr>
      </w:pPr>
      <w:r w:rsidRPr="00743879">
        <w:rPr>
          <w:rStyle w:val="FootnoteReference"/>
          <w:sz w:val="16"/>
          <w:szCs w:val="16"/>
          <w:lang w:val="en-GB"/>
        </w:rPr>
        <w:footnoteRef/>
      </w:r>
      <w:r w:rsidRPr="00743879">
        <w:rPr>
          <w:sz w:val="16"/>
          <w:szCs w:val="16"/>
          <w:lang w:val="en-GB"/>
        </w:rPr>
        <w:t xml:space="preserve"> Committee on the Rights of the Child, Articles 18, 19 &amp; 20.</w:t>
      </w:r>
    </w:p>
  </w:footnote>
  <w:footnote w:id="33">
    <w:p w14:paraId="0C9B50E9" w14:textId="7BB46ECB" w:rsidR="0063506D" w:rsidRPr="00960E76" w:rsidRDefault="0063506D" w:rsidP="00502ED6">
      <w:pPr>
        <w:pStyle w:val="FootnoteText"/>
        <w:rPr>
          <w:sz w:val="24"/>
          <w:szCs w:val="24"/>
          <w:lang w:val="en-GB"/>
        </w:rPr>
      </w:pPr>
      <w:r w:rsidRPr="003251C7">
        <w:rPr>
          <w:rStyle w:val="FootnoteReference"/>
          <w:sz w:val="16"/>
          <w:szCs w:val="24"/>
        </w:rPr>
        <w:footnoteRef/>
      </w:r>
      <w:r w:rsidRPr="00960E76">
        <w:rPr>
          <w:rStyle w:val="FootnoteReference"/>
          <w:sz w:val="24"/>
          <w:szCs w:val="24"/>
          <w:lang w:val="en-GB"/>
        </w:rPr>
        <w:t xml:space="preserve"> </w:t>
      </w:r>
      <w:r w:rsidRPr="00960E76">
        <w:rPr>
          <w:sz w:val="16"/>
          <w:szCs w:val="16"/>
          <w:lang w:val="en-GB"/>
        </w:rPr>
        <w:t>International Covenant on Economic, Social and Cultural Rights, Art.</w:t>
      </w:r>
      <w:r w:rsidRPr="00020C93">
        <w:rPr>
          <w:sz w:val="16"/>
          <w:szCs w:val="16"/>
          <w:lang w:val="en-US"/>
        </w:rPr>
        <w:t xml:space="preserve"> 12</w:t>
      </w:r>
    </w:p>
  </w:footnote>
  <w:footnote w:id="34">
    <w:p w14:paraId="3D7BBAEF"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Committee on the Rights of the Child, Comment No. 14:</w:t>
      </w:r>
      <w:r w:rsidRPr="00857B89">
        <w:rPr>
          <w:sz w:val="16"/>
          <w:szCs w:val="16"/>
          <w:lang w:val="en-GB"/>
        </w:rPr>
        <w:t xml:space="preserve"> </w:t>
      </w:r>
      <w:r>
        <w:rPr>
          <w:sz w:val="16"/>
          <w:szCs w:val="16"/>
          <w:lang w:val="en-GB"/>
        </w:rPr>
        <w:t>R</w:t>
      </w:r>
      <w:r w:rsidRPr="00491F15">
        <w:rPr>
          <w:sz w:val="16"/>
          <w:szCs w:val="16"/>
          <w:lang w:val="en-GB"/>
        </w:rPr>
        <w:t>ight of the child to express his or her own views (Paragraph 89).</w:t>
      </w:r>
    </w:p>
  </w:footnote>
  <w:footnote w:id="35">
    <w:p w14:paraId="4EBF36D1" w14:textId="77777777" w:rsidR="0063506D" w:rsidRPr="00491F15" w:rsidRDefault="0063506D">
      <w:pPr>
        <w:pStyle w:val="FootnoteText"/>
        <w:rPr>
          <w:sz w:val="16"/>
          <w:szCs w:val="16"/>
          <w:lang w:val="en-US"/>
        </w:rPr>
      </w:pPr>
      <w:r w:rsidRPr="00491F15">
        <w:rPr>
          <w:rStyle w:val="FootnoteReference"/>
          <w:sz w:val="16"/>
          <w:szCs w:val="16"/>
        </w:rPr>
        <w:footnoteRef/>
      </w:r>
      <w:r w:rsidRPr="00491F15">
        <w:rPr>
          <w:sz w:val="16"/>
          <w:szCs w:val="16"/>
          <w:lang w:val="en-US"/>
        </w:rPr>
        <w:t xml:space="preserve"> </w:t>
      </w:r>
      <w:r w:rsidRPr="00857B89">
        <w:rPr>
          <w:sz w:val="16"/>
          <w:szCs w:val="16"/>
          <w:lang w:val="en-GB"/>
        </w:rPr>
        <w:t>Committee on the Rights of the Child, Comment No. 14:</w:t>
      </w:r>
      <w:r w:rsidRPr="00743879">
        <w:rPr>
          <w:sz w:val="16"/>
          <w:szCs w:val="16"/>
          <w:lang w:val="en-GB"/>
        </w:rPr>
        <w:t xml:space="preserve">  Legal representation (Paragraph 96).</w:t>
      </w:r>
    </w:p>
  </w:footnote>
  <w:footnote w:id="36">
    <w:p w14:paraId="18A6E185" w14:textId="77777777" w:rsidR="0063506D" w:rsidRPr="00491F15" w:rsidRDefault="0063506D">
      <w:pPr>
        <w:pStyle w:val="FootnoteText"/>
        <w:rPr>
          <w:sz w:val="16"/>
          <w:szCs w:val="16"/>
          <w:lang w:val="en-US"/>
        </w:rPr>
      </w:pPr>
      <w:r w:rsidRPr="00491F15">
        <w:rPr>
          <w:rStyle w:val="FootnoteReference"/>
          <w:sz w:val="16"/>
          <w:szCs w:val="16"/>
        </w:rPr>
        <w:footnoteRef/>
      </w:r>
      <w:r w:rsidRPr="00491F15">
        <w:rPr>
          <w:sz w:val="16"/>
          <w:szCs w:val="16"/>
          <w:lang w:val="en-US"/>
        </w:rPr>
        <w:t xml:space="preserve"> </w:t>
      </w:r>
      <w:r w:rsidRPr="00857B89">
        <w:rPr>
          <w:sz w:val="16"/>
          <w:szCs w:val="16"/>
          <w:lang w:val="en-GB"/>
        </w:rPr>
        <w:t>Committee on the Rights of the Child, Comment No. 14:</w:t>
      </w:r>
      <w:r w:rsidRPr="00743879">
        <w:rPr>
          <w:sz w:val="16"/>
          <w:szCs w:val="16"/>
          <w:lang w:val="en-GB"/>
        </w:rPr>
        <w:t xml:space="preserve"> Legal reasoning (Paragraph 97).</w:t>
      </w:r>
    </w:p>
  </w:footnote>
  <w:footnote w:id="37">
    <w:p w14:paraId="55266CE1" w14:textId="77777777" w:rsidR="0063506D" w:rsidRPr="00491F15" w:rsidRDefault="0063506D">
      <w:pPr>
        <w:pStyle w:val="FootnoteText"/>
        <w:rPr>
          <w:sz w:val="16"/>
          <w:szCs w:val="16"/>
          <w:lang w:val="en-US"/>
        </w:rPr>
      </w:pPr>
      <w:r w:rsidRPr="00491F15">
        <w:rPr>
          <w:rStyle w:val="FootnoteReference"/>
          <w:sz w:val="16"/>
          <w:szCs w:val="16"/>
        </w:rPr>
        <w:footnoteRef/>
      </w:r>
      <w:r w:rsidRPr="00491F15">
        <w:rPr>
          <w:sz w:val="16"/>
          <w:szCs w:val="16"/>
          <w:lang w:val="en-US"/>
        </w:rPr>
        <w:t xml:space="preserve"> </w:t>
      </w:r>
      <w:r w:rsidRPr="00857B89">
        <w:rPr>
          <w:sz w:val="16"/>
          <w:szCs w:val="16"/>
          <w:lang w:val="en-GB"/>
        </w:rPr>
        <w:t>Committee o</w:t>
      </w:r>
      <w:r w:rsidRPr="00743879">
        <w:rPr>
          <w:sz w:val="16"/>
          <w:szCs w:val="16"/>
          <w:lang w:val="en-GB"/>
        </w:rPr>
        <w:t>n the Rights of the Child, Comment No. 14: Mechanisms to review or revise decisions (Paragraph 98).</w:t>
      </w:r>
    </w:p>
  </w:footnote>
  <w:footnote w:id="38">
    <w:p w14:paraId="3E2BCB1B" w14:textId="77777777" w:rsidR="0063506D" w:rsidRPr="00491F15" w:rsidRDefault="0063506D">
      <w:pPr>
        <w:pStyle w:val="FootnoteText"/>
        <w:rPr>
          <w:lang w:val="en-US"/>
        </w:rPr>
      </w:pPr>
      <w:r w:rsidRPr="00491F15">
        <w:rPr>
          <w:rStyle w:val="FootnoteReference"/>
          <w:sz w:val="16"/>
          <w:szCs w:val="16"/>
        </w:rPr>
        <w:footnoteRef/>
      </w:r>
      <w:r w:rsidRPr="00491F15">
        <w:rPr>
          <w:sz w:val="16"/>
          <w:szCs w:val="16"/>
          <w:lang w:val="en-US"/>
        </w:rPr>
        <w:t xml:space="preserve"> </w:t>
      </w:r>
      <w:r w:rsidRPr="00857B89">
        <w:rPr>
          <w:sz w:val="16"/>
          <w:szCs w:val="16"/>
          <w:lang w:val="en-GB"/>
        </w:rPr>
        <w:t>Committee on the Rights of the Child, Comment No. 14:</w:t>
      </w:r>
      <w:r w:rsidRPr="00743879">
        <w:rPr>
          <w:sz w:val="16"/>
          <w:szCs w:val="16"/>
          <w:lang w:val="en-GB"/>
        </w:rPr>
        <w:t xml:space="preserve"> Child-rights impact assessment</w:t>
      </w:r>
      <w:r>
        <w:rPr>
          <w:sz w:val="16"/>
          <w:szCs w:val="16"/>
          <w:lang w:val="en-GB"/>
        </w:rPr>
        <w:t xml:space="preserve"> (CRIA)</w:t>
      </w:r>
      <w:r w:rsidRPr="00743879">
        <w:rPr>
          <w:sz w:val="16"/>
          <w:szCs w:val="16"/>
          <w:lang w:val="en-GB"/>
        </w:rPr>
        <w:t xml:space="preserve"> (Paragraph 99).</w:t>
      </w:r>
    </w:p>
  </w:footnote>
  <w:footnote w:id="39">
    <w:p w14:paraId="311B9CB5"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Inter-American Court of Human Rights. Advisory Opinion 21/14, Paragraph 177.</w:t>
      </w:r>
    </w:p>
  </w:footnote>
  <w:footnote w:id="40">
    <w:p w14:paraId="0B5793B0" w14:textId="77777777" w:rsidR="0063506D" w:rsidRPr="005900B8" w:rsidRDefault="0063506D">
      <w:pPr>
        <w:pStyle w:val="FootnoteText"/>
        <w:rPr>
          <w:sz w:val="16"/>
          <w:szCs w:val="16"/>
          <w:lang w:val="en-GB"/>
        </w:rPr>
      </w:pPr>
      <w:r w:rsidRPr="005900B8">
        <w:rPr>
          <w:rStyle w:val="FootnoteReference"/>
          <w:sz w:val="16"/>
          <w:szCs w:val="16"/>
          <w:lang w:val="en-GB"/>
        </w:rPr>
        <w:footnoteRef/>
      </w:r>
      <w:r w:rsidRPr="005900B8">
        <w:rPr>
          <w:sz w:val="16"/>
          <w:szCs w:val="16"/>
          <w:lang w:val="en-GB"/>
        </w:rPr>
        <w:t xml:space="preserve"> Inter-American Court of Human Rights. </w:t>
      </w:r>
      <w:r>
        <w:rPr>
          <w:sz w:val="16"/>
          <w:szCs w:val="16"/>
          <w:lang w:val="en-GB"/>
        </w:rPr>
        <w:t>OC-</w:t>
      </w:r>
      <w:r w:rsidRPr="005900B8">
        <w:rPr>
          <w:sz w:val="16"/>
          <w:szCs w:val="16"/>
          <w:lang w:val="en-GB"/>
        </w:rPr>
        <w:t>18/03</w:t>
      </w:r>
      <w:r>
        <w:rPr>
          <w:sz w:val="16"/>
          <w:szCs w:val="16"/>
          <w:lang w:val="en-GB"/>
        </w:rPr>
        <w:t>,</w:t>
      </w:r>
      <w:r w:rsidRPr="005900B8">
        <w:rPr>
          <w:sz w:val="16"/>
          <w:szCs w:val="16"/>
          <w:lang w:val="en-GB"/>
        </w:rPr>
        <w:t xml:space="preserve"> Paragraph 88. </w:t>
      </w:r>
    </w:p>
  </w:footnote>
  <w:footnote w:id="41">
    <w:p w14:paraId="39C988CD" w14:textId="77777777" w:rsidR="0063506D" w:rsidRPr="005900B8" w:rsidRDefault="0063506D">
      <w:pPr>
        <w:pStyle w:val="FootnoteText"/>
        <w:rPr>
          <w:lang w:val="en-GB"/>
        </w:rPr>
      </w:pPr>
      <w:r w:rsidRPr="005900B8">
        <w:rPr>
          <w:rStyle w:val="FootnoteReference"/>
          <w:sz w:val="16"/>
          <w:szCs w:val="16"/>
          <w:lang w:val="en-GB"/>
        </w:rPr>
        <w:footnoteRef/>
      </w:r>
      <w:r w:rsidRPr="005900B8">
        <w:rPr>
          <w:sz w:val="16"/>
          <w:szCs w:val="16"/>
          <w:lang w:val="en-GB"/>
        </w:rPr>
        <w:t xml:space="preserve"> Inter-American Court of Human Rights, Advisory Opinion 21/14, Note 7</w:t>
      </w:r>
      <w:r>
        <w:rPr>
          <w:sz w:val="16"/>
          <w:szCs w:val="16"/>
          <w:lang w:val="en-GB"/>
        </w:rPr>
        <w:t>4</w:t>
      </w:r>
      <w:r w:rsidRPr="005900B8">
        <w:rPr>
          <w:sz w:val="16"/>
          <w:szCs w:val="16"/>
          <w:lang w:val="en-GB"/>
        </w:rPr>
        <w:t>, Paragraph 61.</w:t>
      </w:r>
    </w:p>
  </w:footnote>
  <w:footnote w:id="42">
    <w:p w14:paraId="0391ED5A" w14:textId="77777777" w:rsidR="0063506D" w:rsidRPr="00AE54A5" w:rsidRDefault="0063506D" w:rsidP="00130891">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Pr>
          <w:sz w:val="16"/>
          <w:szCs w:val="16"/>
          <w:lang w:val="en-GB"/>
        </w:rPr>
        <w:t>Committee on the Rights of the Child, General Comment No. 14,</w:t>
      </w:r>
      <w:r w:rsidRPr="00AE54A5">
        <w:rPr>
          <w:sz w:val="16"/>
          <w:szCs w:val="16"/>
          <w:lang w:val="en-GB"/>
        </w:rPr>
        <w:t xml:space="preserve"> Paragraph 42.</w:t>
      </w:r>
    </w:p>
  </w:footnote>
  <w:footnote w:id="43">
    <w:p w14:paraId="104B571C" w14:textId="77777777" w:rsidR="0063506D" w:rsidRPr="00AE54A5" w:rsidRDefault="0063506D" w:rsidP="0024598F">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rFonts w:cs="Verdana"/>
          <w:bCs/>
          <w:noProof/>
          <w:sz w:val="16"/>
          <w:szCs w:val="16"/>
          <w:lang w:val="en-GB"/>
        </w:rPr>
        <w:t>Inter-American Court of Human Rights, Advisory Opinion 21/14, Paragraph 113.</w:t>
      </w:r>
    </w:p>
  </w:footnote>
  <w:footnote w:id="44">
    <w:p w14:paraId="3559969A" w14:textId="77777777" w:rsidR="0063506D" w:rsidRPr="00E040E6" w:rsidRDefault="0063506D">
      <w:pPr>
        <w:pStyle w:val="FootnoteText"/>
        <w:rPr>
          <w:lang w:val="en-US"/>
        </w:rPr>
      </w:pPr>
      <w:r w:rsidRPr="00E040E6">
        <w:rPr>
          <w:rStyle w:val="FootnoteReference"/>
          <w:sz w:val="16"/>
          <w:szCs w:val="24"/>
          <w:lang w:val="en-GB"/>
        </w:rPr>
        <w:footnoteRef/>
      </w:r>
      <w:r w:rsidRPr="00E040E6">
        <w:rPr>
          <w:rStyle w:val="FootnoteReference"/>
          <w:sz w:val="16"/>
          <w:szCs w:val="24"/>
          <w:lang w:val="en-GB"/>
        </w:rPr>
        <w:t xml:space="preserve"> </w:t>
      </w:r>
      <w:r w:rsidRPr="00E040E6">
        <w:rPr>
          <w:rFonts w:cs="Verdana"/>
          <w:noProof/>
          <w:sz w:val="16"/>
          <w:szCs w:val="16"/>
          <w:lang w:val="en-GB"/>
        </w:rPr>
        <w:t>Note the Inter-American Court of Human Rights, OC-21/1</w:t>
      </w:r>
      <w:r w:rsidRPr="00E040E6">
        <w:rPr>
          <w:rFonts w:cs="Verdana"/>
          <w:noProof/>
          <w:sz w:val="16"/>
          <w:szCs w:val="16"/>
          <w:lang w:val="en-US"/>
        </w:rPr>
        <w:t xml:space="preserve">4, </w:t>
      </w:r>
      <w:r w:rsidRPr="00E040E6">
        <w:rPr>
          <w:rFonts w:cs="Verdana"/>
          <w:noProof/>
          <w:sz w:val="16"/>
          <w:szCs w:val="16"/>
          <w:lang w:val="en-GB"/>
        </w:rPr>
        <w:t>Paragraph 5 on  the right to  consular notification.</w:t>
      </w:r>
    </w:p>
  </w:footnote>
  <w:footnote w:id="45">
    <w:p w14:paraId="48F36C15" w14:textId="77777777" w:rsidR="0063506D" w:rsidRPr="00AE54A5" w:rsidRDefault="0063506D" w:rsidP="00491F15">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rFonts w:cs="Verdana"/>
          <w:noProof/>
          <w:sz w:val="16"/>
          <w:szCs w:val="16"/>
          <w:lang w:val="en-GB"/>
        </w:rPr>
        <w:t xml:space="preserve">Inter-American Court of Human Rights, </w:t>
      </w:r>
      <w:r>
        <w:rPr>
          <w:rFonts w:cs="Verdana"/>
          <w:noProof/>
          <w:sz w:val="16"/>
          <w:szCs w:val="16"/>
          <w:lang w:val="en-GB"/>
        </w:rPr>
        <w:t>OC-</w:t>
      </w:r>
      <w:r w:rsidRPr="00AE54A5">
        <w:rPr>
          <w:rFonts w:cs="Verdana"/>
          <w:noProof/>
          <w:sz w:val="16"/>
          <w:szCs w:val="16"/>
          <w:lang w:val="en-GB"/>
        </w:rPr>
        <w:t>21/14, Paragraph 254.</w:t>
      </w:r>
    </w:p>
  </w:footnote>
  <w:footnote w:id="46">
    <w:p w14:paraId="3D864F2D" w14:textId="77777777" w:rsidR="0063506D" w:rsidRPr="00AE54A5" w:rsidRDefault="0063506D" w:rsidP="00D97963">
      <w:pPr>
        <w:pStyle w:val="FootnoteText"/>
        <w:jc w:val="both"/>
        <w:rPr>
          <w:lang w:val="en-GB"/>
        </w:rPr>
      </w:pPr>
      <w:r w:rsidRPr="00AE54A5">
        <w:rPr>
          <w:rStyle w:val="FootnoteReference"/>
          <w:sz w:val="16"/>
          <w:szCs w:val="16"/>
          <w:lang w:val="en-GB"/>
        </w:rPr>
        <w:footnoteRef/>
      </w:r>
      <w:r w:rsidRPr="00AE54A5">
        <w:rPr>
          <w:sz w:val="16"/>
          <w:szCs w:val="16"/>
          <w:lang w:val="en-GB"/>
        </w:rPr>
        <w:t xml:space="preserve"> UNHCR. Improving asylum procedures: comparative analysis and recommendations for law and practice. Detailed research on Key Asylum Procedures Directive Provisions </w:t>
      </w:r>
      <w:r>
        <w:rPr>
          <w:sz w:val="16"/>
          <w:szCs w:val="16"/>
          <w:lang w:val="en-GB"/>
        </w:rPr>
        <w:t xml:space="preserve">(2010). </w:t>
      </w:r>
    </w:p>
  </w:footnote>
  <w:footnote w:id="47">
    <w:p w14:paraId="17B0C8F7" w14:textId="77777777" w:rsidR="0063506D" w:rsidRPr="002D2632" w:rsidRDefault="0063506D" w:rsidP="00DE27E1">
      <w:pPr>
        <w:pStyle w:val="FootnoteText"/>
        <w:jc w:val="both"/>
        <w:rPr>
          <w:sz w:val="16"/>
          <w:szCs w:val="16"/>
          <w:lang w:val="en-GB"/>
        </w:rPr>
      </w:pPr>
      <w:r w:rsidRPr="002D2632">
        <w:rPr>
          <w:rStyle w:val="FootnoteReference"/>
          <w:sz w:val="16"/>
          <w:szCs w:val="16"/>
        </w:rPr>
        <w:footnoteRef/>
      </w:r>
      <w:r w:rsidRPr="002D2632">
        <w:rPr>
          <w:sz w:val="16"/>
          <w:szCs w:val="16"/>
          <w:vertAlign w:val="superscript"/>
          <w:lang w:val="en-GB"/>
        </w:rPr>
        <w:t xml:space="preserve"> </w:t>
      </w:r>
      <w:r w:rsidRPr="006F01F8">
        <w:rPr>
          <w:sz w:val="16"/>
          <w:szCs w:val="16"/>
          <w:lang w:val="en-GB"/>
        </w:rPr>
        <w:t>In the case of those States that have accepted the jurisdiction of the Inter-American Court of Human Rights, the obligation under this principle is broader. This Tribunal has indicated that “</w:t>
      </w:r>
      <w:r w:rsidRPr="006F01F8">
        <w:rPr>
          <w:sz w:val="16"/>
          <w:szCs w:val="16"/>
          <w:lang w:val="en-US"/>
        </w:rPr>
        <w:t>deprivation of liberty is inappropriate when children are unaccompanied or separated from their family, because in this situation, the State is obliged to give priority to facilitating the measures of special protection based on the principle of the best interest of the child, assuming its position as guarantor with the greatest care and responsibility</w:t>
      </w:r>
      <w:r w:rsidRPr="006F01F8">
        <w:rPr>
          <w:sz w:val="16"/>
          <w:szCs w:val="16"/>
          <w:lang w:val="en-GB"/>
        </w:rPr>
        <w:t xml:space="preserve">”. Even when the child is with his or her parents, </w:t>
      </w:r>
      <w:r w:rsidRPr="006F01F8">
        <w:rPr>
          <w:sz w:val="16"/>
          <w:szCs w:val="16"/>
          <w:lang w:val="en-US"/>
        </w:rPr>
        <w:t xml:space="preserve">“the child’s best interest requires keeping the family together, the imperative requirement not to deprive the child of liberty extends to her or his parents and obliges the authorities to choose alternative measures to detention for the family, which are appropriate to the needs of the children”. </w:t>
      </w:r>
      <w:r w:rsidRPr="006F01F8">
        <w:rPr>
          <w:sz w:val="16"/>
          <w:szCs w:val="16"/>
          <w:lang w:val="en-GB"/>
        </w:rPr>
        <w:t>Inter-American Court of Human Rights, OC-21/14, Paragraphs 157-158.</w:t>
      </w:r>
    </w:p>
  </w:footnote>
  <w:footnote w:id="48">
    <w:p w14:paraId="3EFF9F56" w14:textId="77777777" w:rsidR="0063506D" w:rsidRPr="00491F15" w:rsidRDefault="0063506D" w:rsidP="0010790F">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Inter-American Court of Human Rights, </w:t>
      </w:r>
      <w:r>
        <w:rPr>
          <w:sz w:val="16"/>
          <w:szCs w:val="16"/>
          <w:lang w:val="en-GB"/>
        </w:rPr>
        <w:t>OC-</w:t>
      </w:r>
      <w:r w:rsidRPr="00491F15">
        <w:rPr>
          <w:sz w:val="16"/>
          <w:szCs w:val="16"/>
          <w:lang w:val="en-GB"/>
        </w:rPr>
        <w:t>21/14, Paragraph 160.</w:t>
      </w:r>
    </w:p>
  </w:footnote>
  <w:footnote w:id="49">
    <w:p w14:paraId="6F908A45" w14:textId="77777777" w:rsidR="0063506D" w:rsidRPr="00AE54A5" w:rsidRDefault="0063506D" w:rsidP="00491F15">
      <w:pPr>
        <w:pStyle w:val="CommentText"/>
        <w:spacing w:after="0"/>
        <w:rPr>
          <w:sz w:val="16"/>
          <w:szCs w:val="16"/>
          <w:lang w:val="en-GB"/>
        </w:rPr>
      </w:pPr>
      <w:r w:rsidRPr="00AE54A5">
        <w:rPr>
          <w:rStyle w:val="FootnoteReference"/>
          <w:sz w:val="16"/>
          <w:szCs w:val="16"/>
          <w:lang w:val="en-GB"/>
        </w:rPr>
        <w:footnoteRef/>
      </w:r>
      <w:r w:rsidRPr="00AE54A5">
        <w:rPr>
          <w:sz w:val="16"/>
          <w:szCs w:val="16"/>
          <w:lang w:val="en-GB"/>
        </w:rPr>
        <w:t xml:space="preserve"> </w:t>
      </w:r>
      <w:r>
        <w:rPr>
          <w:noProof/>
          <w:sz w:val="16"/>
          <w:szCs w:val="16"/>
          <w:lang w:val="en-GB"/>
        </w:rPr>
        <w:t>The</w:t>
      </w:r>
      <w:r w:rsidRPr="00AE54A5">
        <w:rPr>
          <w:noProof/>
          <w:sz w:val="16"/>
          <w:szCs w:val="16"/>
          <w:lang w:val="en-GB"/>
        </w:rPr>
        <w:t xml:space="preserve"> Convention on the Status of Refugees </w:t>
      </w:r>
      <w:r>
        <w:rPr>
          <w:noProof/>
          <w:sz w:val="16"/>
          <w:szCs w:val="16"/>
          <w:lang w:val="en-GB"/>
        </w:rPr>
        <w:t>establishes as an exception, in Article 33.2, those persons whom there are reasonable grounds for regarding as a danger to the security of the country in which they are. However, these exceptions should be interpreted in a limited and restrictive manner and in relation to the obligations derived from non-revocable rights such as the prohibition of torture</w:t>
      </w:r>
      <w:r w:rsidRPr="00AE54A5">
        <w:rPr>
          <w:noProof/>
          <w:sz w:val="16"/>
          <w:szCs w:val="16"/>
          <w:lang w:val="en-GB"/>
        </w:rPr>
        <w:t>.</w:t>
      </w:r>
    </w:p>
  </w:footnote>
  <w:footnote w:id="50">
    <w:p w14:paraId="171565B7" w14:textId="77777777" w:rsidR="0063506D" w:rsidRPr="00836D91" w:rsidRDefault="0063506D" w:rsidP="0010790F">
      <w:pPr>
        <w:pStyle w:val="FootnoteText"/>
        <w:rPr>
          <w:sz w:val="16"/>
          <w:szCs w:val="16"/>
          <w:lang w:val="en-GB"/>
        </w:rPr>
      </w:pPr>
      <w:r w:rsidRPr="005E7450">
        <w:rPr>
          <w:rStyle w:val="FootnoteReference"/>
          <w:sz w:val="16"/>
          <w:szCs w:val="16"/>
          <w:lang w:val="en-GB"/>
        </w:rPr>
        <w:footnoteRef/>
      </w:r>
      <w:r w:rsidRPr="00836D91">
        <w:rPr>
          <w:sz w:val="16"/>
          <w:szCs w:val="16"/>
          <w:lang w:val="en-GB"/>
        </w:rPr>
        <w:t xml:space="preserve"> </w:t>
      </w:r>
      <w:r w:rsidRPr="00836D91">
        <w:rPr>
          <w:noProof/>
          <w:sz w:val="16"/>
          <w:szCs w:val="16"/>
          <w:lang w:val="en-GB"/>
        </w:rPr>
        <w:t xml:space="preserve">Inter-American Court of Human Rights, </w:t>
      </w:r>
      <w:r>
        <w:rPr>
          <w:noProof/>
          <w:sz w:val="16"/>
          <w:szCs w:val="16"/>
          <w:lang w:val="en-GB"/>
        </w:rPr>
        <w:t>OC-</w:t>
      </w:r>
      <w:r w:rsidRPr="00836D91">
        <w:rPr>
          <w:noProof/>
          <w:sz w:val="16"/>
          <w:szCs w:val="16"/>
          <w:lang w:val="en-GB"/>
        </w:rPr>
        <w:t>21/14, Paragraph 215.</w:t>
      </w:r>
    </w:p>
  </w:footnote>
  <w:footnote w:id="51">
    <w:p w14:paraId="2AEBDFA5" w14:textId="77777777" w:rsidR="0063506D" w:rsidRPr="00491F15" w:rsidRDefault="0063506D" w:rsidP="0010790F">
      <w:pPr>
        <w:pStyle w:val="FootnoteText"/>
        <w:rPr>
          <w:sz w:val="16"/>
          <w:szCs w:val="16"/>
          <w:lang w:val="en-US"/>
        </w:rPr>
      </w:pPr>
      <w:r w:rsidRPr="00491F15">
        <w:rPr>
          <w:rStyle w:val="FootnoteReference"/>
          <w:sz w:val="16"/>
          <w:szCs w:val="16"/>
        </w:rPr>
        <w:footnoteRef/>
      </w:r>
      <w:r>
        <w:rPr>
          <w:noProof/>
          <w:sz w:val="16"/>
          <w:szCs w:val="16"/>
          <w:lang w:val="en-GB"/>
        </w:rPr>
        <w:t xml:space="preserve"> </w:t>
      </w:r>
      <w:r w:rsidRPr="005E7450">
        <w:rPr>
          <w:noProof/>
          <w:sz w:val="16"/>
          <w:szCs w:val="16"/>
          <w:lang w:val="en-GB"/>
        </w:rPr>
        <w:t xml:space="preserve">Inter-American Court of Human Rights, </w:t>
      </w:r>
      <w:r>
        <w:rPr>
          <w:noProof/>
          <w:sz w:val="16"/>
          <w:szCs w:val="16"/>
          <w:lang w:val="en-GB"/>
        </w:rPr>
        <w:t>OC-</w:t>
      </w:r>
      <w:r w:rsidRPr="005E7450">
        <w:rPr>
          <w:noProof/>
          <w:sz w:val="16"/>
          <w:szCs w:val="16"/>
          <w:lang w:val="en-GB"/>
        </w:rPr>
        <w:t>21/14, Paragraph 210.</w:t>
      </w:r>
    </w:p>
  </w:footnote>
  <w:footnote w:id="52">
    <w:p w14:paraId="35EF7F54" w14:textId="77777777" w:rsidR="0063506D" w:rsidRPr="00491F15" w:rsidRDefault="0063506D">
      <w:pPr>
        <w:pStyle w:val="FootnoteText"/>
        <w:rPr>
          <w:sz w:val="16"/>
          <w:szCs w:val="16"/>
          <w:lang w:val="en-US"/>
        </w:rPr>
      </w:pPr>
      <w:r w:rsidRPr="00491F15">
        <w:rPr>
          <w:rStyle w:val="FootnoteReference"/>
          <w:sz w:val="16"/>
          <w:szCs w:val="16"/>
          <w:lang w:val="en-GB"/>
        </w:rPr>
        <w:footnoteRef/>
      </w:r>
      <w:r w:rsidRPr="00491F15">
        <w:rPr>
          <w:sz w:val="16"/>
          <w:szCs w:val="16"/>
          <w:lang w:val="en-GB"/>
        </w:rPr>
        <w:t xml:space="preserve"> </w:t>
      </w:r>
      <w:r>
        <w:rPr>
          <w:sz w:val="16"/>
          <w:szCs w:val="16"/>
          <w:lang w:val="en-GB"/>
        </w:rPr>
        <w:t>The</w:t>
      </w:r>
      <w:r w:rsidRPr="00491F15">
        <w:rPr>
          <w:sz w:val="16"/>
          <w:szCs w:val="16"/>
          <w:lang w:val="en-GB"/>
        </w:rPr>
        <w:t xml:space="preserve"> term “secondary victimization”</w:t>
      </w:r>
      <w:r>
        <w:rPr>
          <w:sz w:val="16"/>
          <w:szCs w:val="16"/>
          <w:lang w:val="en-GB"/>
        </w:rPr>
        <w:t xml:space="preserve"> is also used in literature addressing this topic</w:t>
      </w:r>
      <w:r w:rsidRPr="00491F15">
        <w:rPr>
          <w:sz w:val="16"/>
          <w:szCs w:val="16"/>
          <w:lang w:val="en-GB"/>
        </w:rPr>
        <w:t xml:space="preserve">, </w:t>
      </w:r>
      <w:r>
        <w:rPr>
          <w:sz w:val="16"/>
          <w:szCs w:val="16"/>
          <w:lang w:val="en-GB"/>
        </w:rPr>
        <w:t>in reference</w:t>
      </w:r>
      <w:r w:rsidRPr="00491F15">
        <w:rPr>
          <w:sz w:val="16"/>
          <w:szCs w:val="16"/>
          <w:lang w:val="en-GB"/>
        </w:rPr>
        <w:t xml:space="preserve"> to the relationship between the victim and social institutions (social services, health services, the media, legal services, etc.). These institutions</w:t>
      </w:r>
      <w:r w:rsidRPr="00E55489">
        <w:rPr>
          <w:sz w:val="16"/>
          <w:szCs w:val="16"/>
          <w:lang w:val="en-GB"/>
        </w:rPr>
        <w:t xml:space="preserve"> could </w:t>
      </w:r>
      <w:r w:rsidRPr="00491F15">
        <w:rPr>
          <w:sz w:val="16"/>
          <w:szCs w:val="16"/>
          <w:lang w:val="en-GB"/>
        </w:rPr>
        <w:t xml:space="preserve">sometimes </w:t>
      </w:r>
      <w:r>
        <w:rPr>
          <w:sz w:val="16"/>
          <w:szCs w:val="16"/>
          <w:lang w:val="en-GB"/>
        </w:rPr>
        <w:t xml:space="preserve">be </w:t>
      </w:r>
      <w:r w:rsidRPr="006B6D6C">
        <w:rPr>
          <w:sz w:val="16"/>
          <w:szCs w:val="16"/>
          <w:lang w:val="en-GB"/>
        </w:rPr>
        <w:t>providing</w:t>
      </w:r>
      <w:r w:rsidRPr="00491F15">
        <w:rPr>
          <w:sz w:val="16"/>
          <w:szCs w:val="16"/>
          <w:lang w:val="en-GB"/>
        </w:rPr>
        <w:t xml:space="preserve"> deficient or inadequate assistance to the victim.</w:t>
      </w:r>
      <w:r w:rsidRPr="00491F15">
        <w:rPr>
          <w:sz w:val="16"/>
          <w:szCs w:val="16"/>
          <w:lang w:val="en-US"/>
        </w:rPr>
        <w:t xml:space="preserve"> </w:t>
      </w:r>
    </w:p>
  </w:footnote>
  <w:footnote w:id="53">
    <w:p w14:paraId="24642021" w14:textId="77777777" w:rsidR="0063506D" w:rsidRPr="00AE54A5" w:rsidRDefault="0063506D">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RCM, Toward a Regional Mechanism for the Comprehensive Protection of Migrant and Refugee Boys, Girls and Adolescents (2014) and Protocol for the Protection and Assistance to Salvadoran Migrant Boys, Girls and Adolescents (2015). </w:t>
      </w:r>
    </w:p>
  </w:footnote>
  <w:footnote w:id="54">
    <w:p w14:paraId="30315E0B" w14:textId="77777777" w:rsidR="0063506D" w:rsidRPr="00AE54A5" w:rsidRDefault="0063506D">
      <w:pPr>
        <w:pStyle w:val="FootnoteText"/>
        <w:rPr>
          <w:lang w:val="en-GB"/>
        </w:rPr>
      </w:pPr>
      <w:r w:rsidRPr="00AE54A5">
        <w:rPr>
          <w:rStyle w:val="FootnoteReference"/>
          <w:sz w:val="16"/>
          <w:szCs w:val="16"/>
          <w:lang w:val="en-GB"/>
        </w:rPr>
        <w:footnoteRef/>
      </w:r>
      <w:r>
        <w:rPr>
          <w:sz w:val="16"/>
          <w:szCs w:val="16"/>
          <w:lang w:val="en-GB"/>
        </w:rPr>
        <w:t xml:space="preserve"> </w:t>
      </w:r>
      <w:r w:rsidRPr="00AE54A5">
        <w:rPr>
          <w:sz w:val="16"/>
          <w:szCs w:val="16"/>
          <w:lang w:val="en-GB"/>
        </w:rPr>
        <w:t>CRC, Article 32.1.</w:t>
      </w:r>
    </w:p>
  </w:footnote>
  <w:footnote w:id="55">
    <w:p w14:paraId="70F18D7B"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While RCM Member Countries have already implemented efforts in this regard, it is recommended to conduct a regional campaign including common basic elements, which can be adjusted for each country.</w:t>
      </w:r>
    </w:p>
  </w:footnote>
  <w:footnote w:id="56">
    <w:p w14:paraId="7DCD9E71" w14:textId="77777777" w:rsidR="0063506D" w:rsidRPr="005900B8" w:rsidRDefault="0063506D" w:rsidP="00491F15">
      <w:pPr>
        <w:autoSpaceDE w:val="0"/>
        <w:autoSpaceDN w:val="0"/>
        <w:adjustRightInd w:val="0"/>
        <w:spacing w:after="0" w:line="240" w:lineRule="auto"/>
        <w:rPr>
          <w:lang w:val="en-GB"/>
        </w:rPr>
      </w:pPr>
      <w:r w:rsidRPr="005900B8">
        <w:rPr>
          <w:rStyle w:val="FootnoteReference"/>
          <w:sz w:val="16"/>
          <w:szCs w:val="16"/>
          <w:lang w:val="en-GB"/>
        </w:rPr>
        <w:footnoteRef/>
      </w:r>
      <w:r w:rsidRPr="005900B8">
        <w:rPr>
          <w:sz w:val="16"/>
          <w:szCs w:val="16"/>
          <w:lang w:val="en-GB"/>
        </w:rPr>
        <w:t xml:space="preserve"> </w:t>
      </w:r>
      <w:r w:rsidRPr="005900B8">
        <w:rPr>
          <w:noProof/>
          <w:sz w:val="16"/>
          <w:szCs w:val="16"/>
          <w:lang w:val="en-GB"/>
        </w:rPr>
        <w:t>Committee on the Rights of the Child, Comment No. 6, Paragraph 31 a) ii).</w:t>
      </w:r>
    </w:p>
  </w:footnote>
  <w:footnote w:id="57">
    <w:p w14:paraId="54445181" w14:textId="77777777" w:rsidR="0063506D" w:rsidRPr="00491F15" w:rsidRDefault="0063506D">
      <w:pPr>
        <w:pStyle w:val="FootnoteText"/>
        <w:rPr>
          <w:lang w:val="en-GB"/>
        </w:rPr>
      </w:pPr>
      <w:r w:rsidRPr="00491F15">
        <w:rPr>
          <w:rStyle w:val="FootnoteReference"/>
          <w:sz w:val="16"/>
          <w:szCs w:val="16"/>
          <w:lang w:val="en-GB"/>
        </w:rPr>
        <w:footnoteRef/>
      </w:r>
      <w:r w:rsidRPr="00491F15">
        <w:rPr>
          <w:sz w:val="16"/>
          <w:szCs w:val="16"/>
          <w:lang w:val="en-GB"/>
        </w:rPr>
        <w:t xml:space="preserve"> Inter-American Court of Human Rights, </w:t>
      </w:r>
      <w:r>
        <w:rPr>
          <w:sz w:val="16"/>
          <w:szCs w:val="16"/>
          <w:lang w:val="en-GB"/>
        </w:rPr>
        <w:t>OC-</w:t>
      </w:r>
      <w:r w:rsidRPr="00491F15">
        <w:rPr>
          <w:sz w:val="16"/>
          <w:szCs w:val="16"/>
          <w:lang w:val="en-GB"/>
        </w:rPr>
        <w:t>21/14, Paragraph 197.</w:t>
      </w:r>
    </w:p>
  </w:footnote>
  <w:footnote w:id="58">
    <w:p w14:paraId="5BF7B6D3" w14:textId="77777777" w:rsidR="0063506D" w:rsidRPr="00AE54A5" w:rsidRDefault="0063506D" w:rsidP="0014757C">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This procedure should be im</w:t>
      </w:r>
      <w:r>
        <w:rPr>
          <w:sz w:val="16"/>
          <w:szCs w:val="16"/>
          <w:lang w:val="en-GB"/>
        </w:rPr>
        <w:t xml:space="preserve">plemented by officials from </w:t>
      </w:r>
      <w:r w:rsidRPr="00AE54A5">
        <w:rPr>
          <w:sz w:val="16"/>
          <w:szCs w:val="16"/>
          <w:lang w:val="en-GB"/>
        </w:rPr>
        <w:t xml:space="preserve">child </w:t>
      </w:r>
      <w:r>
        <w:rPr>
          <w:sz w:val="16"/>
          <w:szCs w:val="16"/>
          <w:lang w:val="en-GB"/>
        </w:rPr>
        <w:t xml:space="preserve">and adolescent </w:t>
      </w:r>
      <w:r w:rsidRPr="00AE54A5">
        <w:rPr>
          <w:sz w:val="16"/>
          <w:szCs w:val="16"/>
          <w:lang w:val="en-GB"/>
        </w:rPr>
        <w:t>protection institutions in each country, together with civil society organizations, who should conduct the interviews to determine the best interest</w:t>
      </w:r>
      <w:r>
        <w:rPr>
          <w:sz w:val="16"/>
          <w:szCs w:val="16"/>
          <w:lang w:val="en-GB"/>
        </w:rPr>
        <w:t>s</w:t>
      </w:r>
      <w:r w:rsidRPr="00AE54A5">
        <w:rPr>
          <w:sz w:val="16"/>
          <w:szCs w:val="16"/>
          <w:lang w:val="en-GB"/>
        </w:rPr>
        <w:t xml:space="preserve"> of the child (RNCOM, 2015).</w:t>
      </w:r>
    </w:p>
  </w:footnote>
  <w:footnote w:id="59">
    <w:p w14:paraId="492DAB3F" w14:textId="77777777" w:rsidR="0063506D" w:rsidRPr="00AE54A5" w:rsidRDefault="0063506D" w:rsidP="00981C8F">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Pr>
          <w:sz w:val="16"/>
          <w:szCs w:val="16"/>
          <w:lang w:val="en-GB"/>
        </w:rPr>
        <w:t xml:space="preserve">Inter-American Court of Human Rights, </w:t>
      </w:r>
      <w:r>
        <w:rPr>
          <w:rFonts w:cs="Verdana"/>
          <w:noProof/>
          <w:sz w:val="16"/>
          <w:szCs w:val="16"/>
          <w:lang w:val="en-GB"/>
        </w:rPr>
        <w:t>OC-</w:t>
      </w:r>
      <w:r w:rsidRPr="00AE54A5">
        <w:rPr>
          <w:rFonts w:cs="Verdana"/>
          <w:noProof/>
          <w:sz w:val="16"/>
          <w:szCs w:val="16"/>
          <w:lang w:val="en-GB"/>
        </w:rPr>
        <w:t>21/14</w:t>
      </w:r>
      <w:r>
        <w:rPr>
          <w:rFonts w:cs="Verdana"/>
          <w:noProof/>
          <w:sz w:val="16"/>
          <w:szCs w:val="16"/>
          <w:lang w:val="en-GB"/>
        </w:rPr>
        <w:t>,</w:t>
      </w:r>
      <w:r w:rsidRPr="00AE54A5">
        <w:rPr>
          <w:rFonts w:cs="Verdana"/>
          <w:noProof/>
          <w:sz w:val="16"/>
          <w:szCs w:val="16"/>
          <w:lang w:val="en-GB"/>
        </w:rPr>
        <w:t xml:space="preserve"> </w:t>
      </w:r>
      <w:r>
        <w:rPr>
          <w:rFonts w:cs="Verdana"/>
          <w:noProof/>
          <w:sz w:val="16"/>
          <w:szCs w:val="16"/>
          <w:lang w:val="en-GB"/>
        </w:rPr>
        <w:t>Paragraph</w:t>
      </w:r>
      <w:r w:rsidRPr="00AE54A5">
        <w:rPr>
          <w:rFonts w:cs="Verdana"/>
          <w:noProof/>
          <w:sz w:val="16"/>
          <w:szCs w:val="16"/>
          <w:lang w:val="en-GB"/>
        </w:rPr>
        <w:t xml:space="preserve"> 167.</w:t>
      </w:r>
    </w:p>
  </w:footnote>
  <w:footnote w:id="60">
    <w:p w14:paraId="780F6D9E"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The supporting documents could include the following: a vulnerability assessment conducted by the child and adolescent protection institution in the country of </w:t>
      </w:r>
      <w:r w:rsidRPr="000C22CD">
        <w:rPr>
          <w:sz w:val="16"/>
          <w:szCs w:val="16"/>
          <w:lang w:val="en-GB"/>
        </w:rPr>
        <w:t>transit</w:t>
      </w:r>
      <w:r w:rsidRPr="00491F15">
        <w:rPr>
          <w:sz w:val="16"/>
          <w:szCs w:val="16"/>
          <w:lang w:val="en-GB"/>
        </w:rPr>
        <w:t xml:space="preserve"> </w:t>
      </w:r>
      <w:r>
        <w:rPr>
          <w:sz w:val="16"/>
          <w:szCs w:val="16"/>
          <w:lang w:val="en-GB"/>
        </w:rPr>
        <w:t>o</w:t>
      </w:r>
      <w:r w:rsidRPr="00491F15">
        <w:rPr>
          <w:sz w:val="16"/>
          <w:szCs w:val="16"/>
          <w:lang w:val="en-GB"/>
        </w:rPr>
        <w:t>r destination, the consular interview, etc.</w:t>
      </w:r>
    </w:p>
  </w:footnote>
  <w:footnote w:id="61">
    <w:p w14:paraId="02ED4F85"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Ideally, the </w:t>
      </w:r>
      <w:r>
        <w:rPr>
          <w:sz w:val="16"/>
          <w:szCs w:val="16"/>
          <w:lang w:val="en-GB"/>
        </w:rPr>
        <w:t xml:space="preserve">time </w:t>
      </w:r>
      <w:r w:rsidRPr="00491F15">
        <w:rPr>
          <w:sz w:val="16"/>
          <w:szCs w:val="16"/>
          <w:lang w:val="en-GB"/>
        </w:rPr>
        <w:t>schedules should be agreed on by the sending and the receiving country. This could be established through a protocol. In regard to the location, this should be an immigration post, a formal port of entry or exit where migration officers are present, always considering the best interests of the boy, girl or adolescent.</w:t>
      </w:r>
    </w:p>
  </w:footnote>
  <w:footnote w:id="62">
    <w:p w14:paraId="65106460"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“A medical condition requiring immediate return” is considered to be an emergency.</w:t>
      </w:r>
    </w:p>
  </w:footnote>
  <w:footnote w:id="63">
    <w:p w14:paraId="40E7A685" w14:textId="77777777" w:rsidR="0063506D" w:rsidRPr="00AE54A5" w:rsidRDefault="0063506D" w:rsidP="00046B3B">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Trained staff are already available in some RCM Member Countri</w:t>
      </w:r>
      <w:r>
        <w:rPr>
          <w:sz w:val="16"/>
          <w:szCs w:val="16"/>
          <w:lang w:val="en-GB"/>
        </w:rPr>
        <w:t>es to carry out this task. S</w:t>
      </w:r>
      <w:r w:rsidRPr="00AE54A5">
        <w:rPr>
          <w:sz w:val="16"/>
          <w:szCs w:val="16"/>
          <w:lang w:val="en-GB"/>
        </w:rPr>
        <w:t xml:space="preserve">taff </w:t>
      </w:r>
      <w:r>
        <w:rPr>
          <w:sz w:val="16"/>
          <w:szCs w:val="16"/>
          <w:lang w:val="en-GB"/>
        </w:rPr>
        <w:t xml:space="preserve">members </w:t>
      </w:r>
      <w:r w:rsidRPr="00AE54A5">
        <w:rPr>
          <w:sz w:val="16"/>
          <w:szCs w:val="16"/>
          <w:lang w:val="en-GB"/>
        </w:rPr>
        <w:t xml:space="preserve">have been trained with the same tools as the Child Protection Officers (OPIs) of Mexico. </w:t>
      </w:r>
    </w:p>
  </w:footnote>
  <w:footnote w:id="64">
    <w:p w14:paraId="11EC1F86" w14:textId="77777777" w:rsidR="0063506D" w:rsidRPr="00491F15" w:rsidRDefault="0063506D">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The fa</w:t>
      </w:r>
      <w:r w:rsidRPr="00B327E8">
        <w:rPr>
          <w:sz w:val="16"/>
          <w:szCs w:val="16"/>
          <w:lang w:val="en-GB"/>
        </w:rPr>
        <w:t>mily needs to be included in every</w:t>
      </w:r>
      <w:r w:rsidRPr="00491F15">
        <w:rPr>
          <w:sz w:val="16"/>
          <w:szCs w:val="16"/>
          <w:lang w:val="en-GB"/>
        </w:rPr>
        <w:t xml:space="preserve"> action related to reintegration processes</w:t>
      </w:r>
      <w:r>
        <w:rPr>
          <w:sz w:val="16"/>
          <w:szCs w:val="16"/>
          <w:lang w:val="en-GB"/>
        </w:rPr>
        <w:t>.</w:t>
      </w:r>
    </w:p>
  </w:footnote>
  <w:footnote w:id="65">
    <w:p w14:paraId="2A821E0A" w14:textId="77777777" w:rsidR="0063506D" w:rsidRPr="00AE54A5" w:rsidRDefault="0063506D" w:rsidP="00E6028F">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w:t>
      </w:r>
      <w:r>
        <w:rPr>
          <w:sz w:val="16"/>
          <w:szCs w:val="16"/>
          <w:lang w:val="en-GB"/>
        </w:rPr>
        <w:t>In this regard, we recommend implementing the “Regional Guidelines for the Preliminary Identification and Referral Mechanisms for Migrant Populations in Vulnerable Situations”, approved by the RCM in 2013. The Guidelines establish, as one of the vulnerability profiles, the profile of “migrant, unaccompanied and/or separated boy, girl or adolescent”, which is a reference for specific protection and assistance</w:t>
      </w:r>
      <w:r w:rsidRPr="00AE54A5">
        <w:rPr>
          <w:sz w:val="16"/>
          <w:szCs w:val="16"/>
          <w:lang w:val="en-GB"/>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DE3747" w14:textId="77777777" w:rsidR="007A28AB" w:rsidRDefault="007A28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658489447"/>
      <w:docPartObj>
        <w:docPartGallery w:val="Watermarks"/>
        <w:docPartUnique/>
      </w:docPartObj>
    </w:sdtPr>
    <w:sdtEndPr/>
    <w:sdtContent>
      <w:p w14:paraId="0661FAA2" w14:textId="77777777" w:rsidR="0063506D" w:rsidRDefault="007A28AB">
        <w:pPr>
          <w:pStyle w:val="Header"/>
        </w:pPr>
        <w:r>
          <w:rPr>
            <w:noProof/>
            <w:lang w:val="en-US"/>
          </w:rPr>
          <w:pict w14:anchorId="67C81B6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15.85pt;height:43.95pt;rotation:315;z-index:-251658752;mso-wrap-edited:f;mso-position-horizontal:center;mso-position-horizontal-relative:margin;mso-position-vertical:center;mso-position-vertical-relative:margin" wrapcoords="21415 7688 20784 7322 20600 8054 20547 9152 20205 7688 19995 7688 19889 8054 19600 7322 19442 5125 19205 8054 19021 7688 18416 4393 18285 5491 18416 7688 17811 7322 17285 4393 17180 5491 16969 4759 16811 4759 16653 7688 16206 5125 15996 4393 15680 10616 15285 8420 14917 6955 14812 7688 14233 7322 13838 4759 13549 3661 13470 4759 12181 4027 12076 10250 11681 7688 11418 6955 11313 8054 9944 -3294 10102 7688 9471 7322 9050 4027 8945 5125 8945 8054 8629 5857 8497 5491 8340 8054 8076 7688 7208 7322 6893 7688 6577 7322 6235 4027 6103 4027 5919 7322 5340 4393 5261 5125 5288 7688 3314 7688 3183 8054 3078 9518 2841 7688 2604 7322 2473 9152 2157 8054 1815 7322 1157 7322 789 5491 394 4393 131 4759 105 5491 52 14644 78 15010 210 16840 263 16474 289 12081 473 14277 1157 17938 1289 17206 1736 16840 1789 16108 1920 9884 2288 14277 2841 17938 3025 16474 3551 17206 3604 16840 3841 16840 4025 16474 4077 15376 4183 16108 4761 17938 4840 16840 5998 16840 6235 16474 6261 16108 6287 12447 6945 16840 7024 15742 7261 16840 7366 16108 7366 11349 7761 16108 8129 18305 8287 15742 8734 17206 8866 15376 8945 16108 9445 18671 9655 17572 9839 16108 9971 14277 10208 16840 10707 16840 10892 14277 10681 9152 11313 15742 11602 18671 11839 15376 12207 16840 12260 16108 12260 13179 12391 10983 12391 8786 12339 5857 13233 16840 13338 15376 13417 12447 13733 16474 14207 18671 14391 17206 14917 16840 15233 16474 15285 15742 15233 12813 15312 13545 16075 16840 16153 16840 16574 16474 16680 16108 17258 17206 17285 16840 17574 16840 17864 16108 18416 17938 18548 16840 20495 17206 20705 16474 20837 15742 21415 17572 21547 15742 21547 14277 21547 9518 21415 7688" o:allowincell="f" fillcolor="silver" stroked="f">
              <v:fill opacity=".5"/>
              <v:textpath style="font-family:&quot;Calibri&quot;;font-size:1pt" string="For consideration of Vice-Ministers"/>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2D4F48" w14:textId="77777777" w:rsidR="007A28AB" w:rsidRDefault="007A28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3A9"/>
    <w:multiLevelType w:val="hybridMultilevel"/>
    <w:tmpl w:val="3E14CF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FF30C4"/>
    <w:multiLevelType w:val="hybridMultilevel"/>
    <w:tmpl w:val="BF4A1A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BF669D"/>
    <w:multiLevelType w:val="hybridMultilevel"/>
    <w:tmpl w:val="56A43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5A6603"/>
    <w:multiLevelType w:val="hybridMultilevel"/>
    <w:tmpl w:val="76D43A8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B0E4D1E"/>
    <w:multiLevelType w:val="hybridMultilevel"/>
    <w:tmpl w:val="236EBAEA"/>
    <w:lvl w:ilvl="0" w:tplc="100A000F">
      <w:start w:val="1"/>
      <w:numFmt w:val="decimal"/>
      <w:lvlText w:val="%1."/>
      <w:lvlJc w:val="left"/>
      <w:pPr>
        <w:ind w:left="720" w:hanging="360"/>
      </w:pPr>
      <w:rPr>
        <w:rFonts w:hint="default"/>
      </w:rPr>
    </w:lvl>
    <w:lvl w:ilvl="1" w:tplc="100A0001">
      <w:start w:val="1"/>
      <w:numFmt w:val="bullet"/>
      <w:lvlText w:val=""/>
      <w:lvlJc w:val="left"/>
      <w:pPr>
        <w:ind w:left="1440" w:hanging="360"/>
      </w:pPr>
      <w:rPr>
        <w:rFonts w:ascii="Symbol" w:hAnsi="Symbol"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0CEE2E68"/>
    <w:multiLevelType w:val="hybridMultilevel"/>
    <w:tmpl w:val="3378D5D6"/>
    <w:lvl w:ilvl="0" w:tplc="E806C07E">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13CF2C2B"/>
    <w:multiLevelType w:val="hybridMultilevel"/>
    <w:tmpl w:val="6BAC379C"/>
    <w:lvl w:ilvl="0" w:tplc="FB3817E0">
      <w:start w:val="1"/>
      <w:numFmt w:val="lowerRoman"/>
      <w:lvlText w:val="%1)"/>
      <w:lvlJc w:val="left"/>
      <w:pPr>
        <w:ind w:left="1440" w:hanging="720"/>
      </w:pPr>
      <w:rPr>
        <w:rFonts w:cstheme="minorBidi"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nsid w:val="171E0F74"/>
    <w:multiLevelType w:val="hybridMultilevel"/>
    <w:tmpl w:val="7EDE6CFA"/>
    <w:lvl w:ilvl="0" w:tplc="CFC2ED9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F173B6"/>
    <w:multiLevelType w:val="hybridMultilevel"/>
    <w:tmpl w:val="B4F83A3C"/>
    <w:lvl w:ilvl="0" w:tplc="0C0A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B0454"/>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451028"/>
    <w:multiLevelType w:val="hybridMultilevel"/>
    <w:tmpl w:val="E2EE3E9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1">
    <w:nsid w:val="1F6C20FC"/>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FC5030B"/>
    <w:multiLevelType w:val="hybridMultilevel"/>
    <w:tmpl w:val="CF96585C"/>
    <w:lvl w:ilvl="0" w:tplc="1438F7D8">
      <w:start w:val="1"/>
      <w:numFmt w:val="bullet"/>
      <w:lvlText w:val="•"/>
      <w:lvlJc w:val="left"/>
      <w:pPr>
        <w:tabs>
          <w:tab w:val="num" w:pos="720"/>
        </w:tabs>
        <w:ind w:left="720" w:hanging="360"/>
      </w:pPr>
      <w:rPr>
        <w:rFonts w:ascii="Arial" w:hAnsi="Arial" w:hint="default"/>
      </w:rPr>
    </w:lvl>
    <w:lvl w:ilvl="1" w:tplc="D2CC77DC" w:tentative="1">
      <w:start w:val="1"/>
      <w:numFmt w:val="bullet"/>
      <w:lvlText w:val="•"/>
      <w:lvlJc w:val="left"/>
      <w:pPr>
        <w:tabs>
          <w:tab w:val="num" w:pos="1440"/>
        </w:tabs>
        <w:ind w:left="1440" w:hanging="360"/>
      </w:pPr>
      <w:rPr>
        <w:rFonts w:ascii="Arial" w:hAnsi="Arial" w:hint="default"/>
      </w:rPr>
    </w:lvl>
    <w:lvl w:ilvl="2" w:tplc="A51A4CB4" w:tentative="1">
      <w:start w:val="1"/>
      <w:numFmt w:val="bullet"/>
      <w:lvlText w:val="•"/>
      <w:lvlJc w:val="left"/>
      <w:pPr>
        <w:tabs>
          <w:tab w:val="num" w:pos="2160"/>
        </w:tabs>
        <w:ind w:left="2160" w:hanging="360"/>
      </w:pPr>
      <w:rPr>
        <w:rFonts w:ascii="Arial" w:hAnsi="Arial" w:hint="default"/>
      </w:rPr>
    </w:lvl>
    <w:lvl w:ilvl="3" w:tplc="E974A224" w:tentative="1">
      <w:start w:val="1"/>
      <w:numFmt w:val="bullet"/>
      <w:lvlText w:val="•"/>
      <w:lvlJc w:val="left"/>
      <w:pPr>
        <w:tabs>
          <w:tab w:val="num" w:pos="2880"/>
        </w:tabs>
        <w:ind w:left="2880" w:hanging="360"/>
      </w:pPr>
      <w:rPr>
        <w:rFonts w:ascii="Arial" w:hAnsi="Arial" w:hint="default"/>
      </w:rPr>
    </w:lvl>
    <w:lvl w:ilvl="4" w:tplc="C3E266F4" w:tentative="1">
      <w:start w:val="1"/>
      <w:numFmt w:val="bullet"/>
      <w:lvlText w:val="•"/>
      <w:lvlJc w:val="left"/>
      <w:pPr>
        <w:tabs>
          <w:tab w:val="num" w:pos="3600"/>
        </w:tabs>
        <w:ind w:left="3600" w:hanging="360"/>
      </w:pPr>
      <w:rPr>
        <w:rFonts w:ascii="Arial" w:hAnsi="Arial" w:hint="default"/>
      </w:rPr>
    </w:lvl>
    <w:lvl w:ilvl="5" w:tplc="06C650F8" w:tentative="1">
      <w:start w:val="1"/>
      <w:numFmt w:val="bullet"/>
      <w:lvlText w:val="•"/>
      <w:lvlJc w:val="left"/>
      <w:pPr>
        <w:tabs>
          <w:tab w:val="num" w:pos="4320"/>
        </w:tabs>
        <w:ind w:left="4320" w:hanging="360"/>
      </w:pPr>
      <w:rPr>
        <w:rFonts w:ascii="Arial" w:hAnsi="Arial" w:hint="default"/>
      </w:rPr>
    </w:lvl>
    <w:lvl w:ilvl="6" w:tplc="C6BA559E" w:tentative="1">
      <w:start w:val="1"/>
      <w:numFmt w:val="bullet"/>
      <w:lvlText w:val="•"/>
      <w:lvlJc w:val="left"/>
      <w:pPr>
        <w:tabs>
          <w:tab w:val="num" w:pos="5040"/>
        </w:tabs>
        <w:ind w:left="5040" w:hanging="360"/>
      </w:pPr>
      <w:rPr>
        <w:rFonts w:ascii="Arial" w:hAnsi="Arial" w:hint="default"/>
      </w:rPr>
    </w:lvl>
    <w:lvl w:ilvl="7" w:tplc="F600ED0A" w:tentative="1">
      <w:start w:val="1"/>
      <w:numFmt w:val="bullet"/>
      <w:lvlText w:val="•"/>
      <w:lvlJc w:val="left"/>
      <w:pPr>
        <w:tabs>
          <w:tab w:val="num" w:pos="5760"/>
        </w:tabs>
        <w:ind w:left="5760" w:hanging="360"/>
      </w:pPr>
      <w:rPr>
        <w:rFonts w:ascii="Arial" w:hAnsi="Arial" w:hint="default"/>
      </w:rPr>
    </w:lvl>
    <w:lvl w:ilvl="8" w:tplc="3E6AD7BE" w:tentative="1">
      <w:start w:val="1"/>
      <w:numFmt w:val="bullet"/>
      <w:lvlText w:val="•"/>
      <w:lvlJc w:val="left"/>
      <w:pPr>
        <w:tabs>
          <w:tab w:val="num" w:pos="6480"/>
        </w:tabs>
        <w:ind w:left="6480" w:hanging="360"/>
      </w:pPr>
      <w:rPr>
        <w:rFonts w:ascii="Arial" w:hAnsi="Arial" w:hint="default"/>
      </w:rPr>
    </w:lvl>
  </w:abstractNum>
  <w:abstractNum w:abstractNumId="13">
    <w:nsid w:val="23692B79"/>
    <w:multiLevelType w:val="hybridMultilevel"/>
    <w:tmpl w:val="F794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F7AEF"/>
    <w:multiLevelType w:val="hybridMultilevel"/>
    <w:tmpl w:val="EA58EB20"/>
    <w:lvl w:ilvl="0" w:tplc="14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B3C30"/>
    <w:multiLevelType w:val="hybridMultilevel"/>
    <w:tmpl w:val="676CF3D4"/>
    <w:lvl w:ilvl="0" w:tplc="96BC247E">
      <w:start w:val="1"/>
      <w:numFmt w:val="bullet"/>
      <w:lvlText w:val="•"/>
      <w:lvlJc w:val="left"/>
      <w:pPr>
        <w:tabs>
          <w:tab w:val="num" w:pos="720"/>
        </w:tabs>
        <w:ind w:left="720" w:hanging="360"/>
      </w:pPr>
      <w:rPr>
        <w:rFonts w:ascii="Arial" w:hAnsi="Arial" w:hint="default"/>
      </w:rPr>
    </w:lvl>
    <w:lvl w:ilvl="1" w:tplc="44E42A04" w:tentative="1">
      <w:start w:val="1"/>
      <w:numFmt w:val="bullet"/>
      <w:lvlText w:val="•"/>
      <w:lvlJc w:val="left"/>
      <w:pPr>
        <w:tabs>
          <w:tab w:val="num" w:pos="1440"/>
        </w:tabs>
        <w:ind w:left="1440" w:hanging="360"/>
      </w:pPr>
      <w:rPr>
        <w:rFonts w:ascii="Arial" w:hAnsi="Arial" w:hint="default"/>
      </w:rPr>
    </w:lvl>
    <w:lvl w:ilvl="2" w:tplc="67F814A8" w:tentative="1">
      <w:start w:val="1"/>
      <w:numFmt w:val="bullet"/>
      <w:lvlText w:val="•"/>
      <w:lvlJc w:val="left"/>
      <w:pPr>
        <w:tabs>
          <w:tab w:val="num" w:pos="2160"/>
        </w:tabs>
        <w:ind w:left="2160" w:hanging="360"/>
      </w:pPr>
      <w:rPr>
        <w:rFonts w:ascii="Arial" w:hAnsi="Arial" w:hint="default"/>
      </w:rPr>
    </w:lvl>
    <w:lvl w:ilvl="3" w:tplc="AEE2B5F2" w:tentative="1">
      <w:start w:val="1"/>
      <w:numFmt w:val="bullet"/>
      <w:lvlText w:val="•"/>
      <w:lvlJc w:val="left"/>
      <w:pPr>
        <w:tabs>
          <w:tab w:val="num" w:pos="2880"/>
        </w:tabs>
        <w:ind w:left="2880" w:hanging="360"/>
      </w:pPr>
      <w:rPr>
        <w:rFonts w:ascii="Arial" w:hAnsi="Arial" w:hint="default"/>
      </w:rPr>
    </w:lvl>
    <w:lvl w:ilvl="4" w:tplc="91747C3E" w:tentative="1">
      <w:start w:val="1"/>
      <w:numFmt w:val="bullet"/>
      <w:lvlText w:val="•"/>
      <w:lvlJc w:val="left"/>
      <w:pPr>
        <w:tabs>
          <w:tab w:val="num" w:pos="3600"/>
        </w:tabs>
        <w:ind w:left="3600" w:hanging="360"/>
      </w:pPr>
      <w:rPr>
        <w:rFonts w:ascii="Arial" w:hAnsi="Arial" w:hint="default"/>
      </w:rPr>
    </w:lvl>
    <w:lvl w:ilvl="5" w:tplc="CCF0A234" w:tentative="1">
      <w:start w:val="1"/>
      <w:numFmt w:val="bullet"/>
      <w:lvlText w:val="•"/>
      <w:lvlJc w:val="left"/>
      <w:pPr>
        <w:tabs>
          <w:tab w:val="num" w:pos="4320"/>
        </w:tabs>
        <w:ind w:left="4320" w:hanging="360"/>
      </w:pPr>
      <w:rPr>
        <w:rFonts w:ascii="Arial" w:hAnsi="Arial" w:hint="default"/>
      </w:rPr>
    </w:lvl>
    <w:lvl w:ilvl="6" w:tplc="1BC232AC" w:tentative="1">
      <w:start w:val="1"/>
      <w:numFmt w:val="bullet"/>
      <w:lvlText w:val="•"/>
      <w:lvlJc w:val="left"/>
      <w:pPr>
        <w:tabs>
          <w:tab w:val="num" w:pos="5040"/>
        </w:tabs>
        <w:ind w:left="5040" w:hanging="360"/>
      </w:pPr>
      <w:rPr>
        <w:rFonts w:ascii="Arial" w:hAnsi="Arial" w:hint="default"/>
      </w:rPr>
    </w:lvl>
    <w:lvl w:ilvl="7" w:tplc="69E02D7C" w:tentative="1">
      <w:start w:val="1"/>
      <w:numFmt w:val="bullet"/>
      <w:lvlText w:val="•"/>
      <w:lvlJc w:val="left"/>
      <w:pPr>
        <w:tabs>
          <w:tab w:val="num" w:pos="5760"/>
        </w:tabs>
        <w:ind w:left="5760" w:hanging="360"/>
      </w:pPr>
      <w:rPr>
        <w:rFonts w:ascii="Arial" w:hAnsi="Arial" w:hint="default"/>
      </w:rPr>
    </w:lvl>
    <w:lvl w:ilvl="8" w:tplc="3976B6D6" w:tentative="1">
      <w:start w:val="1"/>
      <w:numFmt w:val="bullet"/>
      <w:lvlText w:val="•"/>
      <w:lvlJc w:val="left"/>
      <w:pPr>
        <w:tabs>
          <w:tab w:val="num" w:pos="6480"/>
        </w:tabs>
        <w:ind w:left="6480" w:hanging="360"/>
      </w:pPr>
      <w:rPr>
        <w:rFonts w:ascii="Arial" w:hAnsi="Arial" w:hint="default"/>
      </w:rPr>
    </w:lvl>
  </w:abstractNum>
  <w:abstractNum w:abstractNumId="16">
    <w:nsid w:val="27F47A1D"/>
    <w:multiLevelType w:val="hybridMultilevel"/>
    <w:tmpl w:val="E85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B52EC3"/>
    <w:multiLevelType w:val="hybridMultilevel"/>
    <w:tmpl w:val="6BD2F71E"/>
    <w:lvl w:ilvl="0" w:tplc="C5C80F6E">
      <w:start w:val="1"/>
      <w:numFmt w:val="bullet"/>
      <w:lvlText w:val="•"/>
      <w:lvlJc w:val="left"/>
      <w:pPr>
        <w:tabs>
          <w:tab w:val="num" w:pos="720"/>
        </w:tabs>
        <w:ind w:left="720" w:hanging="360"/>
      </w:pPr>
      <w:rPr>
        <w:rFonts w:ascii="Arial" w:hAnsi="Arial" w:hint="default"/>
      </w:rPr>
    </w:lvl>
    <w:lvl w:ilvl="1" w:tplc="398C089E" w:tentative="1">
      <w:start w:val="1"/>
      <w:numFmt w:val="bullet"/>
      <w:lvlText w:val="•"/>
      <w:lvlJc w:val="left"/>
      <w:pPr>
        <w:tabs>
          <w:tab w:val="num" w:pos="1440"/>
        </w:tabs>
        <w:ind w:left="1440" w:hanging="360"/>
      </w:pPr>
      <w:rPr>
        <w:rFonts w:ascii="Arial" w:hAnsi="Arial" w:hint="default"/>
      </w:rPr>
    </w:lvl>
    <w:lvl w:ilvl="2" w:tplc="106E98D8" w:tentative="1">
      <w:start w:val="1"/>
      <w:numFmt w:val="bullet"/>
      <w:lvlText w:val="•"/>
      <w:lvlJc w:val="left"/>
      <w:pPr>
        <w:tabs>
          <w:tab w:val="num" w:pos="2160"/>
        </w:tabs>
        <w:ind w:left="2160" w:hanging="360"/>
      </w:pPr>
      <w:rPr>
        <w:rFonts w:ascii="Arial" w:hAnsi="Arial" w:hint="default"/>
      </w:rPr>
    </w:lvl>
    <w:lvl w:ilvl="3" w:tplc="1AB855FC" w:tentative="1">
      <w:start w:val="1"/>
      <w:numFmt w:val="bullet"/>
      <w:lvlText w:val="•"/>
      <w:lvlJc w:val="left"/>
      <w:pPr>
        <w:tabs>
          <w:tab w:val="num" w:pos="2880"/>
        </w:tabs>
        <w:ind w:left="2880" w:hanging="360"/>
      </w:pPr>
      <w:rPr>
        <w:rFonts w:ascii="Arial" w:hAnsi="Arial" w:hint="default"/>
      </w:rPr>
    </w:lvl>
    <w:lvl w:ilvl="4" w:tplc="273ECFAE" w:tentative="1">
      <w:start w:val="1"/>
      <w:numFmt w:val="bullet"/>
      <w:lvlText w:val="•"/>
      <w:lvlJc w:val="left"/>
      <w:pPr>
        <w:tabs>
          <w:tab w:val="num" w:pos="3600"/>
        </w:tabs>
        <w:ind w:left="3600" w:hanging="360"/>
      </w:pPr>
      <w:rPr>
        <w:rFonts w:ascii="Arial" w:hAnsi="Arial" w:hint="default"/>
      </w:rPr>
    </w:lvl>
    <w:lvl w:ilvl="5" w:tplc="CA74649E" w:tentative="1">
      <w:start w:val="1"/>
      <w:numFmt w:val="bullet"/>
      <w:lvlText w:val="•"/>
      <w:lvlJc w:val="left"/>
      <w:pPr>
        <w:tabs>
          <w:tab w:val="num" w:pos="4320"/>
        </w:tabs>
        <w:ind w:left="4320" w:hanging="360"/>
      </w:pPr>
      <w:rPr>
        <w:rFonts w:ascii="Arial" w:hAnsi="Arial" w:hint="default"/>
      </w:rPr>
    </w:lvl>
    <w:lvl w:ilvl="6" w:tplc="593CAB8C" w:tentative="1">
      <w:start w:val="1"/>
      <w:numFmt w:val="bullet"/>
      <w:lvlText w:val="•"/>
      <w:lvlJc w:val="left"/>
      <w:pPr>
        <w:tabs>
          <w:tab w:val="num" w:pos="5040"/>
        </w:tabs>
        <w:ind w:left="5040" w:hanging="360"/>
      </w:pPr>
      <w:rPr>
        <w:rFonts w:ascii="Arial" w:hAnsi="Arial" w:hint="default"/>
      </w:rPr>
    </w:lvl>
    <w:lvl w:ilvl="7" w:tplc="B8563C30" w:tentative="1">
      <w:start w:val="1"/>
      <w:numFmt w:val="bullet"/>
      <w:lvlText w:val="•"/>
      <w:lvlJc w:val="left"/>
      <w:pPr>
        <w:tabs>
          <w:tab w:val="num" w:pos="5760"/>
        </w:tabs>
        <w:ind w:left="5760" w:hanging="360"/>
      </w:pPr>
      <w:rPr>
        <w:rFonts w:ascii="Arial" w:hAnsi="Arial" w:hint="default"/>
      </w:rPr>
    </w:lvl>
    <w:lvl w:ilvl="8" w:tplc="6D98BE56" w:tentative="1">
      <w:start w:val="1"/>
      <w:numFmt w:val="bullet"/>
      <w:lvlText w:val="•"/>
      <w:lvlJc w:val="left"/>
      <w:pPr>
        <w:tabs>
          <w:tab w:val="num" w:pos="6480"/>
        </w:tabs>
        <w:ind w:left="6480" w:hanging="360"/>
      </w:pPr>
      <w:rPr>
        <w:rFonts w:ascii="Arial" w:hAnsi="Arial" w:hint="default"/>
      </w:rPr>
    </w:lvl>
  </w:abstractNum>
  <w:abstractNum w:abstractNumId="18">
    <w:nsid w:val="2E466A57"/>
    <w:multiLevelType w:val="hybridMultilevel"/>
    <w:tmpl w:val="B456D362"/>
    <w:lvl w:ilvl="0" w:tplc="113210E6">
      <w:start w:val="1"/>
      <w:numFmt w:val="bullet"/>
      <w:lvlText w:val="•"/>
      <w:lvlJc w:val="left"/>
      <w:pPr>
        <w:tabs>
          <w:tab w:val="num" w:pos="720"/>
        </w:tabs>
        <w:ind w:left="720" w:hanging="360"/>
      </w:pPr>
      <w:rPr>
        <w:rFonts w:ascii="Arial" w:hAnsi="Arial" w:hint="default"/>
      </w:rPr>
    </w:lvl>
    <w:lvl w:ilvl="1" w:tplc="C1AEA4C4" w:tentative="1">
      <w:start w:val="1"/>
      <w:numFmt w:val="bullet"/>
      <w:lvlText w:val="•"/>
      <w:lvlJc w:val="left"/>
      <w:pPr>
        <w:tabs>
          <w:tab w:val="num" w:pos="1440"/>
        </w:tabs>
        <w:ind w:left="1440" w:hanging="360"/>
      </w:pPr>
      <w:rPr>
        <w:rFonts w:ascii="Arial" w:hAnsi="Arial" w:hint="default"/>
      </w:rPr>
    </w:lvl>
    <w:lvl w:ilvl="2" w:tplc="86A4B3A4" w:tentative="1">
      <w:start w:val="1"/>
      <w:numFmt w:val="bullet"/>
      <w:lvlText w:val="•"/>
      <w:lvlJc w:val="left"/>
      <w:pPr>
        <w:tabs>
          <w:tab w:val="num" w:pos="2160"/>
        </w:tabs>
        <w:ind w:left="2160" w:hanging="360"/>
      </w:pPr>
      <w:rPr>
        <w:rFonts w:ascii="Arial" w:hAnsi="Arial" w:hint="default"/>
      </w:rPr>
    </w:lvl>
    <w:lvl w:ilvl="3" w:tplc="0DE45AE4" w:tentative="1">
      <w:start w:val="1"/>
      <w:numFmt w:val="bullet"/>
      <w:lvlText w:val="•"/>
      <w:lvlJc w:val="left"/>
      <w:pPr>
        <w:tabs>
          <w:tab w:val="num" w:pos="2880"/>
        </w:tabs>
        <w:ind w:left="2880" w:hanging="360"/>
      </w:pPr>
      <w:rPr>
        <w:rFonts w:ascii="Arial" w:hAnsi="Arial" w:hint="default"/>
      </w:rPr>
    </w:lvl>
    <w:lvl w:ilvl="4" w:tplc="4ACAB058" w:tentative="1">
      <w:start w:val="1"/>
      <w:numFmt w:val="bullet"/>
      <w:lvlText w:val="•"/>
      <w:lvlJc w:val="left"/>
      <w:pPr>
        <w:tabs>
          <w:tab w:val="num" w:pos="3600"/>
        </w:tabs>
        <w:ind w:left="3600" w:hanging="360"/>
      </w:pPr>
      <w:rPr>
        <w:rFonts w:ascii="Arial" w:hAnsi="Arial" w:hint="default"/>
      </w:rPr>
    </w:lvl>
    <w:lvl w:ilvl="5" w:tplc="C01C9734" w:tentative="1">
      <w:start w:val="1"/>
      <w:numFmt w:val="bullet"/>
      <w:lvlText w:val="•"/>
      <w:lvlJc w:val="left"/>
      <w:pPr>
        <w:tabs>
          <w:tab w:val="num" w:pos="4320"/>
        </w:tabs>
        <w:ind w:left="4320" w:hanging="360"/>
      </w:pPr>
      <w:rPr>
        <w:rFonts w:ascii="Arial" w:hAnsi="Arial" w:hint="default"/>
      </w:rPr>
    </w:lvl>
    <w:lvl w:ilvl="6" w:tplc="49EC476E" w:tentative="1">
      <w:start w:val="1"/>
      <w:numFmt w:val="bullet"/>
      <w:lvlText w:val="•"/>
      <w:lvlJc w:val="left"/>
      <w:pPr>
        <w:tabs>
          <w:tab w:val="num" w:pos="5040"/>
        </w:tabs>
        <w:ind w:left="5040" w:hanging="360"/>
      </w:pPr>
      <w:rPr>
        <w:rFonts w:ascii="Arial" w:hAnsi="Arial" w:hint="default"/>
      </w:rPr>
    </w:lvl>
    <w:lvl w:ilvl="7" w:tplc="D0421F78" w:tentative="1">
      <w:start w:val="1"/>
      <w:numFmt w:val="bullet"/>
      <w:lvlText w:val="•"/>
      <w:lvlJc w:val="left"/>
      <w:pPr>
        <w:tabs>
          <w:tab w:val="num" w:pos="5760"/>
        </w:tabs>
        <w:ind w:left="5760" w:hanging="360"/>
      </w:pPr>
      <w:rPr>
        <w:rFonts w:ascii="Arial" w:hAnsi="Arial" w:hint="default"/>
      </w:rPr>
    </w:lvl>
    <w:lvl w:ilvl="8" w:tplc="A290FCA8" w:tentative="1">
      <w:start w:val="1"/>
      <w:numFmt w:val="bullet"/>
      <w:lvlText w:val="•"/>
      <w:lvlJc w:val="left"/>
      <w:pPr>
        <w:tabs>
          <w:tab w:val="num" w:pos="6480"/>
        </w:tabs>
        <w:ind w:left="6480" w:hanging="360"/>
      </w:pPr>
      <w:rPr>
        <w:rFonts w:ascii="Arial" w:hAnsi="Arial" w:hint="default"/>
      </w:rPr>
    </w:lvl>
  </w:abstractNum>
  <w:abstractNum w:abstractNumId="19">
    <w:nsid w:val="2EF52BA7"/>
    <w:multiLevelType w:val="hybridMultilevel"/>
    <w:tmpl w:val="14F0C09C"/>
    <w:lvl w:ilvl="0" w:tplc="D3E224CC">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33B72C80"/>
    <w:multiLevelType w:val="hybridMultilevel"/>
    <w:tmpl w:val="BEFC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E74AD"/>
    <w:multiLevelType w:val="hybridMultilevel"/>
    <w:tmpl w:val="BBF2C9F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37405249"/>
    <w:multiLevelType w:val="hybridMultilevel"/>
    <w:tmpl w:val="14182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C37513B"/>
    <w:multiLevelType w:val="hybridMultilevel"/>
    <w:tmpl w:val="F1E21A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3C990BE9"/>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3CB52E8D"/>
    <w:multiLevelType w:val="hybridMultilevel"/>
    <w:tmpl w:val="0CB288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nsid w:val="3E3E1837"/>
    <w:multiLevelType w:val="hybridMultilevel"/>
    <w:tmpl w:val="B8E6CE1A"/>
    <w:lvl w:ilvl="0" w:tplc="C944DE9C">
      <w:start w:val="1"/>
      <w:numFmt w:val="lowerRoman"/>
      <w:lvlText w:val="(%1)"/>
      <w:lvlJc w:val="left"/>
      <w:pPr>
        <w:ind w:left="1485" w:hanging="72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7">
    <w:nsid w:val="52C46D9C"/>
    <w:multiLevelType w:val="hybridMultilevel"/>
    <w:tmpl w:val="88AC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F658E"/>
    <w:multiLevelType w:val="hybridMultilevel"/>
    <w:tmpl w:val="ABF42A4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6B65AE5"/>
    <w:multiLevelType w:val="hybridMultilevel"/>
    <w:tmpl w:val="AC5CEC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B1150CA"/>
    <w:multiLevelType w:val="hybridMultilevel"/>
    <w:tmpl w:val="49C3726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C2951A0"/>
    <w:multiLevelType w:val="hybridMultilevel"/>
    <w:tmpl w:val="31E0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42D21"/>
    <w:multiLevelType w:val="hybridMultilevel"/>
    <w:tmpl w:val="4AB2F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F8E21C4"/>
    <w:multiLevelType w:val="hybridMultilevel"/>
    <w:tmpl w:val="14763F44"/>
    <w:lvl w:ilvl="0" w:tplc="4428399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86746"/>
    <w:multiLevelType w:val="hybridMultilevel"/>
    <w:tmpl w:val="17321E7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66624A0"/>
    <w:multiLevelType w:val="hybridMultilevel"/>
    <w:tmpl w:val="6F522C2A"/>
    <w:lvl w:ilvl="0" w:tplc="14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8CA52B6"/>
    <w:multiLevelType w:val="hybridMultilevel"/>
    <w:tmpl w:val="B9186900"/>
    <w:lvl w:ilvl="0" w:tplc="83C002B4">
      <w:start w:val="1"/>
      <w:numFmt w:val="bullet"/>
      <w:lvlText w:val="•"/>
      <w:lvlJc w:val="left"/>
      <w:pPr>
        <w:tabs>
          <w:tab w:val="num" w:pos="720"/>
        </w:tabs>
        <w:ind w:left="720" w:hanging="360"/>
      </w:pPr>
      <w:rPr>
        <w:rFonts w:ascii="Arial" w:hAnsi="Arial" w:hint="default"/>
      </w:rPr>
    </w:lvl>
    <w:lvl w:ilvl="1" w:tplc="35AC7338" w:tentative="1">
      <w:start w:val="1"/>
      <w:numFmt w:val="bullet"/>
      <w:lvlText w:val="•"/>
      <w:lvlJc w:val="left"/>
      <w:pPr>
        <w:tabs>
          <w:tab w:val="num" w:pos="1440"/>
        </w:tabs>
        <w:ind w:left="1440" w:hanging="360"/>
      </w:pPr>
      <w:rPr>
        <w:rFonts w:ascii="Arial" w:hAnsi="Arial" w:hint="default"/>
      </w:rPr>
    </w:lvl>
    <w:lvl w:ilvl="2" w:tplc="BF7ED7A4" w:tentative="1">
      <w:start w:val="1"/>
      <w:numFmt w:val="bullet"/>
      <w:lvlText w:val="•"/>
      <w:lvlJc w:val="left"/>
      <w:pPr>
        <w:tabs>
          <w:tab w:val="num" w:pos="2160"/>
        </w:tabs>
        <w:ind w:left="2160" w:hanging="360"/>
      </w:pPr>
      <w:rPr>
        <w:rFonts w:ascii="Arial" w:hAnsi="Arial" w:hint="default"/>
      </w:rPr>
    </w:lvl>
    <w:lvl w:ilvl="3" w:tplc="35C43202" w:tentative="1">
      <w:start w:val="1"/>
      <w:numFmt w:val="bullet"/>
      <w:lvlText w:val="•"/>
      <w:lvlJc w:val="left"/>
      <w:pPr>
        <w:tabs>
          <w:tab w:val="num" w:pos="2880"/>
        </w:tabs>
        <w:ind w:left="2880" w:hanging="360"/>
      </w:pPr>
      <w:rPr>
        <w:rFonts w:ascii="Arial" w:hAnsi="Arial" w:hint="default"/>
      </w:rPr>
    </w:lvl>
    <w:lvl w:ilvl="4" w:tplc="CEF2CBB2" w:tentative="1">
      <w:start w:val="1"/>
      <w:numFmt w:val="bullet"/>
      <w:lvlText w:val="•"/>
      <w:lvlJc w:val="left"/>
      <w:pPr>
        <w:tabs>
          <w:tab w:val="num" w:pos="3600"/>
        </w:tabs>
        <w:ind w:left="3600" w:hanging="360"/>
      </w:pPr>
      <w:rPr>
        <w:rFonts w:ascii="Arial" w:hAnsi="Arial" w:hint="default"/>
      </w:rPr>
    </w:lvl>
    <w:lvl w:ilvl="5" w:tplc="1772F1FA" w:tentative="1">
      <w:start w:val="1"/>
      <w:numFmt w:val="bullet"/>
      <w:lvlText w:val="•"/>
      <w:lvlJc w:val="left"/>
      <w:pPr>
        <w:tabs>
          <w:tab w:val="num" w:pos="4320"/>
        </w:tabs>
        <w:ind w:left="4320" w:hanging="360"/>
      </w:pPr>
      <w:rPr>
        <w:rFonts w:ascii="Arial" w:hAnsi="Arial" w:hint="default"/>
      </w:rPr>
    </w:lvl>
    <w:lvl w:ilvl="6" w:tplc="900E01E0" w:tentative="1">
      <w:start w:val="1"/>
      <w:numFmt w:val="bullet"/>
      <w:lvlText w:val="•"/>
      <w:lvlJc w:val="left"/>
      <w:pPr>
        <w:tabs>
          <w:tab w:val="num" w:pos="5040"/>
        </w:tabs>
        <w:ind w:left="5040" w:hanging="360"/>
      </w:pPr>
      <w:rPr>
        <w:rFonts w:ascii="Arial" w:hAnsi="Arial" w:hint="default"/>
      </w:rPr>
    </w:lvl>
    <w:lvl w:ilvl="7" w:tplc="6B0E67E6" w:tentative="1">
      <w:start w:val="1"/>
      <w:numFmt w:val="bullet"/>
      <w:lvlText w:val="•"/>
      <w:lvlJc w:val="left"/>
      <w:pPr>
        <w:tabs>
          <w:tab w:val="num" w:pos="5760"/>
        </w:tabs>
        <w:ind w:left="5760" w:hanging="360"/>
      </w:pPr>
      <w:rPr>
        <w:rFonts w:ascii="Arial" w:hAnsi="Arial" w:hint="default"/>
      </w:rPr>
    </w:lvl>
    <w:lvl w:ilvl="8" w:tplc="55DE8A06" w:tentative="1">
      <w:start w:val="1"/>
      <w:numFmt w:val="bullet"/>
      <w:lvlText w:val="•"/>
      <w:lvlJc w:val="left"/>
      <w:pPr>
        <w:tabs>
          <w:tab w:val="num" w:pos="6480"/>
        </w:tabs>
        <w:ind w:left="6480" w:hanging="360"/>
      </w:pPr>
      <w:rPr>
        <w:rFonts w:ascii="Arial" w:hAnsi="Arial" w:hint="default"/>
      </w:rPr>
    </w:lvl>
  </w:abstractNum>
  <w:abstractNum w:abstractNumId="37">
    <w:nsid w:val="6AFE615F"/>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5EF1C29"/>
    <w:multiLevelType w:val="hybridMultilevel"/>
    <w:tmpl w:val="EA98870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77CB6DAE"/>
    <w:multiLevelType w:val="hybridMultilevel"/>
    <w:tmpl w:val="DC7E65E6"/>
    <w:lvl w:ilvl="0" w:tplc="9640C232">
      <w:start w:val="1"/>
      <w:numFmt w:val="bullet"/>
      <w:lvlText w:val="•"/>
      <w:lvlJc w:val="left"/>
      <w:pPr>
        <w:tabs>
          <w:tab w:val="num" w:pos="720"/>
        </w:tabs>
        <w:ind w:left="720" w:hanging="360"/>
      </w:pPr>
      <w:rPr>
        <w:rFonts w:ascii="Arial" w:hAnsi="Arial" w:hint="default"/>
      </w:rPr>
    </w:lvl>
    <w:lvl w:ilvl="1" w:tplc="A1D88840" w:tentative="1">
      <w:start w:val="1"/>
      <w:numFmt w:val="bullet"/>
      <w:lvlText w:val="•"/>
      <w:lvlJc w:val="left"/>
      <w:pPr>
        <w:tabs>
          <w:tab w:val="num" w:pos="1440"/>
        </w:tabs>
        <w:ind w:left="1440" w:hanging="360"/>
      </w:pPr>
      <w:rPr>
        <w:rFonts w:ascii="Arial" w:hAnsi="Arial" w:hint="default"/>
      </w:rPr>
    </w:lvl>
    <w:lvl w:ilvl="2" w:tplc="874E551E" w:tentative="1">
      <w:start w:val="1"/>
      <w:numFmt w:val="bullet"/>
      <w:lvlText w:val="•"/>
      <w:lvlJc w:val="left"/>
      <w:pPr>
        <w:tabs>
          <w:tab w:val="num" w:pos="2160"/>
        </w:tabs>
        <w:ind w:left="2160" w:hanging="360"/>
      </w:pPr>
      <w:rPr>
        <w:rFonts w:ascii="Arial" w:hAnsi="Arial" w:hint="default"/>
      </w:rPr>
    </w:lvl>
    <w:lvl w:ilvl="3" w:tplc="DD50C1EC" w:tentative="1">
      <w:start w:val="1"/>
      <w:numFmt w:val="bullet"/>
      <w:lvlText w:val="•"/>
      <w:lvlJc w:val="left"/>
      <w:pPr>
        <w:tabs>
          <w:tab w:val="num" w:pos="2880"/>
        </w:tabs>
        <w:ind w:left="2880" w:hanging="360"/>
      </w:pPr>
      <w:rPr>
        <w:rFonts w:ascii="Arial" w:hAnsi="Arial" w:hint="default"/>
      </w:rPr>
    </w:lvl>
    <w:lvl w:ilvl="4" w:tplc="09B2673A" w:tentative="1">
      <w:start w:val="1"/>
      <w:numFmt w:val="bullet"/>
      <w:lvlText w:val="•"/>
      <w:lvlJc w:val="left"/>
      <w:pPr>
        <w:tabs>
          <w:tab w:val="num" w:pos="3600"/>
        </w:tabs>
        <w:ind w:left="3600" w:hanging="360"/>
      </w:pPr>
      <w:rPr>
        <w:rFonts w:ascii="Arial" w:hAnsi="Arial" w:hint="default"/>
      </w:rPr>
    </w:lvl>
    <w:lvl w:ilvl="5" w:tplc="AF56165E" w:tentative="1">
      <w:start w:val="1"/>
      <w:numFmt w:val="bullet"/>
      <w:lvlText w:val="•"/>
      <w:lvlJc w:val="left"/>
      <w:pPr>
        <w:tabs>
          <w:tab w:val="num" w:pos="4320"/>
        </w:tabs>
        <w:ind w:left="4320" w:hanging="360"/>
      </w:pPr>
      <w:rPr>
        <w:rFonts w:ascii="Arial" w:hAnsi="Arial" w:hint="default"/>
      </w:rPr>
    </w:lvl>
    <w:lvl w:ilvl="6" w:tplc="95B4B4D4" w:tentative="1">
      <w:start w:val="1"/>
      <w:numFmt w:val="bullet"/>
      <w:lvlText w:val="•"/>
      <w:lvlJc w:val="left"/>
      <w:pPr>
        <w:tabs>
          <w:tab w:val="num" w:pos="5040"/>
        </w:tabs>
        <w:ind w:left="5040" w:hanging="360"/>
      </w:pPr>
      <w:rPr>
        <w:rFonts w:ascii="Arial" w:hAnsi="Arial" w:hint="default"/>
      </w:rPr>
    </w:lvl>
    <w:lvl w:ilvl="7" w:tplc="E0FCC1DE" w:tentative="1">
      <w:start w:val="1"/>
      <w:numFmt w:val="bullet"/>
      <w:lvlText w:val="•"/>
      <w:lvlJc w:val="left"/>
      <w:pPr>
        <w:tabs>
          <w:tab w:val="num" w:pos="5760"/>
        </w:tabs>
        <w:ind w:left="5760" w:hanging="360"/>
      </w:pPr>
      <w:rPr>
        <w:rFonts w:ascii="Arial" w:hAnsi="Arial" w:hint="default"/>
      </w:rPr>
    </w:lvl>
    <w:lvl w:ilvl="8" w:tplc="D4FC3D8A" w:tentative="1">
      <w:start w:val="1"/>
      <w:numFmt w:val="bullet"/>
      <w:lvlText w:val="•"/>
      <w:lvlJc w:val="left"/>
      <w:pPr>
        <w:tabs>
          <w:tab w:val="num" w:pos="6480"/>
        </w:tabs>
        <w:ind w:left="6480" w:hanging="360"/>
      </w:pPr>
      <w:rPr>
        <w:rFonts w:ascii="Arial" w:hAnsi="Arial" w:hint="default"/>
      </w:rPr>
    </w:lvl>
  </w:abstractNum>
  <w:abstractNum w:abstractNumId="41">
    <w:nsid w:val="7CCA16DB"/>
    <w:multiLevelType w:val="hybridMultilevel"/>
    <w:tmpl w:val="A74451CA"/>
    <w:lvl w:ilvl="0" w:tplc="A8FEB9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EBC3E44"/>
    <w:multiLevelType w:val="hybridMultilevel"/>
    <w:tmpl w:val="9EEA1BC8"/>
    <w:lvl w:ilvl="0" w:tplc="3EBE9148">
      <w:start w:val="1"/>
      <w:numFmt w:val="decimal"/>
      <w:lvlText w:val="%1."/>
      <w:lvlJc w:val="left"/>
      <w:pPr>
        <w:ind w:left="644"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0"/>
  </w:num>
  <w:num w:numId="2">
    <w:abstractNumId w:val="16"/>
  </w:num>
  <w:num w:numId="3">
    <w:abstractNumId w:val="27"/>
  </w:num>
  <w:num w:numId="4">
    <w:abstractNumId w:val="33"/>
  </w:num>
  <w:num w:numId="5">
    <w:abstractNumId w:val="32"/>
  </w:num>
  <w:num w:numId="6">
    <w:abstractNumId w:val="18"/>
  </w:num>
  <w:num w:numId="7">
    <w:abstractNumId w:val="17"/>
  </w:num>
  <w:num w:numId="8">
    <w:abstractNumId w:val="36"/>
  </w:num>
  <w:num w:numId="9">
    <w:abstractNumId w:val="40"/>
  </w:num>
  <w:num w:numId="10">
    <w:abstractNumId w:val="15"/>
  </w:num>
  <w:num w:numId="11">
    <w:abstractNumId w:val="12"/>
  </w:num>
  <w:num w:numId="12">
    <w:abstractNumId w:val="34"/>
  </w:num>
  <w:num w:numId="13">
    <w:abstractNumId w:val="11"/>
  </w:num>
  <w:num w:numId="14">
    <w:abstractNumId w:val="22"/>
  </w:num>
  <w:num w:numId="15">
    <w:abstractNumId w:val="1"/>
  </w:num>
  <w:num w:numId="16">
    <w:abstractNumId w:val="2"/>
  </w:num>
  <w:num w:numId="17">
    <w:abstractNumId w:val="0"/>
  </w:num>
  <w:num w:numId="18">
    <w:abstractNumId w:val="29"/>
  </w:num>
  <w:num w:numId="19">
    <w:abstractNumId w:val="6"/>
  </w:num>
  <w:num w:numId="20">
    <w:abstractNumId w:val="30"/>
  </w:num>
  <w:num w:numId="21">
    <w:abstractNumId w:val="9"/>
  </w:num>
  <w:num w:numId="22">
    <w:abstractNumId w:val="5"/>
  </w:num>
  <w:num w:numId="23">
    <w:abstractNumId w:val="19"/>
  </w:num>
  <w:num w:numId="24">
    <w:abstractNumId w:val="28"/>
  </w:num>
  <w:num w:numId="25">
    <w:abstractNumId w:val="35"/>
  </w:num>
  <w:num w:numId="26">
    <w:abstractNumId w:val="39"/>
  </w:num>
  <w:num w:numId="27">
    <w:abstractNumId w:val="21"/>
  </w:num>
  <w:num w:numId="28">
    <w:abstractNumId w:val="37"/>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5"/>
  </w:num>
  <w:num w:numId="32">
    <w:abstractNumId w:val="10"/>
  </w:num>
  <w:num w:numId="33">
    <w:abstractNumId w:val="4"/>
  </w:num>
  <w:num w:numId="34">
    <w:abstractNumId w:val="13"/>
  </w:num>
  <w:num w:numId="35">
    <w:abstractNumId w:val="8"/>
  </w:num>
  <w:num w:numId="36">
    <w:abstractNumId w:val="14"/>
  </w:num>
  <w:num w:numId="37">
    <w:abstractNumId w:val="23"/>
  </w:num>
  <w:num w:numId="38">
    <w:abstractNumId w:val="3"/>
  </w:num>
  <w:num w:numId="39">
    <w:abstractNumId w:val="24"/>
  </w:num>
  <w:num w:numId="40">
    <w:abstractNumId w:val="7"/>
  </w:num>
  <w:num w:numId="41">
    <w:abstractNumId w:val="26"/>
  </w:num>
  <w:num w:numId="42">
    <w:abstractNumId w:val="41"/>
  </w:num>
  <w:num w:numId="43">
    <w:abstractNumId w:val="38"/>
  </w:num>
  <w:num w:numId="44">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47"/>
    <w:rsid w:val="00000A61"/>
    <w:rsid w:val="000010E5"/>
    <w:rsid w:val="00001AE8"/>
    <w:rsid w:val="00004061"/>
    <w:rsid w:val="00005B64"/>
    <w:rsid w:val="00006CA1"/>
    <w:rsid w:val="000070F6"/>
    <w:rsid w:val="00007846"/>
    <w:rsid w:val="00011343"/>
    <w:rsid w:val="0001159E"/>
    <w:rsid w:val="00011CC9"/>
    <w:rsid w:val="00012207"/>
    <w:rsid w:val="000129EE"/>
    <w:rsid w:val="00012A00"/>
    <w:rsid w:val="00013A55"/>
    <w:rsid w:val="0001466A"/>
    <w:rsid w:val="00014F5C"/>
    <w:rsid w:val="0001611D"/>
    <w:rsid w:val="0001690C"/>
    <w:rsid w:val="000176FE"/>
    <w:rsid w:val="00017725"/>
    <w:rsid w:val="00017EF1"/>
    <w:rsid w:val="00020918"/>
    <w:rsid w:val="00020C93"/>
    <w:rsid w:val="00021175"/>
    <w:rsid w:val="00022AE6"/>
    <w:rsid w:val="00024D26"/>
    <w:rsid w:val="00024F79"/>
    <w:rsid w:val="0002537A"/>
    <w:rsid w:val="000258C5"/>
    <w:rsid w:val="00026AED"/>
    <w:rsid w:val="00026F57"/>
    <w:rsid w:val="000273B5"/>
    <w:rsid w:val="000273BF"/>
    <w:rsid w:val="000279E0"/>
    <w:rsid w:val="0003111A"/>
    <w:rsid w:val="00031CC8"/>
    <w:rsid w:val="00031F6A"/>
    <w:rsid w:val="00032D91"/>
    <w:rsid w:val="0003336C"/>
    <w:rsid w:val="000333E6"/>
    <w:rsid w:val="000361B2"/>
    <w:rsid w:val="00041001"/>
    <w:rsid w:val="00042CA1"/>
    <w:rsid w:val="00043DF0"/>
    <w:rsid w:val="0004421A"/>
    <w:rsid w:val="00044612"/>
    <w:rsid w:val="00044D78"/>
    <w:rsid w:val="00045009"/>
    <w:rsid w:val="00045360"/>
    <w:rsid w:val="00045B9F"/>
    <w:rsid w:val="00046B3B"/>
    <w:rsid w:val="00051324"/>
    <w:rsid w:val="0005173A"/>
    <w:rsid w:val="00052260"/>
    <w:rsid w:val="00052518"/>
    <w:rsid w:val="00054515"/>
    <w:rsid w:val="00054B0C"/>
    <w:rsid w:val="00054D3E"/>
    <w:rsid w:val="000550C2"/>
    <w:rsid w:val="000562C4"/>
    <w:rsid w:val="00056D6E"/>
    <w:rsid w:val="00056F17"/>
    <w:rsid w:val="000602C2"/>
    <w:rsid w:val="00060581"/>
    <w:rsid w:val="00061E48"/>
    <w:rsid w:val="00063EB7"/>
    <w:rsid w:val="000658A0"/>
    <w:rsid w:val="000676F5"/>
    <w:rsid w:val="00067D0B"/>
    <w:rsid w:val="0007016E"/>
    <w:rsid w:val="0007022F"/>
    <w:rsid w:val="00070723"/>
    <w:rsid w:val="00070A1A"/>
    <w:rsid w:val="00070F9C"/>
    <w:rsid w:val="0007125A"/>
    <w:rsid w:val="000714CE"/>
    <w:rsid w:val="0007150B"/>
    <w:rsid w:val="00071527"/>
    <w:rsid w:val="00071A9C"/>
    <w:rsid w:val="00073E63"/>
    <w:rsid w:val="000740D7"/>
    <w:rsid w:val="00075BC7"/>
    <w:rsid w:val="00076D55"/>
    <w:rsid w:val="00076E48"/>
    <w:rsid w:val="00081C1B"/>
    <w:rsid w:val="00083A3D"/>
    <w:rsid w:val="00084083"/>
    <w:rsid w:val="000842AE"/>
    <w:rsid w:val="00084875"/>
    <w:rsid w:val="00084B4C"/>
    <w:rsid w:val="00086C04"/>
    <w:rsid w:val="00086C48"/>
    <w:rsid w:val="00087737"/>
    <w:rsid w:val="00091009"/>
    <w:rsid w:val="000912CF"/>
    <w:rsid w:val="00091BF8"/>
    <w:rsid w:val="00092E3D"/>
    <w:rsid w:val="00092FB0"/>
    <w:rsid w:val="00093BA7"/>
    <w:rsid w:val="0009482D"/>
    <w:rsid w:val="000951E1"/>
    <w:rsid w:val="00095687"/>
    <w:rsid w:val="000956F8"/>
    <w:rsid w:val="00096A45"/>
    <w:rsid w:val="00096F74"/>
    <w:rsid w:val="00097C43"/>
    <w:rsid w:val="000A004D"/>
    <w:rsid w:val="000A02A8"/>
    <w:rsid w:val="000A0522"/>
    <w:rsid w:val="000A14BB"/>
    <w:rsid w:val="000A1EC0"/>
    <w:rsid w:val="000A283B"/>
    <w:rsid w:val="000A3071"/>
    <w:rsid w:val="000A53AB"/>
    <w:rsid w:val="000A54C6"/>
    <w:rsid w:val="000A6AF7"/>
    <w:rsid w:val="000A70A8"/>
    <w:rsid w:val="000A70E6"/>
    <w:rsid w:val="000A7E55"/>
    <w:rsid w:val="000B0FE8"/>
    <w:rsid w:val="000B3787"/>
    <w:rsid w:val="000B5027"/>
    <w:rsid w:val="000B54D6"/>
    <w:rsid w:val="000B6410"/>
    <w:rsid w:val="000C03AC"/>
    <w:rsid w:val="000C22CD"/>
    <w:rsid w:val="000C2C0D"/>
    <w:rsid w:val="000C492E"/>
    <w:rsid w:val="000C4D76"/>
    <w:rsid w:val="000C50DB"/>
    <w:rsid w:val="000C646D"/>
    <w:rsid w:val="000C6894"/>
    <w:rsid w:val="000C69DE"/>
    <w:rsid w:val="000C7007"/>
    <w:rsid w:val="000C7F01"/>
    <w:rsid w:val="000D08CB"/>
    <w:rsid w:val="000D0A1B"/>
    <w:rsid w:val="000D0C41"/>
    <w:rsid w:val="000D2683"/>
    <w:rsid w:val="000D42DB"/>
    <w:rsid w:val="000D4ED2"/>
    <w:rsid w:val="000D5070"/>
    <w:rsid w:val="000D6086"/>
    <w:rsid w:val="000D6CCE"/>
    <w:rsid w:val="000D6D3B"/>
    <w:rsid w:val="000D78DD"/>
    <w:rsid w:val="000E073A"/>
    <w:rsid w:val="000E483B"/>
    <w:rsid w:val="000E4DF8"/>
    <w:rsid w:val="000E4EFC"/>
    <w:rsid w:val="000E7557"/>
    <w:rsid w:val="000F0045"/>
    <w:rsid w:val="000F0692"/>
    <w:rsid w:val="000F08E8"/>
    <w:rsid w:val="000F0D94"/>
    <w:rsid w:val="000F0F01"/>
    <w:rsid w:val="000F6591"/>
    <w:rsid w:val="000F6B87"/>
    <w:rsid w:val="00100070"/>
    <w:rsid w:val="00100127"/>
    <w:rsid w:val="00100545"/>
    <w:rsid w:val="0010255D"/>
    <w:rsid w:val="001028F2"/>
    <w:rsid w:val="00104006"/>
    <w:rsid w:val="00104AFC"/>
    <w:rsid w:val="00106B36"/>
    <w:rsid w:val="00106F08"/>
    <w:rsid w:val="001074F8"/>
    <w:rsid w:val="0010790F"/>
    <w:rsid w:val="00107ECE"/>
    <w:rsid w:val="00110109"/>
    <w:rsid w:val="00111CE0"/>
    <w:rsid w:val="0011307A"/>
    <w:rsid w:val="00113A8E"/>
    <w:rsid w:val="001165BE"/>
    <w:rsid w:val="00116C40"/>
    <w:rsid w:val="00116E80"/>
    <w:rsid w:val="00117A37"/>
    <w:rsid w:val="00117CEF"/>
    <w:rsid w:val="001212FE"/>
    <w:rsid w:val="00121BEC"/>
    <w:rsid w:val="0012259A"/>
    <w:rsid w:val="00122EC0"/>
    <w:rsid w:val="0012384D"/>
    <w:rsid w:val="001241CE"/>
    <w:rsid w:val="0012582F"/>
    <w:rsid w:val="00125EE5"/>
    <w:rsid w:val="00125F5D"/>
    <w:rsid w:val="00126538"/>
    <w:rsid w:val="0012745A"/>
    <w:rsid w:val="0013022C"/>
    <w:rsid w:val="00130891"/>
    <w:rsid w:val="00130B84"/>
    <w:rsid w:val="00130F11"/>
    <w:rsid w:val="001315FF"/>
    <w:rsid w:val="00131AEF"/>
    <w:rsid w:val="00131B24"/>
    <w:rsid w:val="00132752"/>
    <w:rsid w:val="00134582"/>
    <w:rsid w:val="00134829"/>
    <w:rsid w:val="00134A15"/>
    <w:rsid w:val="00134E95"/>
    <w:rsid w:val="0013720D"/>
    <w:rsid w:val="0014217D"/>
    <w:rsid w:val="00142553"/>
    <w:rsid w:val="00142719"/>
    <w:rsid w:val="00142A46"/>
    <w:rsid w:val="00144A69"/>
    <w:rsid w:val="00145396"/>
    <w:rsid w:val="0014624C"/>
    <w:rsid w:val="0014749B"/>
    <w:rsid w:val="0014757C"/>
    <w:rsid w:val="00150760"/>
    <w:rsid w:val="00150D60"/>
    <w:rsid w:val="0015251E"/>
    <w:rsid w:val="001526C6"/>
    <w:rsid w:val="00153425"/>
    <w:rsid w:val="00153CEE"/>
    <w:rsid w:val="00155545"/>
    <w:rsid w:val="00155550"/>
    <w:rsid w:val="001555CF"/>
    <w:rsid w:val="00155F48"/>
    <w:rsid w:val="00156AFF"/>
    <w:rsid w:val="00157111"/>
    <w:rsid w:val="0016005D"/>
    <w:rsid w:val="001601B2"/>
    <w:rsid w:val="00162C74"/>
    <w:rsid w:val="00162E5F"/>
    <w:rsid w:val="001642BD"/>
    <w:rsid w:val="001643DA"/>
    <w:rsid w:val="00166A17"/>
    <w:rsid w:val="001674FA"/>
    <w:rsid w:val="00171807"/>
    <w:rsid w:val="00171BEB"/>
    <w:rsid w:val="00172D79"/>
    <w:rsid w:val="00173101"/>
    <w:rsid w:val="001731A3"/>
    <w:rsid w:val="00174990"/>
    <w:rsid w:val="00174AE4"/>
    <w:rsid w:val="00174C9C"/>
    <w:rsid w:val="00175ED5"/>
    <w:rsid w:val="00177BB8"/>
    <w:rsid w:val="0018095E"/>
    <w:rsid w:val="00181622"/>
    <w:rsid w:val="00182097"/>
    <w:rsid w:val="00183023"/>
    <w:rsid w:val="001831D9"/>
    <w:rsid w:val="00183434"/>
    <w:rsid w:val="001846A8"/>
    <w:rsid w:val="00185AD0"/>
    <w:rsid w:val="00185B20"/>
    <w:rsid w:val="00187143"/>
    <w:rsid w:val="00187C0F"/>
    <w:rsid w:val="00190D8D"/>
    <w:rsid w:val="0019187F"/>
    <w:rsid w:val="00191B18"/>
    <w:rsid w:val="00194EAC"/>
    <w:rsid w:val="00194EC5"/>
    <w:rsid w:val="00195CDE"/>
    <w:rsid w:val="001A1C61"/>
    <w:rsid w:val="001A2281"/>
    <w:rsid w:val="001A39D7"/>
    <w:rsid w:val="001A4078"/>
    <w:rsid w:val="001A40DB"/>
    <w:rsid w:val="001A4620"/>
    <w:rsid w:val="001A4715"/>
    <w:rsid w:val="001A5041"/>
    <w:rsid w:val="001A53C3"/>
    <w:rsid w:val="001B1CC5"/>
    <w:rsid w:val="001B325F"/>
    <w:rsid w:val="001B7295"/>
    <w:rsid w:val="001C015C"/>
    <w:rsid w:val="001C032F"/>
    <w:rsid w:val="001C100E"/>
    <w:rsid w:val="001C1E04"/>
    <w:rsid w:val="001C3484"/>
    <w:rsid w:val="001C4704"/>
    <w:rsid w:val="001C6612"/>
    <w:rsid w:val="001C682F"/>
    <w:rsid w:val="001C6A5C"/>
    <w:rsid w:val="001C7790"/>
    <w:rsid w:val="001C78F5"/>
    <w:rsid w:val="001D00CA"/>
    <w:rsid w:val="001D0DCD"/>
    <w:rsid w:val="001D1436"/>
    <w:rsid w:val="001D23CD"/>
    <w:rsid w:val="001D2814"/>
    <w:rsid w:val="001D2BE4"/>
    <w:rsid w:val="001D2F7C"/>
    <w:rsid w:val="001D5C13"/>
    <w:rsid w:val="001D6643"/>
    <w:rsid w:val="001D6969"/>
    <w:rsid w:val="001E0135"/>
    <w:rsid w:val="001E1862"/>
    <w:rsid w:val="001E22A5"/>
    <w:rsid w:val="001E27BA"/>
    <w:rsid w:val="001E4906"/>
    <w:rsid w:val="001E59B3"/>
    <w:rsid w:val="001E5F53"/>
    <w:rsid w:val="001E7F17"/>
    <w:rsid w:val="001F0324"/>
    <w:rsid w:val="001F0985"/>
    <w:rsid w:val="001F1806"/>
    <w:rsid w:val="001F586F"/>
    <w:rsid w:val="001F592B"/>
    <w:rsid w:val="001F6885"/>
    <w:rsid w:val="001F7B41"/>
    <w:rsid w:val="00200302"/>
    <w:rsid w:val="00201460"/>
    <w:rsid w:val="002018DE"/>
    <w:rsid w:val="002024B0"/>
    <w:rsid w:val="002028F3"/>
    <w:rsid w:val="002034A3"/>
    <w:rsid w:val="002060A7"/>
    <w:rsid w:val="00207113"/>
    <w:rsid w:val="002105BD"/>
    <w:rsid w:val="00211F43"/>
    <w:rsid w:val="002125F0"/>
    <w:rsid w:val="00214A63"/>
    <w:rsid w:val="00215B2C"/>
    <w:rsid w:val="002200E7"/>
    <w:rsid w:val="00220A6D"/>
    <w:rsid w:val="0022216D"/>
    <w:rsid w:val="002221F4"/>
    <w:rsid w:val="00222396"/>
    <w:rsid w:val="00223548"/>
    <w:rsid w:val="0022388B"/>
    <w:rsid w:val="00223A94"/>
    <w:rsid w:val="00223B34"/>
    <w:rsid w:val="00224847"/>
    <w:rsid w:val="00224EF1"/>
    <w:rsid w:val="0022595F"/>
    <w:rsid w:val="0022639B"/>
    <w:rsid w:val="002263CE"/>
    <w:rsid w:val="002268B4"/>
    <w:rsid w:val="00227537"/>
    <w:rsid w:val="00227EB5"/>
    <w:rsid w:val="002302D2"/>
    <w:rsid w:val="002303B7"/>
    <w:rsid w:val="0023151C"/>
    <w:rsid w:val="002321D2"/>
    <w:rsid w:val="00232A30"/>
    <w:rsid w:val="00232D60"/>
    <w:rsid w:val="0023723A"/>
    <w:rsid w:val="002378BF"/>
    <w:rsid w:val="00237B40"/>
    <w:rsid w:val="00240006"/>
    <w:rsid w:val="00242F46"/>
    <w:rsid w:val="00243EF0"/>
    <w:rsid w:val="00244BE5"/>
    <w:rsid w:val="00244CA9"/>
    <w:rsid w:val="00244DEE"/>
    <w:rsid w:val="00244E34"/>
    <w:rsid w:val="00245836"/>
    <w:rsid w:val="0024598F"/>
    <w:rsid w:val="00245BB0"/>
    <w:rsid w:val="0024615D"/>
    <w:rsid w:val="00247DBA"/>
    <w:rsid w:val="0025143D"/>
    <w:rsid w:val="002518CA"/>
    <w:rsid w:val="00252C99"/>
    <w:rsid w:val="00260293"/>
    <w:rsid w:val="002629E8"/>
    <w:rsid w:val="002643C9"/>
    <w:rsid w:val="0026605B"/>
    <w:rsid w:val="00266236"/>
    <w:rsid w:val="00267945"/>
    <w:rsid w:val="00267A60"/>
    <w:rsid w:val="00267D44"/>
    <w:rsid w:val="00267D90"/>
    <w:rsid w:val="002704F1"/>
    <w:rsid w:val="00270796"/>
    <w:rsid w:val="0027143D"/>
    <w:rsid w:val="00272270"/>
    <w:rsid w:val="002725E8"/>
    <w:rsid w:val="0027444B"/>
    <w:rsid w:val="0027447B"/>
    <w:rsid w:val="002767B9"/>
    <w:rsid w:val="00276AD9"/>
    <w:rsid w:val="00277AEB"/>
    <w:rsid w:val="0028039F"/>
    <w:rsid w:val="00281D81"/>
    <w:rsid w:val="00281D9C"/>
    <w:rsid w:val="00281F20"/>
    <w:rsid w:val="002835B6"/>
    <w:rsid w:val="00286014"/>
    <w:rsid w:val="0028682A"/>
    <w:rsid w:val="00286C69"/>
    <w:rsid w:val="00286CFD"/>
    <w:rsid w:val="00286DE8"/>
    <w:rsid w:val="0028755D"/>
    <w:rsid w:val="0029186C"/>
    <w:rsid w:val="00293874"/>
    <w:rsid w:val="00293ED9"/>
    <w:rsid w:val="00294BF0"/>
    <w:rsid w:val="00295676"/>
    <w:rsid w:val="002A08D3"/>
    <w:rsid w:val="002A1ADB"/>
    <w:rsid w:val="002A20F7"/>
    <w:rsid w:val="002A27F9"/>
    <w:rsid w:val="002A36AA"/>
    <w:rsid w:val="002A37ED"/>
    <w:rsid w:val="002A5C2A"/>
    <w:rsid w:val="002A70BA"/>
    <w:rsid w:val="002A7992"/>
    <w:rsid w:val="002B0F7B"/>
    <w:rsid w:val="002B0FDE"/>
    <w:rsid w:val="002B19C2"/>
    <w:rsid w:val="002B2A34"/>
    <w:rsid w:val="002B33B3"/>
    <w:rsid w:val="002B38B2"/>
    <w:rsid w:val="002B4177"/>
    <w:rsid w:val="002B50B2"/>
    <w:rsid w:val="002B5635"/>
    <w:rsid w:val="002B595B"/>
    <w:rsid w:val="002B606C"/>
    <w:rsid w:val="002B699A"/>
    <w:rsid w:val="002B705C"/>
    <w:rsid w:val="002B722E"/>
    <w:rsid w:val="002C0F03"/>
    <w:rsid w:val="002C10EF"/>
    <w:rsid w:val="002C3455"/>
    <w:rsid w:val="002C68CF"/>
    <w:rsid w:val="002C759E"/>
    <w:rsid w:val="002D1288"/>
    <w:rsid w:val="002D1ABE"/>
    <w:rsid w:val="002D3DDC"/>
    <w:rsid w:val="002D41EF"/>
    <w:rsid w:val="002D599F"/>
    <w:rsid w:val="002D6C4D"/>
    <w:rsid w:val="002D77FF"/>
    <w:rsid w:val="002E0B94"/>
    <w:rsid w:val="002E1209"/>
    <w:rsid w:val="002E1AD3"/>
    <w:rsid w:val="002E2757"/>
    <w:rsid w:val="002E2AE0"/>
    <w:rsid w:val="002E2C46"/>
    <w:rsid w:val="002E351F"/>
    <w:rsid w:val="002E3F4B"/>
    <w:rsid w:val="002E479D"/>
    <w:rsid w:val="002E623B"/>
    <w:rsid w:val="002E6C86"/>
    <w:rsid w:val="002E6FC5"/>
    <w:rsid w:val="002E7AD8"/>
    <w:rsid w:val="002E7B8E"/>
    <w:rsid w:val="002E7CE2"/>
    <w:rsid w:val="002F04A7"/>
    <w:rsid w:val="002F149C"/>
    <w:rsid w:val="002F1C17"/>
    <w:rsid w:val="002F2343"/>
    <w:rsid w:val="002F298D"/>
    <w:rsid w:val="002F40F8"/>
    <w:rsid w:val="002F7BC4"/>
    <w:rsid w:val="002F7CAE"/>
    <w:rsid w:val="003008A2"/>
    <w:rsid w:val="003027BC"/>
    <w:rsid w:val="00302998"/>
    <w:rsid w:val="003042E8"/>
    <w:rsid w:val="003049A6"/>
    <w:rsid w:val="00306BCB"/>
    <w:rsid w:val="00307B2E"/>
    <w:rsid w:val="0031147E"/>
    <w:rsid w:val="003122DE"/>
    <w:rsid w:val="0031281B"/>
    <w:rsid w:val="003128DC"/>
    <w:rsid w:val="00313B12"/>
    <w:rsid w:val="0031534F"/>
    <w:rsid w:val="00316987"/>
    <w:rsid w:val="00317B1E"/>
    <w:rsid w:val="003217D7"/>
    <w:rsid w:val="003242F4"/>
    <w:rsid w:val="003244B3"/>
    <w:rsid w:val="003251C7"/>
    <w:rsid w:val="00325820"/>
    <w:rsid w:val="003268BE"/>
    <w:rsid w:val="00326CB3"/>
    <w:rsid w:val="0033090B"/>
    <w:rsid w:val="003310BB"/>
    <w:rsid w:val="003342C3"/>
    <w:rsid w:val="00334D88"/>
    <w:rsid w:val="003351F5"/>
    <w:rsid w:val="00335F69"/>
    <w:rsid w:val="0033623F"/>
    <w:rsid w:val="00336751"/>
    <w:rsid w:val="00341F3D"/>
    <w:rsid w:val="003421DD"/>
    <w:rsid w:val="0034435B"/>
    <w:rsid w:val="00344D65"/>
    <w:rsid w:val="00345476"/>
    <w:rsid w:val="0034626E"/>
    <w:rsid w:val="00346480"/>
    <w:rsid w:val="00347B50"/>
    <w:rsid w:val="00350495"/>
    <w:rsid w:val="00350514"/>
    <w:rsid w:val="00351495"/>
    <w:rsid w:val="00352207"/>
    <w:rsid w:val="003522C6"/>
    <w:rsid w:val="003539C2"/>
    <w:rsid w:val="00354659"/>
    <w:rsid w:val="0035490C"/>
    <w:rsid w:val="0035520B"/>
    <w:rsid w:val="00355811"/>
    <w:rsid w:val="00355DDF"/>
    <w:rsid w:val="00361B7E"/>
    <w:rsid w:val="003621EE"/>
    <w:rsid w:val="00363AB9"/>
    <w:rsid w:val="00363B58"/>
    <w:rsid w:val="00364338"/>
    <w:rsid w:val="00364400"/>
    <w:rsid w:val="00365631"/>
    <w:rsid w:val="003662BF"/>
    <w:rsid w:val="00366A08"/>
    <w:rsid w:val="00366E16"/>
    <w:rsid w:val="00367D93"/>
    <w:rsid w:val="00370521"/>
    <w:rsid w:val="003706BC"/>
    <w:rsid w:val="00373582"/>
    <w:rsid w:val="00374A76"/>
    <w:rsid w:val="00375413"/>
    <w:rsid w:val="0037598B"/>
    <w:rsid w:val="00375CFF"/>
    <w:rsid w:val="00376DDE"/>
    <w:rsid w:val="00377B18"/>
    <w:rsid w:val="003800E6"/>
    <w:rsid w:val="003804A8"/>
    <w:rsid w:val="003843DA"/>
    <w:rsid w:val="0038499D"/>
    <w:rsid w:val="00385E97"/>
    <w:rsid w:val="003877DB"/>
    <w:rsid w:val="00387C03"/>
    <w:rsid w:val="00393B6E"/>
    <w:rsid w:val="003940D2"/>
    <w:rsid w:val="00394368"/>
    <w:rsid w:val="003945D3"/>
    <w:rsid w:val="00396297"/>
    <w:rsid w:val="003A0701"/>
    <w:rsid w:val="003A0AC1"/>
    <w:rsid w:val="003A0D8C"/>
    <w:rsid w:val="003A1B79"/>
    <w:rsid w:val="003A395A"/>
    <w:rsid w:val="003A4041"/>
    <w:rsid w:val="003A4657"/>
    <w:rsid w:val="003A47EE"/>
    <w:rsid w:val="003A5CB4"/>
    <w:rsid w:val="003A67A7"/>
    <w:rsid w:val="003A71EC"/>
    <w:rsid w:val="003B0390"/>
    <w:rsid w:val="003B13B2"/>
    <w:rsid w:val="003B1EB6"/>
    <w:rsid w:val="003B2166"/>
    <w:rsid w:val="003B2F2E"/>
    <w:rsid w:val="003B31A0"/>
    <w:rsid w:val="003B36F9"/>
    <w:rsid w:val="003B4CAF"/>
    <w:rsid w:val="003B5A39"/>
    <w:rsid w:val="003B5D7A"/>
    <w:rsid w:val="003B6C09"/>
    <w:rsid w:val="003B6DEC"/>
    <w:rsid w:val="003B7CEB"/>
    <w:rsid w:val="003C0E1A"/>
    <w:rsid w:val="003C1821"/>
    <w:rsid w:val="003C2571"/>
    <w:rsid w:val="003C2654"/>
    <w:rsid w:val="003C430E"/>
    <w:rsid w:val="003C4B85"/>
    <w:rsid w:val="003C655B"/>
    <w:rsid w:val="003D022C"/>
    <w:rsid w:val="003D095F"/>
    <w:rsid w:val="003D0D15"/>
    <w:rsid w:val="003D1C37"/>
    <w:rsid w:val="003D1D38"/>
    <w:rsid w:val="003D27B1"/>
    <w:rsid w:val="003D311C"/>
    <w:rsid w:val="003D5C4D"/>
    <w:rsid w:val="003D710C"/>
    <w:rsid w:val="003D74D1"/>
    <w:rsid w:val="003E002F"/>
    <w:rsid w:val="003E0122"/>
    <w:rsid w:val="003E090F"/>
    <w:rsid w:val="003E1555"/>
    <w:rsid w:val="003E1E30"/>
    <w:rsid w:val="003E21AC"/>
    <w:rsid w:val="003E3648"/>
    <w:rsid w:val="003E5365"/>
    <w:rsid w:val="003E59B9"/>
    <w:rsid w:val="003E62C2"/>
    <w:rsid w:val="003F0C36"/>
    <w:rsid w:val="003F22AB"/>
    <w:rsid w:val="003F2D07"/>
    <w:rsid w:val="003F4850"/>
    <w:rsid w:val="003F4C21"/>
    <w:rsid w:val="003F4F0B"/>
    <w:rsid w:val="003F5C82"/>
    <w:rsid w:val="003F674C"/>
    <w:rsid w:val="003F7182"/>
    <w:rsid w:val="003F771D"/>
    <w:rsid w:val="003F7773"/>
    <w:rsid w:val="00400116"/>
    <w:rsid w:val="00400652"/>
    <w:rsid w:val="00400795"/>
    <w:rsid w:val="00401C81"/>
    <w:rsid w:val="00401DB2"/>
    <w:rsid w:val="004029BE"/>
    <w:rsid w:val="00402B88"/>
    <w:rsid w:val="00402DD2"/>
    <w:rsid w:val="00402E07"/>
    <w:rsid w:val="00402EB0"/>
    <w:rsid w:val="004030BD"/>
    <w:rsid w:val="00403363"/>
    <w:rsid w:val="00404A53"/>
    <w:rsid w:val="00406175"/>
    <w:rsid w:val="00406287"/>
    <w:rsid w:val="00406BD1"/>
    <w:rsid w:val="00406C7D"/>
    <w:rsid w:val="00407B73"/>
    <w:rsid w:val="00407F59"/>
    <w:rsid w:val="00410B0B"/>
    <w:rsid w:val="004122AB"/>
    <w:rsid w:val="00412340"/>
    <w:rsid w:val="00414087"/>
    <w:rsid w:val="0041411B"/>
    <w:rsid w:val="00414880"/>
    <w:rsid w:val="00415526"/>
    <w:rsid w:val="00415CF9"/>
    <w:rsid w:val="00415F59"/>
    <w:rsid w:val="004167FF"/>
    <w:rsid w:val="00416B69"/>
    <w:rsid w:val="00416BB8"/>
    <w:rsid w:val="00417803"/>
    <w:rsid w:val="00417EE9"/>
    <w:rsid w:val="004206C7"/>
    <w:rsid w:val="00420E4E"/>
    <w:rsid w:val="0042321C"/>
    <w:rsid w:val="00423CC1"/>
    <w:rsid w:val="0042600B"/>
    <w:rsid w:val="00426837"/>
    <w:rsid w:val="00427905"/>
    <w:rsid w:val="004302DB"/>
    <w:rsid w:val="004317BD"/>
    <w:rsid w:val="00432253"/>
    <w:rsid w:val="00432B90"/>
    <w:rsid w:val="00434732"/>
    <w:rsid w:val="0043710C"/>
    <w:rsid w:val="004372BA"/>
    <w:rsid w:val="00440CC5"/>
    <w:rsid w:val="00440F16"/>
    <w:rsid w:val="00443347"/>
    <w:rsid w:val="00444662"/>
    <w:rsid w:val="00444E94"/>
    <w:rsid w:val="00444F10"/>
    <w:rsid w:val="00445769"/>
    <w:rsid w:val="0044587E"/>
    <w:rsid w:val="00446D69"/>
    <w:rsid w:val="00451CF4"/>
    <w:rsid w:val="00452C66"/>
    <w:rsid w:val="00453348"/>
    <w:rsid w:val="004540A2"/>
    <w:rsid w:val="004547AF"/>
    <w:rsid w:val="004558F6"/>
    <w:rsid w:val="004564F1"/>
    <w:rsid w:val="004565DC"/>
    <w:rsid w:val="004569B4"/>
    <w:rsid w:val="00456C51"/>
    <w:rsid w:val="00456F8B"/>
    <w:rsid w:val="0045772C"/>
    <w:rsid w:val="00457D70"/>
    <w:rsid w:val="0046106C"/>
    <w:rsid w:val="00461A60"/>
    <w:rsid w:val="00461CF9"/>
    <w:rsid w:val="00461ECE"/>
    <w:rsid w:val="0046353B"/>
    <w:rsid w:val="00464FAE"/>
    <w:rsid w:val="00465F3F"/>
    <w:rsid w:val="00466F5E"/>
    <w:rsid w:val="00470B51"/>
    <w:rsid w:val="00471A12"/>
    <w:rsid w:val="00471ED5"/>
    <w:rsid w:val="004720A8"/>
    <w:rsid w:val="0047224C"/>
    <w:rsid w:val="004725C3"/>
    <w:rsid w:val="00473FFA"/>
    <w:rsid w:val="004751FC"/>
    <w:rsid w:val="0047632F"/>
    <w:rsid w:val="00476D87"/>
    <w:rsid w:val="004779AE"/>
    <w:rsid w:val="004803C6"/>
    <w:rsid w:val="00481668"/>
    <w:rsid w:val="00482088"/>
    <w:rsid w:val="0048318C"/>
    <w:rsid w:val="004843E9"/>
    <w:rsid w:val="00485447"/>
    <w:rsid w:val="00485496"/>
    <w:rsid w:val="004868B5"/>
    <w:rsid w:val="00487031"/>
    <w:rsid w:val="00487266"/>
    <w:rsid w:val="00487E65"/>
    <w:rsid w:val="00491306"/>
    <w:rsid w:val="004913EE"/>
    <w:rsid w:val="00491F15"/>
    <w:rsid w:val="00492261"/>
    <w:rsid w:val="00492336"/>
    <w:rsid w:val="004923A9"/>
    <w:rsid w:val="00493AE1"/>
    <w:rsid w:val="004953F6"/>
    <w:rsid w:val="00496C98"/>
    <w:rsid w:val="00497234"/>
    <w:rsid w:val="004972BA"/>
    <w:rsid w:val="00497B8F"/>
    <w:rsid w:val="004A06D7"/>
    <w:rsid w:val="004A0F4A"/>
    <w:rsid w:val="004A2DF7"/>
    <w:rsid w:val="004A3350"/>
    <w:rsid w:val="004A4031"/>
    <w:rsid w:val="004A4D13"/>
    <w:rsid w:val="004A60CF"/>
    <w:rsid w:val="004A66F5"/>
    <w:rsid w:val="004A6821"/>
    <w:rsid w:val="004B12F0"/>
    <w:rsid w:val="004B1975"/>
    <w:rsid w:val="004B21EB"/>
    <w:rsid w:val="004B2A8A"/>
    <w:rsid w:val="004B327C"/>
    <w:rsid w:val="004B3FAD"/>
    <w:rsid w:val="004B49A3"/>
    <w:rsid w:val="004B4C16"/>
    <w:rsid w:val="004B7CA7"/>
    <w:rsid w:val="004C0430"/>
    <w:rsid w:val="004C05DC"/>
    <w:rsid w:val="004C0EB5"/>
    <w:rsid w:val="004C1B03"/>
    <w:rsid w:val="004C3A28"/>
    <w:rsid w:val="004C5229"/>
    <w:rsid w:val="004C6B1A"/>
    <w:rsid w:val="004D054E"/>
    <w:rsid w:val="004D2294"/>
    <w:rsid w:val="004D284D"/>
    <w:rsid w:val="004D313A"/>
    <w:rsid w:val="004D31E8"/>
    <w:rsid w:val="004D3789"/>
    <w:rsid w:val="004D4126"/>
    <w:rsid w:val="004D4CE6"/>
    <w:rsid w:val="004D5196"/>
    <w:rsid w:val="004D7259"/>
    <w:rsid w:val="004D787D"/>
    <w:rsid w:val="004D7D3D"/>
    <w:rsid w:val="004E11D0"/>
    <w:rsid w:val="004E224D"/>
    <w:rsid w:val="004E26E6"/>
    <w:rsid w:val="004E2C66"/>
    <w:rsid w:val="004E39EB"/>
    <w:rsid w:val="004E44C9"/>
    <w:rsid w:val="004E488A"/>
    <w:rsid w:val="004E491C"/>
    <w:rsid w:val="004E4F27"/>
    <w:rsid w:val="004F0E36"/>
    <w:rsid w:val="004F2071"/>
    <w:rsid w:val="004F23AC"/>
    <w:rsid w:val="004F2862"/>
    <w:rsid w:val="004F4B28"/>
    <w:rsid w:val="004F6B07"/>
    <w:rsid w:val="0050031D"/>
    <w:rsid w:val="0050086A"/>
    <w:rsid w:val="00500DFB"/>
    <w:rsid w:val="00501FDC"/>
    <w:rsid w:val="0050212D"/>
    <w:rsid w:val="0050266D"/>
    <w:rsid w:val="00502A9A"/>
    <w:rsid w:val="00502C6A"/>
    <w:rsid w:val="00502C9A"/>
    <w:rsid w:val="00502D57"/>
    <w:rsid w:val="00502ED6"/>
    <w:rsid w:val="00503513"/>
    <w:rsid w:val="005079FA"/>
    <w:rsid w:val="0051001F"/>
    <w:rsid w:val="00510C09"/>
    <w:rsid w:val="0051173C"/>
    <w:rsid w:val="005133A0"/>
    <w:rsid w:val="00513981"/>
    <w:rsid w:val="00514191"/>
    <w:rsid w:val="0051455A"/>
    <w:rsid w:val="0051497D"/>
    <w:rsid w:val="00515247"/>
    <w:rsid w:val="0051604D"/>
    <w:rsid w:val="00517297"/>
    <w:rsid w:val="00517A13"/>
    <w:rsid w:val="00520588"/>
    <w:rsid w:val="00520ADC"/>
    <w:rsid w:val="00520C8D"/>
    <w:rsid w:val="00521B09"/>
    <w:rsid w:val="0052280F"/>
    <w:rsid w:val="00522ABF"/>
    <w:rsid w:val="00522CA2"/>
    <w:rsid w:val="00522CB9"/>
    <w:rsid w:val="00523730"/>
    <w:rsid w:val="00524415"/>
    <w:rsid w:val="00525959"/>
    <w:rsid w:val="00526954"/>
    <w:rsid w:val="00527109"/>
    <w:rsid w:val="00527250"/>
    <w:rsid w:val="0052741A"/>
    <w:rsid w:val="00530236"/>
    <w:rsid w:val="0053067B"/>
    <w:rsid w:val="00532C32"/>
    <w:rsid w:val="005336EB"/>
    <w:rsid w:val="00533BA6"/>
    <w:rsid w:val="00536CAD"/>
    <w:rsid w:val="0053702B"/>
    <w:rsid w:val="00537742"/>
    <w:rsid w:val="0053777B"/>
    <w:rsid w:val="005411BC"/>
    <w:rsid w:val="005425AC"/>
    <w:rsid w:val="00542CAF"/>
    <w:rsid w:val="005430E7"/>
    <w:rsid w:val="005442B0"/>
    <w:rsid w:val="00546AF7"/>
    <w:rsid w:val="00547424"/>
    <w:rsid w:val="005474FB"/>
    <w:rsid w:val="00547BE1"/>
    <w:rsid w:val="00552074"/>
    <w:rsid w:val="005529F1"/>
    <w:rsid w:val="0055434B"/>
    <w:rsid w:val="00554A37"/>
    <w:rsid w:val="00555309"/>
    <w:rsid w:val="00557C07"/>
    <w:rsid w:val="00560CF1"/>
    <w:rsid w:val="00562B67"/>
    <w:rsid w:val="00563EEF"/>
    <w:rsid w:val="00564863"/>
    <w:rsid w:val="00565DB5"/>
    <w:rsid w:val="00567AC8"/>
    <w:rsid w:val="00567D45"/>
    <w:rsid w:val="005706F2"/>
    <w:rsid w:val="0057284D"/>
    <w:rsid w:val="0057337C"/>
    <w:rsid w:val="0057494D"/>
    <w:rsid w:val="00574A1F"/>
    <w:rsid w:val="00575DAF"/>
    <w:rsid w:val="00577727"/>
    <w:rsid w:val="00577A18"/>
    <w:rsid w:val="00584FB6"/>
    <w:rsid w:val="005854BB"/>
    <w:rsid w:val="0058622B"/>
    <w:rsid w:val="0058672B"/>
    <w:rsid w:val="00586C84"/>
    <w:rsid w:val="00586E33"/>
    <w:rsid w:val="00586EB8"/>
    <w:rsid w:val="005879E7"/>
    <w:rsid w:val="00587BD7"/>
    <w:rsid w:val="00587FD3"/>
    <w:rsid w:val="005900B8"/>
    <w:rsid w:val="00592715"/>
    <w:rsid w:val="00593940"/>
    <w:rsid w:val="0059540C"/>
    <w:rsid w:val="005954E2"/>
    <w:rsid w:val="005962EB"/>
    <w:rsid w:val="00597C49"/>
    <w:rsid w:val="005A21A4"/>
    <w:rsid w:val="005A22D8"/>
    <w:rsid w:val="005A423B"/>
    <w:rsid w:val="005A47FC"/>
    <w:rsid w:val="005A4E1D"/>
    <w:rsid w:val="005A4F20"/>
    <w:rsid w:val="005A641A"/>
    <w:rsid w:val="005A6531"/>
    <w:rsid w:val="005A7146"/>
    <w:rsid w:val="005A782E"/>
    <w:rsid w:val="005A7897"/>
    <w:rsid w:val="005A7ACF"/>
    <w:rsid w:val="005B0FDB"/>
    <w:rsid w:val="005B1218"/>
    <w:rsid w:val="005B1315"/>
    <w:rsid w:val="005B4EFE"/>
    <w:rsid w:val="005B5C59"/>
    <w:rsid w:val="005B644C"/>
    <w:rsid w:val="005B6A50"/>
    <w:rsid w:val="005B7107"/>
    <w:rsid w:val="005B78A2"/>
    <w:rsid w:val="005B78C0"/>
    <w:rsid w:val="005C00E9"/>
    <w:rsid w:val="005C1700"/>
    <w:rsid w:val="005C2514"/>
    <w:rsid w:val="005C2552"/>
    <w:rsid w:val="005C3636"/>
    <w:rsid w:val="005C393D"/>
    <w:rsid w:val="005C3C48"/>
    <w:rsid w:val="005C40D2"/>
    <w:rsid w:val="005C578F"/>
    <w:rsid w:val="005C5B7D"/>
    <w:rsid w:val="005C60D6"/>
    <w:rsid w:val="005D07BE"/>
    <w:rsid w:val="005D08E8"/>
    <w:rsid w:val="005D0A64"/>
    <w:rsid w:val="005D17EB"/>
    <w:rsid w:val="005D1CC2"/>
    <w:rsid w:val="005D2E33"/>
    <w:rsid w:val="005D33C1"/>
    <w:rsid w:val="005D4D52"/>
    <w:rsid w:val="005D541D"/>
    <w:rsid w:val="005D6711"/>
    <w:rsid w:val="005D6F91"/>
    <w:rsid w:val="005E0C09"/>
    <w:rsid w:val="005E0DB4"/>
    <w:rsid w:val="005E2228"/>
    <w:rsid w:val="005E3894"/>
    <w:rsid w:val="005E39C0"/>
    <w:rsid w:val="005E4C8E"/>
    <w:rsid w:val="005E70F4"/>
    <w:rsid w:val="005E7450"/>
    <w:rsid w:val="005F0AD5"/>
    <w:rsid w:val="005F174F"/>
    <w:rsid w:val="005F200A"/>
    <w:rsid w:val="005F22E9"/>
    <w:rsid w:val="005F269D"/>
    <w:rsid w:val="005F26F0"/>
    <w:rsid w:val="005F3124"/>
    <w:rsid w:val="005F4F70"/>
    <w:rsid w:val="005F6B3B"/>
    <w:rsid w:val="00600F33"/>
    <w:rsid w:val="006014DD"/>
    <w:rsid w:val="006022F6"/>
    <w:rsid w:val="00602A84"/>
    <w:rsid w:val="0060552E"/>
    <w:rsid w:val="006069E2"/>
    <w:rsid w:val="00607636"/>
    <w:rsid w:val="00610EA4"/>
    <w:rsid w:val="00611239"/>
    <w:rsid w:val="0061167D"/>
    <w:rsid w:val="00611819"/>
    <w:rsid w:val="00614507"/>
    <w:rsid w:val="0061556C"/>
    <w:rsid w:val="00615FD7"/>
    <w:rsid w:val="0061717F"/>
    <w:rsid w:val="00620709"/>
    <w:rsid w:val="00621BBF"/>
    <w:rsid w:val="00622D20"/>
    <w:rsid w:val="00624B6B"/>
    <w:rsid w:val="00624C48"/>
    <w:rsid w:val="00624CDB"/>
    <w:rsid w:val="006256E9"/>
    <w:rsid w:val="00631187"/>
    <w:rsid w:val="0063129A"/>
    <w:rsid w:val="0063252C"/>
    <w:rsid w:val="0063259C"/>
    <w:rsid w:val="006336FB"/>
    <w:rsid w:val="00633C50"/>
    <w:rsid w:val="00633D69"/>
    <w:rsid w:val="0063467B"/>
    <w:rsid w:val="00634E56"/>
    <w:rsid w:val="0063506D"/>
    <w:rsid w:val="00635298"/>
    <w:rsid w:val="00636A79"/>
    <w:rsid w:val="00637618"/>
    <w:rsid w:val="0063786F"/>
    <w:rsid w:val="00637B05"/>
    <w:rsid w:val="00640381"/>
    <w:rsid w:val="00640A47"/>
    <w:rsid w:val="0064189D"/>
    <w:rsid w:val="00642DDA"/>
    <w:rsid w:val="00642DE6"/>
    <w:rsid w:val="0064383E"/>
    <w:rsid w:val="006448B7"/>
    <w:rsid w:val="006458F3"/>
    <w:rsid w:val="00647567"/>
    <w:rsid w:val="0065021D"/>
    <w:rsid w:val="00650ADE"/>
    <w:rsid w:val="006511B6"/>
    <w:rsid w:val="00651952"/>
    <w:rsid w:val="00652612"/>
    <w:rsid w:val="00653C05"/>
    <w:rsid w:val="00653CDA"/>
    <w:rsid w:val="00655149"/>
    <w:rsid w:val="0065542F"/>
    <w:rsid w:val="006559FE"/>
    <w:rsid w:val="00655CD8"/>
    <w:rsid w:val="006560F9"/>
    <w:rsid w:val="006565F0"/>
    <w:rsid w:val="006577AE"/>
    <w:rsid w:val="00660034"/>
    <w:rsid w:val="006607A7"/>
    <w:rsid w:val="00660A9F"/>
    <w:rsid w:val="00660F25"/>
    <w:rsid w:val="00662BAE"/>
    <w:rsid w:val="00662DAB"/>
    <w:rsid w:val="00664B67"/>
    <w:rsid w:val="00666F98"/>
    <w:rsid w:val="006671D6"/>
    <w:rsid w:val="006675F1"/>
    <w:rsid w:val="00670E78"/>
    <w:rsid w:val="0067196A"/>
    <w:rsid w:val="00671B29"/>
    <w:rsid w:val="00672A97"/>
    <w:rsid w:val="00672BCF"/>
    <w:rsid w:val="0067363D"/>
    <w:rsid w:val="0067560A"/>
    <w:rsid w:val="00675740"/>
    <w:rsid w:val="00677963"/>
    <w:rsid w:val="00680369"/>
    <w:rsid w:val="006808A5"/>
    <w:rsid w:val="00681CFC"/>
    <w:rsid w:val="00682BB2"/>
    <w:rsid w:val="00682F8C"/>
    <w:rsid w:val="006830BD"/>
    <w:rsid w:val="006840A8"/>
    <w:rsid w:val="0068524C"/>
    <w:rsid w:val="00687458"/>
    <w:rsid w:val="00690456"/>
    <w:rsid w:val="0069057C"/>
    <w:rsid w:val="0069076B"/>
    <w:rsid w:val="00691570"/>
    <w:rsid w:val="006917FE"/>
    <w:rsid w:val="00692054"/>
    <w:rsid w:val="00693AC1"/>
    <w:rsid w:val="006951B8"/>
    <w:rsid w:val="00697D34"/>
    <w:rsid w:val="00697D3B"/>
    <w:rsid w:val="006A2425"/>
    <w:rsid w:val="006A312C"/>
    <w:rsid w:val="006A3D3C"/>
    <w:rsid w:val="006A5890"/>
    <w:rsid w:val="006A6171"/>
    <w:rsid w:val="006A704F"/>
    <w:rsid w:val="006A7D6D"/>
    <w:rsid w:val="006A7E70"/>
    <w:rsid w:val="006B0AD3"/>
    <w:rsid w:val="006B10F3"/>
    <w:rsid w:val="006B1639"/>
    <w:rsid w:val="006B17EA"/>
    <w:rsid w:val="006B225D"/>
    <w:rsid w:val="006B2A7D"/>
    <w:rsid w:val="006B3EE3"/>
    <w:rsid w:val="006B6294"/>
    <w:rsid w:val="006B6D6C"/>
    <w:rsid w:val="006B7045"/>
    <w:rsid w:val="006B77AF"/>
    <w:rsid w:val="006B78FE"/>
    <w:rsid w:val="006B7E74"/>
    <w:rsid w:val="006C031F"/>
    <w:rsid w:val="006C10E7"/>
    <w:rsid w:val="006C2096"/>
    <w:rsid w:val="006C2ABD"/>
    <w:rsid w:val="006C3352"/>
    <w:rsid w:val="006C36CE"/>
    <w:rsid w:val="006C4BDB"/>
    <w:rsid w:val="006C595A"/>
    <w:rsid w:val="006C707E"/>
    <w:rsid w:val="006C784E"/>
    <w:rsid w:val="006C7A04"/>
    <w:rsid w:val="006C7B0D"/>
    <w:rsid w:val="006C7C75"/>
    <w:rsid w:val="006D14AB"/>
    <w:rsid w:val="006D16C2"/>
    <w:rsid w:val="006D2F9B"/>
    <w:rsid w:val="006D30A2"/>
    <w:rsid w:val="006D34C4"/>
    <w:rsid w:val="006D3754"/>
    <w:rsid w:val="006D3C6B"/>
    <w:rsid w:val="006D4463"/>
    <w:rsid w:val="006D45BF"/>
    <w:rsid w:val="006D4600"/>
    <w:rsid w:val="006D4602"/>
    <w:rsid w:val="006D51ED"/>
    <w:rsid w:val="006D5DF6"/>
    <w:rsid w:val="006D74E5"/>
    <w:rsid w:val="006D784B"/>
    <w:rsid w:val="006E02D8"/>
    <w:rsid w:val="006E042C"/>
    <w:rsid w:val="006E2BD2"/>
    <w:rsid w:val="006E352A"/>
    <w:rsid w:val="006E4AFD"/>
    <w:rsid w:val="006E6239"/>
    <w:rsid w:val="006E6941"/>
    <w:rsid w:val="006E69B6"/>
    <w:rsid w:val="006E729F"/>
    <w:rsid w:val="006E7C09"/>
    <w:rsid w:val="006F01F8"/>
    <w:rsid w:val="006F02AF"/>
    <w:rsid w:val="006F0F33"/>
    <w:rsid w:val="006F1382"/>
    <w:rsid w:val="006F1ECD"/>
    <w:rsid w:val="006F1F1E"/>
    <w:rsid w:val="006F274B"/>
    <w:rsid w:val="006F3665"/>
    <w:rsid w:val="006F3C7D"/>
    <w:rsid w:val="006F41E2"/>
    <w:rsid w:val="006F4C8A"/>
    <w:rsid w:val="006F50B4"/>
    <w:rsid w:val="006F6301"/>
    <w:rsid w:val="006F67CF"/>
    <w:rsid w:val="006F7524"/>
    <w:rsid w:val="006F781A"/>
    <w:rsid w:val="0070125B"/>
    <w:rsid w:val="00702C30"/>
    <w:rsid w:val="007038A7"/>
    <w:rsid w:val="00703B8F"/>
    <w:rsid w:val="007040DA"/>
    <w:rsid w:val="0070485D"/>
    <w:rsid w:val="007111CE"/>
    <w:rsid w:val="007114F4"/>
    <w:rsid w:val="00713045"/>
    <w:rsid w:val="00714275"/>
    <w:rsid w:val="00714372"/>
    <w:rsid w:val="00715F1A"/>
    <w:rsid w:val="007167C4"/>
    <w:rsid w:val="00716A79"/>
    <w:rsid w:val="007200DD"/>
    <w:rsid w:val="00721445"/>
    <w:rsid w:val="00722A05"/>
    <w:rsid w:val="00722D20"/>
    <w:rsid w:val="00725476"/>
    <w:rsid w:val="00726C96"/>
    <w:rsid w:val="0072705A"/>
    <w:rsid w:val="007279E3"/>
    <w:rsid w:val="00727DD9"/>
    <w:rsid w:val="007308EE"/>
    <w:rsid w:val="007310BA"/>
    <w:rsid w:val="00731516"/>
    <w:rsid w:val="00732120"/>
    <w:rsid w:val="0073220E"/>
    <w:rsid w:val="007326D4"/>
    <w:rsid w:val="00735570"/>
    <w:rsid w:val="00735855"/>
    <w:rsid w:val="007364D0"/>
    <w:rsid w:val="00736AA8"/>
    <w:rsid w:val="00737445"/>
    <w:rsid w:val="00742613"/>
    <w:rsid w:val="00743163"/>
    <w:rsid w:val="00743707"/>
    <w:rsid w:val="00743879"/>
    <w:rsid w:val="00743DB6"/>
    <w:rsid w:val="00744732"/>
    <w:rsid w:val="00744E59"/>
    <w:rsid w:val="00744F0A"/>
    <w:rsid w:val="00744F2D"/>
    <w:rsid w:val="00745039"/>
    <w:rsid w:val="00745FFB"/>
    <w:rsid w:val="00746B2D"/>
    <w:rsid w:val="007474AB"/>
    <w:rsid w:val="00747CCE"/>
    <w:rsid w:val="00747E07"/>
    <w:rsid w:val="007505B9"/>
    <w:rsid w:val="007514A9"/>
    <w:rsid w:val="0075182E"/>
    <w:rsid w:val="00751BB0"/>
    <w:rsid w:val="00751D7B"/>
    <w:rsid w:val="00752AF2"/>
    <w:rsid w:val="0075332C"/>
    <w:rsid w:val="00753B6E"/>
    <w:rsid w:val="00753F08"/>
    <w:rsid w:val="0075455E"/>
    <w:rsid w:val="00754A97"/>
    <w:rsid w:val="00756094"/>
    <w:rsid w:val="00756BB8"/>
    <w:rsid w:val="00757F2A"/>
    <w:rsid w:val="007611E7"/>
    <w:rsid w:val="00762DBA"/>
    <w:rsid w:val="00762F68"/>
    <w:rsid w:val="00763320"/>
    <w:rsid w:val="00763DCD"/>
    <w:rsid w:val="00764298"/>
    <w:rsid w:val="00764C7D"/>
    <w:rsid w:val="00765E18"/>
    <w:rsid w:val="0076649F"/>
    <w:rsid w:val="00766820"/>
    <w:rsid w:val="00767234"/>
    <w:rsid w:val="00767788"/>
    <w:rsid w:val="00770891"/>
    <w:rsid w:val="00772FD5"/>
    <w:rsid w:val="007750CC"/>
    <w:rsid w:val="00775803"/>
    <w:rsid w:val="00776237"/>
    <w:rsid w:val="00776D39"/>
    <w:rsid w:val="00777E7D"/>
    <w:rsid w:val="00780276"/>
    <w:rsid w:val="00781211"/>
    <w:rsid w:val="00781396"/>
    <w:rsid w:val="007816B9"/>
    <w:rsid w:val="00781CB2"/>
    <w:rsid w:val="00782A64"/>
    <w:rsid w:val="00782C44"/>
    <w:rsid w:val="00783BAC"/>
    <w:rsid w:val="00784DFA"/>
    <w:rsid w:val="007868B5"/>
    <w:rsid w:val="007870C0"/>
    <w:rsid w:val="00787D98"/>
    <w:rsid w:val="00791AFE"/>
    <w:rsid w:val="00791E40"/>
    <w:rsid w:val="0079313A"/>
    <w:rsid w:val="007944F0"/>
    <w:rsid w:val="00794749"/>
    <w:rsid w:val="0079573F"/>
    <w:rsid w:val="00797E48"/>
    <w:rsid w:val="007A1411"/>
    <w:rsid w:val="007A28AB"/>
    <w:rsid w:val="007A2E73"/>
    <w:rsid w:val="007A3382"/>
    <w:rsid w:val="007A4AD6"/>
    <w:rsid w:val="007A4DA6"/>
    <w:rsid w:val="007A5450"/>
    <w:rsid w:val="007A57FF"/>
    <w:rsid w:val="007A6E57"/>
    <w:rsid w:val="007A6F29"/>
    <w:rsid w:val="007A75A8"/>
    <w:rsid w:val="007A75E1"/>
    <w:rsid w:val="007A7CB8"/>
    <w:rsid w:val="007B0343"/>
    <w:rsid w:val="007B0DD9"/>
    <w:rsid w:val="007B17F2"/>
    <w:rsid w:val="007B187A"/>
    <w:rsid w:val="007B1A59"/>
    <w:rsid w:val="007B1D94"/>
    <w:rsid w:val="007B2997"/>
    <w:rsid w:val="007B3406"/>
    <w:rsid w:val="007B53C4"/>
    <w:rsid w:val="007B5CA8"/>
    <w:rsid w:val="007B73B1"/>
    <w:rsid w:val="007C0DDC"/>
    <w:rsid w:val="007C20AE"/>
    <w:rsid w:val="007C2C7B"/>
    <w:rsid w:val="007C3281"/>
    <w:rsid w:val="007C32DC"/>
    <w:rsid w:val="007C33C8"/>
    <w:rsid w:val="007C42F1"/>
    <w:rsid w:val="007C4F7A"/>
    <w:rsid w:val="007C7237"/>
    <w:rsid w:val="007C7CA0"/>
    <w:rsid w:val="007D04A6"/>
    <w:rsid w:val="007D1962"/>
    <w:rsid w:val="007D1B57"/>
    <w:rsid w:val="007D2724"/>
    <w:rsid w:val="007D2B0A"/>
    <w:rsid w:val="007D2E61"/>
    <w:rsid w:val="007D31CA"/>
    <w:rsid w:val="007D3BBD"/>
    <w:rsid w:val="007D519E"/>
    <w:rsid w:val="007D743F"/>
    <w:rsid w:val="007D7938"/>
    <w:rsid w:val="007D7D5A"/>
    <w:rsid w:val="007E0BA3"/>
    <w:rsid w:val="007E0C09"/>
    <w:rsid w:val="007E180D"/>
    <w:rsid w:val="007E28AB"/>
    <w:rsid w:val="007E3439"/>
    <w:rsid w:val="007E4A13"/>
    <w:rsid w:val="007E58F9"/>
    <w:rsid w:val="007E6596"/>
    <w:rsid w:val="007E7B70"/>
    <w:rsid w:val="007E7EF4"/>
    <w:rsid w:val="007F06D5"/>
    <w:rsid w:val="007F0763"/>
    <w:rsid w:val="007F07BE"/>
    <w:rsid w:val="007F1F34"/>
    <w:rsid w:val="007F1F5E"/>
    <w:rsid w:val="007F500F"/>
    <w:rsid w:val="007F7E29"/>
    <w:rsid w:val="007F7EAB"/>
    <w:rsid w:val="00800D86"/>
    <w:rsid w:val="00801539"/>
    <w:rsid w:val="0080185B"/>
    <w:rsid w:val="00802E38"/>
    <w:rsid w:val="00805E96"/>
    <w:rsid w:val="00806245"/>
    <w:rsid w:val="008105CC"/>
    <w:rsid w:val="00812698"/>
    <w:rsid w:val="00815555"/>
    <w:rsid w:val="008155D3"/>
    <w:rsid w:val="0081720F"/>
    <w:rsid w:val="00817B21"/>
    <w:rsid w:val="00820336"/>
    <w:rsid w:val="008207DD"/>
    <w:rsid w:val="00821037"/>
    <w:rsid w:val="008210AB"/>
    <w:rsid w:val="0082118D"/>
    <w:rsid w:val="008216DE"/>
    <w:rsid w:val="008225F2"/>
    <w:rsid w:val="00822E4F"/>
    <w:rsid w:val="00823358"/>
    <w:rsid w:val="0082436D"/>
    <w:rsid w:val="008279A3"/>
    <w:rsid w:val="00827E23"/>
    <w:rsid w:val="0083101D"/>
    <w:rsid w:val="0083214D"/>
    <w:rsid w:val="00832BD2"/>
    <w:rsid w:val="008343FE"/>
    <w:rsid w:val="00834B9F"/>
    <w:rsid w:val="008354AA"/>
    <w:rsid w:val="00836168"/>
    <w:rsid w:val="00836851"/>
    <w:rsid w:val="00836D91"/>
    <w:rsid w:val="008374EB"/>
    <w:rsid w:val="00840FE9"/>
    <w:rsid w:val="00841CF7"/>
    <w:rsid w:val="00842CBD"/>
    <w:rsid w:val="00845121"/>
    <w:rsid w:val="00845196"/>
    <w:rsid w:val="008464A3"/>
    <w:rsid w:val="00847564"/>
    <w:rsid w:val="00851CFD"/>
    <w:rsid w:val="00851F5D"/>
    <w:rsid w:val="00854ED7"/>
    <w:rsid w:val="008550C9"/>
    <w:rsid w:val="0085663E"/>
    <w:rsid w:val="00857B89"/>
    <w:rsid w:val="00857E23"/>
    <w:rsid w:val="00860362"/>
    <w:rsid w:val="008614AC"/>
    <w:rsid w:val="00861905"/>
    <w:rsid w:val="008637EB"/>
    <w:rsid w:val="00863E57"/>
    <w:rsid w:val="0086538A"/>
    <w:rsid w:val="00865F11"/>
    <w:rsid w:val="00865FA9"/>
    <w:rsid w:val="008661B6"/>
    <w:rsid w:val="008671CB"/>
    <w:rsid w:val="00867368"/>
    <w:rsid w:val="00867546"/>
    <w:rsid w:val="00867554"/>
    <w:rsid w:val="00867A48"/>
    <w:rsid w:val="00867C9D"/>
    <w:rsid w:val="008708B9"/>
    <w:rsid w:val="00871198"/>
    <w:rsid w:val="00871874"/>
    <w:rsid w:val="00871E76"/>
    <w:rsid w:val="00873596"/>
    <w:rsid w:val="008739A6"/>
    <w:rsid w:val="00873D1B"/>
    <w:rsid w:val="00874C1F"/>
    <w:rsid w:val="00876256"/>
    <w:rsid w:val="0087699F"/>
    <w:rsid w:val="008771EE"/>
    <w:rsid w:val="00880BB4"/>
    <w:rsid w:val="00880C73"/>
    <w:rsid w:val="008822D7"/>
    <w:rsid w:val="00882831"/>
    <w:rsid w:val="00885BE0"/>
    <w:rsid w:val="0088705A"/>
    <w:rsid w:val="0088709E"/>
    <w:rsid w:val="00887132"/>
    <w:rsid w:val="00887E71"/>
    <w:rsid w:val="008916FF"/>
    <w:rsid w:val="00891DE9"/>
    <w:rsid w:val="00892A51"/>
    <w:rsid w:val="00893D73"/>
    <w:rsid w:val="00894ABB"/>
    <w:rsid w:val="0089558C"/>
    <w:rsid w:val="00896E03"/>
    <w:rsid w:val="00896FF7"/>
    <w:rsid w:val="00897081"/>
    <w:rsid w:val="00897407"/>
    <w:rsid w:val="008A01CC"/>
    <w:rsid w:val="008A0557"/>
    <w:rsid w:val="008A168C"/>
    <w:rsid w:val="008A3F2D"/>
    <w:rsid w:val="008A3F6F"/>
    <w:rsid w:val="008A4A83"/>
    <w:rsid w:val="008A5EE2"/>
    <w:rsid w:val="008A7132"/>
    <w:rsid w:val="008A763C"/>
    <w:rsid w:val="008B03F7"/>
    <w:rsid w:val="008B0511"/>
    <w:rsid w:val="008B1099"/>
    <w:rsid w:val="008B1BD1"/>
    <w:rsid w:val="008B1EBC"/>
    <w:rsid w:val="008B3805"/>
    <w:rsid w:val="008B4F7C"/>
    <w:rsid w:val="008B5A09"/>
    <w:rsid w:val="008B5B6D"/>
    <w:rsid w:val="008B61FC"/>
    <w:rsid w:val="008B67CA"/>
    <w:rsid w:val="008B695E"/>
    <w:rsid w:val="008B6D27"/>
    <w:rsid w:val="008C0995"/>
    <w:rsid w:val="008C36C6"/>
    <w:rsid w:val="008C465E"/>
    <w:rsid w:val="008C6C10"/>
    <w:rsid w:val="008D1569"/>
    <w:rsid w:val="008D1F3C"/>
    <w:rsid w:val="008D2A99"/>
    <w:rsid w:val="008D5009"/>
    <w:rsid w:val="008D515B"/>
    <w:rsid w:val="008D58FE"/>
    <w:rsid w:val="008D7C3D"/>
    <w:rsid w:val="008E0709"/>
    <w:rsid w:val="008E0823"/>
    <w:rsid w:val="008E1DD1"/>
    <w:rsid w:val="008E2D97"/>
    <w:rsid w:val="008E37DD"/>
    <w:rsid w:val="008E4C8A"/>
    <w:rsid w:val="008E7EC6"/>
    <w:rsid w:val="008F0567"/>
    <w:rsid w:val="008F0A2E"/>
    <w:rsid w:val="008F0FBF"/>
    <w:rsid w:val="008F1D56"/>
    <w:rsid w:val="008F1DAB"/>
    <w:rsid w:val="008F22DE"/>
    <w:rsid w:val="008F2568"/>
    <w:rsid w:val="008F29CA"/>
    <w:rsid w:val="008F372B"/>
    <w:rsid w:val="008F6250"/>
    <w:rsid w:val="008F62C4"/>
    <w:rsid w:val="008F78A2"/>
    <w:rsid w:val="008F798F"/>
    <w:rsid w:val="008F7A13"/>
    <w:rsid w:val="0090190A"/>
    <w:rsid w:val="00902127"/>
    <w:rsid w:val="00903750"/>
    <w:rsid w:val="00904C51"/>
    <w:rsid w:val="00911161"/>
    <w:rsid w:val="009112FC"/>
    <w:rsid w:val="00912DED"/>
    <w:rsid w:val="00915338"/>
    <w:rsid w:val="00915548"/>
    <w:rsid w:val="0091693B"/>
    <w:rsid w:val="00916EDC"/>
    <w:rsid w:val="00917505"/>
    <w:rsid w:val="00920017"/>
    <w:rsid w:val="009207D8"/>
    <w:rsid w:val="00922B9E"/>
    <w:rsid w:val="009249AE"/>
    <w:rsid w:val="00924B81"/>
    <w:rsid w:val="009252F4"/>
    <w:rsid w:val="00925FF2"/>
    <w:rsid w:val="0092682A"/>
    <w:rsid w:val="00927DE0"/>
    <w:rsid w:val="00932010"/>
    <w:rsid w:val="00933318"/>
    <w:rsid w:val="009342F9"/>
    <w:rsid w:val="009348DC"/>
    <w:rsid w:val="0093566E"/>
    <w:rsid w:val="009361FC"/>
    <w:rsid w:val="00937628"/>
    <w:rsid w:val="00937F6C"/>
    <w:rsid w:val="00940C81"/>
    <w:rsid w:val="00940F5D"/>
    <w:rsid w:val="009415C6"/>
    <w:rsid w:val="00942012"/>
    <w:rsid w:val="009429E3"/>
    <w:rsid w:val="00943AEB"/>
    <w:rsid w:val="009440A5"/>
    <w:rsid w:val="00945DC2"/>
    <w:rsid w:val="0094798B"/>
    <w:rsid w:val="00951882"/>
    <w:rsid w:val="00951EC8"/>
    <w:rsid w:val="009524F0"/>
    <w:rsid w:val="0095298F"/>
    <w:rsid w:val="00953CA8"/>
    <w:rsid w:val="00954E9A"/>
    <w:rsid w:val="00955051"/>
    <w:rsid w:val="009571BD"/>
    <w:rsid w:val="00957BBA"/>
    <w:rsid w:val="009601B6"/>
    <w:rsid w:val="00960601"/>
    <w:rsid w:val="00960E76"/>
    <w:rsid w:val="00961F9D"/>
    <w:rsid w:val="00963304"/>
    <w:rsid w:val="00963602"/>
    <w:rsid w:val="009641EE"/>
    <w:rsid w:val="00964C08"/>
    <w:rsid w:val="0096566D"/>
    <w:rsid w:val="009657F8"/>
    <w:rsid w:val="00966790"/>
    <w:rsid w:val="00967A36"/>
    <w:rsid w:val="00967E56"/>
    <w:rsid w:val="009703DE"/>
    <w:rsid w:val="009706A4"/>
    <w:rsid w:val="00970758"/>
    <w:rsid w:val="009717F3"/>
    <w:rsid w:val="00973365"/>
    <w:rsid w:val="00973882"/>
    <w:rsid w:val="009741FB"/>
    <w:rsid w:val="00976F3D"/>
    <w:rsid w:val="00977060"/>
    <w:rsid w:val="0098031A"/>
    <w:rsid w:val="00981C8F"/>
    <w:rsid w:val="0098218D"/>
    <w:rsid w:val="00983E4D"/>
    <w:rsid w:val="00984D4D"/>
    <w:rsid w:val="00986CF6"/>
    <w:rsid w:val="00986EA5"/>
    <w:rsid w:val="009917E0"/>
    <w:rsid w:val="009928E8"/>
    <w:rsid w:val="00992DF7"/>
    <w:rsid w:val="00993A64"/>
    <w:rsid w:val="0099435B"/>
    <w:rsid w:val="0099484E"/>
    <w:rsid w:val="00994A27"/>
    <w:rsid w:val="00994B4A"/>
    <w:rsid w:val="0099625B"/>
    <w:rsid w:val="00996773"/>
    <w:rsid w:val="009974F2"/>
    <w:rsid w:val="00997C72"/>
    <w:rsid w:val="00997D91"/>
    <w:rsid w:val="009A0D70"/>
    <w:rsid w:val="009A28CD"/>
    <w:rsid w:val="009A3EA6"/>
    <w:rsid w:val="009A3FD3"/>
    <w:rsid w:val="009A4210"/>
    <w:rsid w:val="009A5111"/>
    <w:rsid w:val="009A6CCC"/>
    <w:rsid w:val="009B1FBB"/>
    <w:rsid w:val="009B25C0"/>
    <w:rsid w:val="009B2C39"/>
    <w:rsid w:val="009B359E"/>
    <w:rsid w:val="009B3908"/>
    <w:rsid w:val="009B3F3E"/>
    <w:rsid w:val="009B4491"/>
    <w:rsid w:val="009B4739"/>
    <w:rsid w:val="009B475D"/>
    <w:rsid w:val="009B4E62"/>
    <w:rsid w:val="009B505D"/>
    <w:rsid w:val="009B6180"/>
    <w:rsid w:val="009C0098"/>
    <w:rsid w:val="009C4082"/>
    <w:rsid w:val="009C4346"/>
    <w:rsid w:val="009C4BA4"/>
    <w:rsid w:val="009C5BDB"/>
    <w:rsid w:val="009C642B"/>
    <w:rsid w:val="009C7AE6"/>
    <w:rsid w:val="009D005C"/>
    <w:rsid w:val="009D1967"/>
    <w:rsid w:val="009D2660"/>
    <w:rsid w:val="009D2B66"/>
    <w:rsid w:val="009D35D2"/>
    <w:rsid w:val="009D3B27"/>
    <w:rsid w:val="009D4CA8"/>
    <w:rsid w:val="009D61FB"/>
    <w:rsid w:val="009E14E1"/>
    <w:rsid w:val="009E229E"/>
    <w:rsid w:val="009E39DA"/>
    <w:rsid w:val="009E3ABA"/>
    <w:rsid w:val="009E49E8"/>
    <w:rsid w:val="009E588C"/>
    <w:rsid w:val="009E5B16"/>
    <w:rsid w:val="009E61AF"/>
    <w:rsid w:val="009E6581"/>
    <w:rsid w:val="009F00DD"/>
    <w:rsid w:val="009F0C40"/>
    <w:rsid w:val="009F0D92"/>
    <w:rsid w:val="009F1A3B"/>
    <w:rsid w:val="009F2659"/>
    <w:rsid w:val="009F2C6E"/>
    <w:rsid w:val="009F2D7C"/>
    <w:rsid w:val="009F2E60"/>
    <w:rsid w:val="009F36EF"/>
    <w:rsid w:val="009F4124"/>
    <w:rsid w:val="009F4306"/>
    <w:rsid w:val="009F46AF"/>
    <w:rsid w:val="009F480E"/>
    <w:rsid w:val="009F4C0A"/>
    <w:rsid w:val="009F5F07"/>
    <w:rsid w:val="009F76C5"/>
    <w:rsid w:val="00A00320"/>
    <w:rsid w:val="00A026D3"/>
    <w:rsid w:val="00A028FC"/>
    <w:rsid w:val="00A02970"/>
    <w:rsid w:val="00A02EE0"/>
    <w:rsid w:val="00A06B2B"/>
    <w:rsid w:val="00A0714D"/>
    <w:rsid w:val="00A11DA6"/>
    <w:rsid w:val="00A131DA"/>
    <w:rsid w:val="00A14BEC"/>
    <w:rsid w:val="00A150AD"/>
    <w:rsid w:val="00A15FC2"/>
    <w:rsid w:val="00A17C50"/>
    <w:rsid w:val="00A20DFB"/>
    <w:rsid w:val="00A21A39"/>
    <w:rsid w:val="00A21DC7"/>
    <w:rsid w:val="00A2276F"/>
    <w:rsid w:val="00A25305"/>
    <w:rsid w:val="00A26529"/>
    <w:rsid w:val="00A26ED2"/>
    <w:rsid w:val="00A272CB"/>
    <w:rsid w:val="00A277C5"/>
    <w:rsid w:val="00A27D21"/>
    <w:rsid w:val="00A314E5"/>
    <w:rsid w:val="00A32935"/>
    <w:rsid w:val="00A35448"/>
    <w:rsid w:val="00A35C24"/>
    <w:rsid w:val="00A362ED"/>
    <w:rsid w:val="00A36ADA"/>
    <w:rsid w:val="00A37B37"/>
    <w:rsid w:val="00A4046A"/>
    <w:rsid w:val="00A4063B"/>
    <w:rsid w:val="00A41FF3"/>
    <w:rsid w:val="00A423A9"/>
    <w:rsid w:val="00A424FB"/>
    <w:rsid w:val="00A42B25"/>
    <w:rsid w:val="00A43A2B"/>
    <w:rsid w:val="00A442A5"/>
    <w:rsid w:val="00A44FEF"/>
    <w:rsid w:val="00A4589B"/>
    <w:rsid w:val="00A461BE"/>
    <w:rsid w:val="00A50707"/>
    <w:rsid w:val="00A52A43"/>
    <w:rsid w:val="00A535ED"/>
    <w:rsid w:val="00A53A4D"/>
    <w:rsid w:val="00A5435E"/>
    <w:rsid w:val="00A5562D"/>
    <w:rsid w:val="00A5589B"/>
    <w:rsid w:val="00A561AF"/>
    <w:rsid w:val="00A56348"/>
    <w:rsid w:val="00A574CE"/>
    <w:rsid w:val="00A57FF4"/>
    <w:rsid w:val="00A6120B"/>
    <w:rsid w:val="00A63232"/>
    <w:rsid w:val="00A6395B"/>
    <w:rsid w:val="00A64FA6"/>
    <w:rsid w:val="00A6621F"/>
    <w:rsid w:val="00A66B78"/>
    <w:rsid w:val="00A66C63"/>
    <w:rsid w:val="00A67355"/>
    <w:rsid w:val="00A67F07"/>
    <w:rsid w:val="00A72C9B"/>
    <w:rsid w:val="00A7356C"/>
    <w:rsid w:val="00A737F7"/>
    <w:rsid w:val="00A74139"/>
    <w:rsid w:val="00A74341"/>
    <w:rsid w:val="00A760FF"/>
    <w:rsid w:val="00A764E1"/>
    <w:rsid w:val="00A769D2"/>
    <w:rsid w:val="00A7751D"/>
    <w:rsid w:val="00A77BC4"/>
    <w:rsid w:val="00A809A6"/>
    <w:rsid w:val="00A80DBE"/>
    <w:rsid w:val="00A811CD"/>
    <w:rsid w:val="00A836D0"/>
    <w:rsid w:val="00A85907"/>
    <w:rsid w:val="00A85CD2"/>
    <w:rsid w:val="00A86BF5"/>
    <w:rsid w:val="00A875F7"/>
    <w:rsid w:val="00A90E4C"/>
    <w:rsid w:val="00A90F61"/>
    <w:rsid w:val="00A918F4"/>
    <w:rsid w:val="00A9224F"/>
    <w:rsid w:val="00A92A87"/>
    <w:rsid w:val="00A930D4"/>
    <w:rsid w:val="00A94078"/>
    <w:rsid w:val="00A9623A"/>
    <w:rsid w:val="00A964D4"/>
    <w:rsid w:val="00A9723E"/>
    <w:rsid w:val="00AA0D00"/>
    <w:rsid w:val="00AA3BED"/>
    <w:rsid w:val="00AA44E9"/>
    <w:rsid w:val="00AA4785"/>
    <w:rsid w:val="00AA648E"/>
    <w:rsid w:val="00AA6EBB"/>
    <w:rsid w:val="00AB0F22"/>
    <w:rsid w:val="00AB1E68"/>
    <w:rsid w:val="00AB218C"/>
    <w:rsid w:val="00AB2B6A"/>
    <w:rsid w:val="00AB358A"/>
    <w:rsid w:val="00AB40FB"/>
    <w:rsid w:val="00AB41BB"/>
    <w:rsid w:val="00AB4339"/>
    <w:rsid w:val="00AB4BA6"/>
    <w:rsid w:val="00AB4FA7"/>
    <w:rsid w:val="00AB562E"/>
    <w:rsid w:val="00AB5E03"/>
    <w:rsid w:val="00AC043C"/>
    <w:rsid w:val="00AC050C"/>
    <w:rsid w:val="00AC3519"/>
    <w:rsid w:val="00AC5202"/>
    <w:rsid w:val="00AC64D9"/>
    <w:rsid w:val="00AC706D"/>
    <w:rsid w:val="00AD0927"/>
    <w:rsid w:val="00AD2533"/>
    <w:rsid w:val="00AD3736"/>
    <w:rsid w:val="00AD54DC"/>
    <w:rsid w:val="00AD5D96"/>
    <w:rsid w:val="00AD60FA"/>
    <w:rsid w:val="00AE0B60"/>
    <w:rsid w:val="00AE19C6"/>
    <w:rsid w:val="00AE21F1"/>
    <w:rsid w:val="00AE2894"/>
    <w:rsid w:val="00AE38F0"/>
    <w:rsid w:val="00AE421D"/>
    <w:rsid w:val="00AE4966"/>
    <w:rsid w:val="00AE499C"/>
    <w:rsid w:val="00AE54A5"/>
    <w:rsid w:val="00AE6FB4"/>
    <w:rsid w:val="00AE6FEB"/>
    <w:rsid w:val="00AF022D"/>
    <w:rsid w:val="00AF0B5A"/>
    <w:rsid w:val="00AF179C"/>
    <w:rsid w:val="00AF26C2"/>
    <w:rsid w:val="00AF387F"/>
    <w:rsid w:val="00AF394F"/>
    <w:rsid w:val="00AF5203"/>
    <w:rsid w:val="00AF526D"/>
    <w:rsid w:val="00AF5C28"/>
    <w:rsid w:val="00AF63FC"/>
    <w:rsid w:val="00AF65BB"/>
    <w:rsid w:val="00AF69A5"/>
    <w:rsid w:val="00AF7BC9"/>
    <w:rsid w:val="00B008F1"/>
    <w:rsid w:val="00B00F93"/>
    <w:rsid w:val="00B01E05"/>
    <w:rsid w:val="00B0496C"/>
    <w:rsid w:val="00B05B13"/>
    <w:rsid w:val="00B05BBA"/>
    <w:rsid w:val="00B07AAE"/>
    <w:rsid w:val="00B11B23"/>
    <w:rsid w:val="00B12BB6"/>
    <w:rsid w:val="00B135FF"/>
    <w:rsid w:val="00B149A5"/>
    <w:rsid w:val="00B16BE6"/>
    <w:rsid w:val="00B17188"/>
    <w:rsid w:val="00B174E5"/>
    <w:rsid w:val="00B17596"/>
    <w:rsid w:val="00B20068"/>
    <w:rsid w:val="00B201B7"/>
    <w:rsid w:val="00B20321"/>
    <w:rsid w:val="00B2036A"/>
    <w:rsid w:val="00B20F7C"/>
    <w:rsid w:val="00B228CF"/>
    <w:rsid w:val="00B22D79"/>
    <w:rsid w:val="00B22EAE"/>
    <w:rsid w:val="00B23DF5"/>
    <w:rsid w:val="00B24A63"/>
    <w:rsid w:val="00B2554F"/>
    <w:rsid w:val="00B27A95"/>
    <w:rsid w:val="00B3026D"/>
    <w:rsid w:val="00B30BD3"/>
    <w:rsid w:val="00B327E8"/>
    <w:rsid w:val="00B34814"/>
    <w:rsid w:val="00B35EAD"/>
    <w:rsid w:val="00B36511"/>
    <w:rsid w:val="00B36CCA"/>
    <w:rsid w:val="00B40EAE"/>
    <w:rsid w:val="00B40F14"/>
    <w:rsid w:val="00B41E03"/>
    <w:rsid w:val="00B43D44"/>
    <w:rsid w:val="00B44B49"/>
    <w:rsid w:val="00B451E1"/>
    <w:rsid w:val="00B45AD7"/>
    <w:rsid w:val="00B5067B"/>
    <w:rsid w:val="00B50B4B"/>
    <w:rsid w:val="00B50F36"/>
    <w:rsid w:val="00B5111F"/>
    <w:rsid w:val="00B5129D"/>
    <w:rsid w:val="00B536A3"/>
    <w:rsid w:val="00B552ED"/>
    <w:rsid w:val="00B55E4B"/>
    <w:rsid w:val="00B56D4E"/>
    <w:rsid w:val="00B573AF"/>
    <w:rsid w:val="00B60B01"/>
    <w:rsid w:val="00B613EC"/>
    <w:rsid w:val="00B646F9"/>
    <w:rsid w:val="00B64A3B"/>
    <w:rsid w:val="00B650EC"/>
    <w:rsid w:val="00B66068"/>
    <w:rsid w:val="00B67439"/>
    <w:rsid w:val="00B67B5D"/>
    <w:rsid w:val="00B67D12"/>
    <w:rsid w:val="00B72FF0"/>
    <w:rsid w:val="00B73495"/>
    <w:rsid w:val="00B749AF"/>
    <w:rsid w:val="00B752D0"/>
    <w:rsid w:val="00B75A68"/>
    <w:rsid w:val="00B77513"/>
    <w:rsid w:val="00B77CFA"/>
    <w:rsid w:val="00B80349"/>
    <w:rsid w:val="00B805D9"/>
    <w:rsid w:val="00B817E0"/>
    <w:rsid w:val="00B8416A"/>
    <w:rsid w:val="00B84359"/>
    <w:rsid w:val="00B84508"/>
    <w:rsid w:val="00B87293"/>
    <w:rsid w:val="00B878D1"/>
    <w:rsid w:val="00B87D31"/>
    <w:rsid w:val="00B900C3"/>
    <w:rsid w:val="00B92854"/>
    <w:rsid w:val="00B92D6B"/>
    <w:rsid w:val="00B932D8"/>
    <w:rsid w:val="00B942F5"/>
    <w:rsid w:val="00B94BBD"/>
    <w:rsid w:val="00B953BD"/>
    <w:rsid w:val="00B95628"/>
    <w:rsid w:val="00B96100"/>
    <w:rsid w:val="00B9735F"/>
    <w:rsid w:val="00B9746A"/>
    <w:rsid w:val="00B97CE6"/>
    <w:rsid w:val="00BA17AF"/>
    <w:rsid w:val="00BA17ED"/>
    <w:rsid w:val="00BA28E4"/>
    <w:rsid w:val="00BA3801"/>
    <w:rsid w:val="00BA3A13"/>
    <w:rsid w:val="00BA4F2B"/>
    <w:rsid w:val="00BA594B"/>
    <w:rsid w:val="00BA65E5"/>
    <w:rsid w:val="00BA67DB"/>
    <w:rsid w:val="00BA704A"/>
    <w:rsid w:val="00BA7156"/>
    <w:rsid w:val="00BB0393"/>
    <w:rsid w:val="00BB0C73"/>
    <w:rsid w:val="00BB1E81"/>
    <w:rsid w:val="00BB31A0"/>
    <w:rsid w:val="00BB341C"/>
    <w:rsid w:val="00BB3A5E"/>
    <w:rsid w:val="00BB3CE0"/>
    <w:rsid w:val="00BB3D8B"/>
    <w:rsid w:val="00BB3DA3"/>
    <w:rsid w:val="00BB3F83"/>
    <w:rsid w:val="00BB4DA0"/>
    <w:rsid w:val="00BB4F16"/>
    <w:rsid w:val="00BB5871"/>
    <w:rsid w:val="00BB7233"/>
    <w:rsid w:val="00BB7C05"/>
    <w:rsid w:val="00BC0A2F"/>
    <w:rsid w:val="00BC0FFD"/>
    <w:rsid w:val="00BC2960"/>
    <w:rsid w:val="00BC364F"/>
    <w:rsid w:val="00BC3DF7"/>
    <w:rsid w:val="00BC461F"/>
    <w:rsid w:val="00BC4E20"/>
    <w:rsid w:val="00BC588C"/>
    <w:rsid w:val="00BD007F"/>
    <w:rsid w:val="00BD066A"/>
    <w:rsid w:val="00BD2788"/>
    <w:rsid w:val="00BD4D97"/>
    <w:rsid w:val="00BD4E5C"/>
    <w:rsid w:val="00BD5492"/>
    <w:rsid w:val="00BD5F14"/>
    <w:rsid w:val="00BD6611"/>
    <w:rsid w:val="00BD7C3F"/>
    <w:rsid w:val="00BD7FBD"/>
    <w:rsid w:val="00BE0478"/>
    <w:rsid w:val="00BE0FD4"/>
    <w:rsid w:val="00BE23F2"/>
    <w:rsid w:val="00BE29D2"/>
    <w:rsid w:val="00BE37A6"/>
    <w:rsid w:val="00BE47DD"/>
    <w:rsid w:val="00BE4A36"/>
    <w:rsid w:val="00BE4B5D"/>
    <w:rsid w:val="00BE511A"/>
    <w:rsid w:val="00BE512E"/>
    <w:rsid w:val="00BE5EC9"/>
    <w:rsid w:val="00BE662E"/>
    <w:rsid w:val="00BE6AA9"/>
    <w:rsid w:val="00BE78DD"/>
    <w:rsid w:val="00BE7F5D"/>
    <w:rsid w:val="00BF033A"/>
    <w:rsid w:val="00BF135B"/>
    <w:rsid w:val="00BF1D1A"/>
    <w:rsid w:val="00BF21DA"/>
    <w:rsid w:val="00BF2947"/>
    <w:rsid w:val="00BF3099"/>
    <w:rsid w:val="00BF377A"/>
    <w:rsid w:val="00BF42CE"/>
    <w:rsid w:val="00BF4C73"/>
    <w:rsid w:val="00BF4F78"/>
    <w:rsid w:val="00C0003B"/>
    <w:rsid w:val="00C02D9E"/>
    <w:rsid w:val="00C02FE8"/>
    <w:rsid w:val="00C03403"/>
    <w:rsid w:val="00C0398E"/>
    <w:rsid w:val="00C04618"/>
    <w:rsid w:val="00C07A81"/>
    <w:rsid w:val="00C07ABE"/>
    <w:rsid w:val="00C10A10"/>
    <w:rsid w:val="00C1170A"/>
    <w:rsid w:val="00C122E6"/>
    <w:rsid w:val="00C1376F"/>
    <w:rsid w:val="00C13948"/>
    <w:rsid w:val="00C13AF6"/>
    <w:rsid w:val="00C1414D"/>
    <w:rsid w:val="00C16C89"/>
    <w:rsid w:val="00C17497"/>
    <w:rsid w:val="00C21CD6"/>
    <w:rsid w:val="00C227B0"/>
    <w:rsid w:val="00C22BC5"/>
    <w:rsid w:val="00C25872"/>
    <w:rsid w:val="00C270CE"/>
    <w:rsid w:val="00C27815"/>
    <w:rsid w:val="00C278EC"/>
    <w:rsid w:val="00C30530"/>
    <w:rsid w:val="00C31431"/>
    <w:rsid w:val="00C3152A"/>
    <w:rsid w:val="00C322D7"/>
    <w:rsid w:val="00C32640"/>
    <w:rsid w:val="00C33519"/>
    <w:rsid w:val="00C33B89"/>
    <w:rsid w:val="00C33BAB"/>
    <w:rsid w:val="00C33F24"/>
    <w:rsid w:val="00C3451D"/>
    <w:rsid w:val="00C36815"/>
    <w:rsid w:val="00C377DF"/>
    <w:rsid w:val="00C37D61"/>
    <w:rsid w:val="00C403D3"/>
    <w:rsid w:val="00C41A9E"/>
    <w:rsid w:val="00C41F15"/>
    <w:rsid w:val="00C41F77"/>
    <w:rsid w:val="00C44047"/>
    <w:rsid w:val="00C454B1"/>
    <w:rsid w:val="00C4574A"/>
    <w:rsid w:val="00C468D8"/>
    <w:rsid w:val="00C50800"/>
    <w:rsid w:val="00C514C8"/>
    <w:rsid w:val="00C5156C"/>
    <w:rsid w:val="00C515CF"/>
    <w:rsid w:val="00C51786"/>
    <w:rsid w:val="00C52EFA"/>
    <w:rsid w:val="00C53DE6"/>
    <w:rsid w:val="00C543CC"/>
    <w:rsid w:val="00C545D7"/>
    <w:rsid w:val="00C54929"/>
    <w:rsid w:val="00C57432"/>
    <w:rsid w:val="00C57734"/>
    <w:rsid w:val="00C57C83"/>
    <w:rsid w:val="00C6019A"/>
    <w:rsid w:val="00C60FF1"/>
    <w:rsid w:val="00C614F4"/>
    <w:rsid w:val="00C6212E"/>
    <w:rsid w:val="00C62B61"/>
    <w:rsid w:val="00C64A74"/>
    <w:rsid w:val="00C64F99"/>
    <w:rsid w:val="00C65015"/>
    <w:rsid w:val="00C65049"/>
    <w:rsid w:val="00C676AF"/>
    <w:rsid w:val="00C676B7"/>
    <w:rsid w:val="00C67D71"/>
    <w:rsid w:val="00C67D88"/>
    <w:rsid w:val="00C7021C"/>
    <w:rsid w:val="00C70543"/>
    <w:rsid w:val="00C70A38"/>
    <w:rsid w:val="00C70C64"/>
    <w:rsid w:val="00C70C83"/>
    <w:rsid w:val="00C7127D"/>
    <w:rsid w:val="00C71AE6"/>
    <w:rsid w:val="00C72CC8"/>
    <w:rsid w:val="00C7336B"/>
    <w:rsid w:val="00C7432F"/>
    <w:rsid w:val="00C746EF"/>
    <w:rsid w:val="00C746FF"/>
    <w:rsid w:val="00C74A95"/>
    <w:rsid w:val="00C74C88"/>
    <w:rsid w:val="00C75BFB"/>
    <w:rsid w:val="00C767F1"/>
    <w:rsid w:val="00C774E9"/>
    <w:rsid w:val="00C777D5"/>
    <w:rsid w:val="00C80EEF"/>
    <w:rsid w:val="00C81298"/>
    <w:rsid w:val="00C8254E"/>
    <w:rsid w:val="00C84726"/>
    <w:rsid w:val="00C85498"/>
    <w:rsid w:val="00C86C65"/>
    <w:rsid w:val="00C90405"/>
    <w:rsid w:val="00C90DFB"/>
    <w:rsid w:val="00C91626"/>
    <w:rsid w:val="00C93DA5"/>
    <w:rsid w:val="00C94021"/>
    <w:rsid w:val="00C948CF"/>
    <w:rsid w:val="00C94FCB"/>
    <w:rsid w:val="00C957C1"/>
    <w:rsid w:val="00C96B0A"/>
    <w:rsid w:val="00C96D28"/>
    <w:rsid w:val="00C96E79"/>
    <w:rsid w:val="00C976CB"/>
    <w:rsid w:val="00CA2266"/>
    <w:rsid w:val="00CA29CB"/>
    <w:rsid w:val="00CA455B"/>
    <w:rsid w:val="00CA53BD"/>
    <w:rsid w:val="00CA5838"/>
    <w:rsid w:val="00CA5E87"/>
    <w:rsid w:val="00CA6534"/>
    <w:rsid w:val="00CA668F"/>
    <w:rsid w:val="00CB088E"/>
    <w:rsid w:val="00CB0904"/>
    <w:rsid w:val="00CB0E5A"/>
    <w:rsid w:val="00CB18EF"/>
    <w:rsid w:val="00CB4A2B"/>
    <w:rsid w:val="00CB4E85"/>
    <w:rsid w:val="00CB63AB"/>
    <w:rsid w:val="00CB6C38"/>
    <w:rsid w:val="00CB7FAC"/>
    <w:rsid w:val="00CC017D"/>
    <w:rsid w:val="00CC123D"/>
    <w:rsid w:val="00CC1F72"/>
    <w:rsid w:val="00CC202C"/>
    <w:rsid w:val="00CC30E4"/>
    <w:rsid w:val="00CC31AA"/>
    <w:rsid w:val="00CC6DC8"/>
    <w:rsid w:val="00CD1014"/>
    <w:rsid w:val="00CD10A4"/>
    <w:rsid w:val="00CD217D"/>
    <w:rsid w:val="00CD2A7C"/>
    <w:rsid w:val="00CD2FE3"/>
    <w:rsid w:val="00CD49EF"/>
    <w:rsid w:val="00CD4A26"/>
    <w:rsid w:val="00CD6D82"/>
    <w:rsid w:val="00CD70FB"/>
    <w:rsid w:val="00CD7135"/>
    <w:rsid w:val="00CD716E"/>
    <w:rsid w:val="00CE32FB"/>
    <w:rsid w:val="00CE3F8F"/>
    <w:rsid w:val="00CE3FD3"/>
    <w:rsid w:val="00CE44D5"/>
    <w:rsid w:val="00CE4B50"/>
    <w:rsid w:val="00CE5EF7"/>
    <w:rsid w:val="00CE6AFA"/>
    <w:rsid w:val="00CE74C9"/>
    <w:rsid w:val="00CF0749"/>
    <w:rsid w:val="00CF0855"/>
    <w:rsid w:val="00CF16E4"/>
    <w:rsid w:val="00CF450A"/>
    <w:rsid w:val="00D013F7"/>
    <w:rsid w:val="00D02C7F"/>
    <w:rsid w:val="00D03CD6"/>
    <w:rsid w:val="00D03DF1"/>
    <w:rsid w:val="00D04800"/>
    <w:rsid w:val="00D054E7"/>
    <w:rsid w:val="00D05762"/>
    <w:rsid w:val="00D05A65"/>
    <w:rsid w:val="00D06C4B"/>
    <w:rsid w:val="00D07169"/>
    <w:rsid w:val="00D071FA"/>
    <w:rsid w:val="00D07347"/>
    <w:rsid w:val="00D108AD"/>
    <w:rsid w:val="00D1123F"/>
    <w:rsid w:val="00D1221D"/>
    <w:rsid w:val="00D12EF4"/>
    <w:rsid w:val="00D13B44"/>
    <w:rsid w:val="00D14224"/>
    <w:rsid w:val="00D14C9E"/>
    <w:rsid w:val="00D163DF"/>
    <w:rsid w:val="00D20094"/>
    <w:rsid w:val="00D201BA"/>
    <w:rsid w:val="00D2188E"/>
    <w:rsid w:val="00D22050"/>
    <w:rsid w:val="00D232E6"/>
    <w:rsid w:val="00D23F78"/>
    <w:rsid w:val="00D242DF"/>
    <w:rsid w:val="00D24B85"/>
    <w:rsid w:val="00D25108"/>
    <w:rsid w:val="00D26525"/>
    <w:rsid w:val="00D26B9D"/>
    <w:rsid w:val="00D27E4D"/>
    <w:rsid w:val="00D31E2B"/>
    <w:rsid w:val="00D33664"/>
    <w:rsid w:val="00D3384E"/>
    <w:rsid w:val="00D339E6"/>
    <w:rsid w:val="00D33D12"/>
    <w:rsid w:val="00D346FE"/>
    <w:rsid w:val="00D35390"/>
    <w:rsid w:val="00D35A03"/>
    <w:rsid w:val="00D36173"/>
    <w:rsid w:val="00D37087"/>
    <w:rsid w:val="00D370D3"/>
    <w:rsid w:val="00D37544"/>
    <w:rsid w:val="00D37F34"/>
    <w:rsid w:val="00D37F4C"/>
    <w:rsid w:val="00D40899"/>
    <w:rsid w:val="00D40D5A"/>
    <w:rsid w:val="00D41F28"/>
    <w:rsid w:val="00D41F7A"/>
    <w:rsid w:val="00D4258E"/>
    <w:rsid w:val="00D4321D"/>
    <w:rsid w:val="00D43B7E"/>
    <w:rsid w:val="00D445E6"/>
    <w:rsid w:val="00D46F06"/>
    <w:rsid w:val="00D516D8"/>
    <w:rsid w:val="00D51A0D"/>
    <w:rsid w:val="00D52E2B"/>
    <w:rsid w:val="00D554DC"/>
    <w:rsid w:val="00D55DA7"/>
    <w:rsid w:val="00D56286"/>
    <w:rsid w:val="00D5629A"/>
    <w:rsid w:val="00D56434"/>
    <w:rsid w:val="00D56677"/>
    <w:rsid w:val="00D628D5"/>
    <w:rsid w:val="00D628E0"/>
    <w:rsid w:val="00D62EE1"/>
    <w:rsid w:val="00D62FCC"/>
    <w:rsid w:val="00D63C5F"/>
    <w:rsid w:val="00D6540F"/>
    <w:rsid w:val="00D65B26"/>
    <w:rsid w:val="00D667E3"/>
    <w:rsid w:val="00D66B52"/>
    <w:rsid w:val="00D67053"/>
    <w:rsid w:val="00D677A6"/>
    <w:rsid w:val="00D67D05"/>
    <w:rsid w:val="00D720E1"/>
    <w:rsid w:val="00D720FB"/>
    <w:rsid w:val="00D72F36"/>
    <w:rsid w:val="00D73849"/>
    <w:rsid w:val="00D76387"/>
    <w:rsid w:val="00D76C24"/>
    <w:rsid w:val="00D80EC3"/>
    <w:rsid w:val="00D80FC3"/>
    <w:rsid w:val="00D81A06"/>
    <w:rsid w:val="00D829FD"/>
    <w:rsid w:val="00D84BA2"/>
    <w:rsid w:val="00D903A6"/>
    <w:rsid w:val="00D91421"/>
    <w:rsid w:val="00D9344E"/>
    <w:rsid w:val="00D93601"/>
    <w:rsid w:val="00D9407E"/>
    <w:rsid w:val="00D9437D"/>
    <w:rsid w:val="00D95E9F"/>
    <w:rsid w:val="00D969F6"/>
    <w:rsid w:val="00D9774E"/>
    <w:rsid w:val="00D97963"/>
    <w:rsid w:val="00D97FEE"/>
    <w:rsid w:val="00DA0712"/>
    <w:rsid w:val="00DA1E3E"/>
    <w:rsid w:val="00DA2508"/>
    <w:rsid w:val="00DA4EDA"/>
    <w:rsid w:val="00DA4F2E"/>
    <w:rsid w:val="00DB013A"/>
    <w:rsid w:val="00DB037E"/>
    <w:rsid w:val="00DB16F2"/>
    <w:rsid w:val="00DB3BA8"/>
    <w:rsid w:val="00DB3E64"/>
    <w:rsid w:val="00DB41D7"/>
    <w:rsid w:val="00DB4C63"/>
    <w:rsid w:val="00DB4D1F"/>
    <w:rsid w:val="00DB5ADD"/>
    <w:rsid w:val="00DB61C3"/>
    <w:rsid w:val="00DB6625"/>
    <w:rsid w:val="00DB7EB7"/>
    <w:rsid w:val="00DC0156"/>
    <w:rsid w:val="00DC0891"/>
    <w:rsid w:val="00DC1399"/>
    <w:rsid w:val="00DC216D"/>
    <w:rsid w:val="00DC2EF4"/>
    <w:rsid w:val="00DC3CCB"/>
    <w:rsid w:val="00DC454E"/>
    <w:rsid w:val="00DC485E"/>
    <w:rsid w:val="00DC4E99"/>
    <w:rsid w:val="00DC7B30"/>
    <w:rsid w:val="00DD1937"/>
    <w:rsid w:val="00DD20AE"/>
    <w:rsid w:val="00DD421C"/>
    <w:rsid w:val="00DD71DA"/>
    <w:rsid w:val="00DD79DE"/>
    <w:rsid w:val="00DD7E02"/>
    <w:rsid w:val="00DE0C1E"/>
    <w:rsid w:val="00DE11F4"/>
    <w:rsid w:val="00DE16FD"/>
    <w:rsid w:val="00DE17C4"/>
    <w:rsid w:val="00DE188F"/>
    <w:rsid w:val="00DE199C"/>
    <w:rsid w:val="00DE221E"/>
    <w:rsid w:val="00DE2596"/>
    <w:rsid w:val="00DE27E1"/>
    <w:rsid w:val="00DE2931"/>
    <w:rsid w:val="00DE3E69"/>
    <w:rsid w:val="00DE5538"/>
    <w:rsid w:val="00DE61AF"/>
    <w:rsid w:val="00DE6673"/>
    <w:rsid w:val="00DE70F0"/>
    <w:rsid w:val="00DE7663"/>
    <w:rsid w:val="00DE7675"/>
    <w:rsid w:val="00DF5E7F"/>
    <w:rsid w:val="00DF5FAA"/>
    <w:rsid w:val="00DF64FC"/>
    <w:rsid w:val="00E00AEF"/>
    <w:rsid w:val="00E01CF9"/>
    <w:rsid w:val="00E02953"/>
    <w:rsid w:val="00E040E6"/>
    <w:rsid w:val="00E0443F"/>
    <w:rsid w:val="00E05547"/>
    <w:rsid w:val="00E05655"/>
    <w:rsid w:val="00E06A57"/>
    <w:rsid w:val="00E07890"/>
    <w:rsid w:val="00E105EB"/>
    <w:rsid w:val="00E1083D"/>
    <w:rsid w:val="00E1122C"/>
    <w:rsid w:val="00E11B73"/>
    <w:rsid w:val="00E13BD2"/>
    <w:rsid w:val="00E13D25"/>
    <w:rsid w:val="00E14657"/>
    <w:rsid w:val="00E14EF9"/>
    <w:rsid w:val="00E15EA1"/>
    <w:rsid w:val="00E167F4"/>
    <w:rsid w:val="00E17335"/>
    <w:rsid w:val="00E17FFE"/>
    <w:rsid w:val="00E2149C"/>
    <w:rsid w:val="00E216A3"/>
    <w:rsid w:val="00E21EE6"/>
    <w:rsid w:val="00E23164"/>
    <w:rsid w:val="00E245FA"/>
    <w:rsid w:val="00E24C5E"/>
    <w:rsid w:val="00E255A2"/>
    <w:rsid w:val="00E27127"/>
    <w:rsid w:val="00E307CB"/>
    <w:rsid w:val="00E31DAF"/>
    <w:rsid w:val="00E3222B"/>
    <w:rsid w:val="00E347EC"/>
    <w:rsid w:val="00E35123"/>
    <w:rsid w:val="00E35157"/>
    <w:rsid w:val="00E35411"/>
    <w:rsid w:val="00E357E2"/>
    <w:rsid w:val="00E35CB6"/>
    <w:rsid w:val="00E35D99"/>
    <w:rsid w:val="00E36322"/>
    <w:rsid w:val="00E4002D"/>
    <w:rsid w:val="00E436BE"/>
    <w:rsid w:val="00E4376A"/>
    <w:rsid w:val="00E43D01"/>
    <w:rsid w:val="00E44E11"/>
    <w:rsid w:val="00E45530"/>
    <w:rsid w:val="00E4742A"/>
    <w:rsid w:val="00E510BB"/>
    <w:rsid w:val="00E5130E"/>
    <w:rsid w:val="00E52B0D"/>
    <w:rsid w:val="00E52F45"/>
    <w:rsid w:val="00E54190"/>
    <w:rsid w:val="00E5458D"/>
    <w:rsid w:val="00E54E78"/>
    <w:rsid w:val="00E55489"/>
    <w:rsid w:val="00E57113"/>
    <w:rsid w:val="00E576A0"/>
    <w:rsid w:val="00E6028F"/>
    <w:rsid w:val="00E60FE6"/>
    <w:rsid w:val="00E62733"/>
    <w:rsid w:val="00E62E8A"/>
    <w:rsid w:val="00E6357F"/>
    <w:rsid w:val="00E6381A"/>
    <w:rsid w:val="00E639EF"/>
    <w:rsid w:val="00E654E6"/>
    <w:rsid w:val="00E656D3"/>
    <w:rsid w:val="00E65E97"/>
    <w:rsid w:val="00E66848"/>
    <w:rsid w:val="00E670C7"/>
    <w:rsid w:val="00E67E5C"/>
    <w:rsid w:val="00E702CB"/>
    <w:rsid w:val="00E71583"/>
    <w:rsid w:val="00E729EF"/>
    <w:rsid w:val="00E72A28"/>
    <w:rsid w:val="00E72D90"/>
    <w:rsid w:val="00E74425"/>
    <w:rsid w:val="00E762D6"/>
    <w:rsid w:val="00E77650"/>
    <w:rsid w:val="00E776C0"/>
    <w:rsid w:val="00E77FA8"/>
    <w:rsid w:val="00E815C9"/>
    <w:rsid w:val="00E834E5"/>
    <w:rsid w:val="00E83536"/>
    <w:rsid w:val="00E83AE4"/>
    <w:rsid w:val="00E84764"/>
    <w:rsid w:val="00E8558D"/>
    <w:rsid w:val="00E85779"/>
    <w:rsid w:val="00E857CA"/>
    <w:rsid w:val="00E86E30"/>
    <w:rsid w:val="00E87696"/>
    <w:rsid w:val="00E8798E"/>
    <w:rsid w:val="00E90C80"/>
    <w:rsid w:val="00E9145E"/>
    <w:rsid w:val="00E91CEB"/>
    <w:rsid w:val="00E92E69"/>
    <w:rsid w:val="00E935B6"/>
    <w:rsid w:val="00E9506C"/>
    <w:rsid w:val="00E965E0"/>
    <w:rsid w:val="00E969CE"/>
    <w:rsid w:val="00E97C88"/>
    <w:rsid w:val="00EA3ACA"/>
    <w:rsid w:val="00EA4428"/>
    <w:rsid w:val="00EA4649"/>
    <w:rsid w:val="00EA510B"/>
    <w:rsid w:val="00EA5274"/>
    <w:rsid w:val="00EA5EAE"/>
    <w:rsid w:val="00EB2621"/>
    <w:rsid w:val="00EB34AA"/>
    <w:rsid w:val="00EB3DA2"/>
    <w:rsid w:val="00EB5956"/>
    <w:rsid w:val="00EB6F1E"/>
    <w:rsid w:val="00EB7241"/>
    <w:rsid w:val="00EB792F"/>
    <w:rsid w:val="00EC05DC"/>
    <w:rsid w:val="00EC0B23"/>
    <w:rsid w:val="00EC28B4"/>
    <w:rsid w:val="00EC2E65"/>
    <w:rsid w:val="00EC3160"/>
    <w:rsid w:val="00EC33FD"/>
    <w:rsid w:val="00EC37DC"/>
    <w:rsid w:val="00EC3CF0"/>
    <w:rsid w:val="00EC4ED8"/>
    <w:rsid w:val="00EC54CF"/>
    <w:rsid w:val="00EC6939"/>
    <w:rsid w:val="00ED09B4"/>
    <w:rsid w:val="00ED2A36"/>
    <w:rsid w:val="00ED2D83"/>
    <w:rsid w:val="00ED2DBF"/>
    <w:rsid w:val="00ED6E1D"/>
    <w:rsid w:val="00ED75A6"/>
    <w:rsid w:val="00ED7735"/>
    <w:rsid w:val="00ED7DCD"/>
    <w:rsid w:val="00EE0295"/>
    <w:rsid w:val="00EE0E14"/>
    <w:rsid w:val="00EE1545"/>
    <w:rsid w:val="00EE1A31"/>
    <w:rsid w:val="00EE2B96"/>
    <w:rsid w:val="00EE302F"/>
    <w:rsid w:val="00EE47B7"/>
    <w:rsid w:val="00EE4A84"/>
    <w:rsid w:val="00EE4A95"/>
    <w:rsid w:val="00EE541E"/>
    <w:rsid w:val="00EE5729"/>
    <w:rsid w:val="00EE678B"/>
    <w:rsid w:val="00EE67BB"/>
    <w:rsid w:val="00EE6D6F"/>
    <w:rsid w:val="00EE7233"/>
    <w:rsid w:val="00EE7660"/>
    <w:rsid w:val="00EF1925"/>
    <w:rsid w:val="00EF1D51"/>
    <w:rsid w:val="00EF2925"/>
    <w:rsid w:val="00EF367D"/>
    <w:rsid w:val="00EF3C32"/>
    <w:rsid w:val="00EF480A"/>
    <w:rsid w:val="00EF4943"/>
    <w:rsid w:val="00EF5C3C"/>
    <w:rsid w:val="00EF62CE"/>
    <w:rsid w:val="00F00171"/>
    <w:rsid w:val="00F00269"/>
    <w:rsid w:val="00F002E9"/>
    <w:rsid w:val="00F01770"/>
    <w:rsid w:val="00F01944"/>
    <w:rsid w:val="00F02278"/>
    <w:rsid w:val="00F02A6E"/>
    <w:rsid w:val="00F05281"/>
    <w:rsid w:val="00F058FC"/>
    <w:rsid w:val="00F05BC3"/>
    <w:rsid w:val="00F05D74"/>
    <w:rsid w:val="00F07ED2"/>
    <w:rsid w:val="00F13425"/>
    <w:rsid w:val="00F1403D"/>
    <w:rsid w:val="00F14A8B"/>
    <w:rsid w:val="00F14B1B"/>
    <w:rsid w:val="00F15D9C"/>
    <w:rsid w:val="00F16DA1"/>
    <w:rsid w:val="00F20267"/>
    <w:rsid w:val="00F21C42"/>
    <w:rsid w:val="00F22222"/>
    <w:rsid w:val="00F22D07"/>
    <w:rsid w:val="00F22E90"/>
    <w:rsid w:val="00F235E2"/>
    <w:rsid w:val="00F2400D"/>
    <w:rsid w:val="00F2545C"/>
    <w:rsid w:val="00F26351"/>
    <w:rsid w:val="00F27C05"/>
    <w:rsid w:val="00F30154"/>
    <w:rsid w:val="00F30CB9"/>
    <w:rsid w:val="00F3317D"/>
    <w:rsid w:val="00F3331C"/>
    <w:rsid w:val="00F35246"/>
    <w:rsid w:val="00F366CD"/>
    <w:rsid w:val="00F36A05"/>
    <w:rsid w:val="00F36C19"/>
    <w:rsid w:val="00F40905"/>
    <w:rsid w:val="00F40E61"/>
    <w:rsid w:val="00F421E3"/>
    <w:rsid w:val="00F42F29"/>
    <w:rsid w:val="00F43F02"/>
    <w:rsid w:val="00F44C51"/>
    <w:rsid w:val="00F452E7"/>
    <w:rsid w:val="00F45DF7"/>
    <w:rsid w:val="00F46D8E"/>
    <w:rsid w:val="00F47576"/>
    <w:rsid w:val="00F47A79"/>
    <w:rsid w:val="00F50544"/>
    <w:rsid w:val="00F509D9"/>
    <w:rsid w:val="00F51C0A"/>
    <w:rsid w:val="00F52A49"/>
    <w:rsid w:val="00F53191"/>
    <w:rsid w:val="00F532BE"/>
    <w:rsid w:val="00F53AF0"/>
    <w:rsid w:val="00F53C3A"/>
    <w:rsid w:val="00F553C8"/>
    <w:rsid w:val="00F56204"/>
    <w:rsid w:val="00F576B6"/>
    <w:rsid w:val="00F57979"/>
    <w:rsid w:val="00F57AEC"/>
    <w:rsid w:val="00F57DA1"/>
    <w:rsid w:val="00F57E67"/>
    <w:rsid w:val="00F6084C"/>
    <w:rsid w:val="00F6211B"/>
    <w:rsid w:val="00F625F4"/>
    <w:rsid w:val="00F627A7"/>
    <w:rsid w:val="00F62AFD"/>
    <w:rsid w:val="00F632D6"/>
    <w:rsid w:val="00F63506"/>
    <w:rsid w:val="00F65785"/>
    <w:rsid w:val="00F65839"/>
    <w:rsid w:val="00F658D1"/>
    <w:rsid w:val="00F65C55"/>
    <w:rsid w:val="00F6612C"/>
    <w:rsid w:val="00F66520"/>
    <w:rsid w:val="00F66CA9"/>
    <w:rsid w:val="00F67392"/>
    <w:rsid w:val="00F7013B"/>
    <w:rsid w:val="00F7072E"/>
    <w:rsid w:val="00F71B9D"/>
    <w:rsid w:val="00F7210A"/>
    <w:rsid w:val="00F724D1"/>
    <w:rsid w:val="00F72726"/>
    <w:rsid w:val="00F73DE9"/>
    <w:rsid w:val="00F743CA"/>
    <w:rsid w:val="00F74583"/>
    <w:rsid w:val="00F74797"/>
    <w:rsid w:val="00F7482E"/>
    <w:rsid w:val="00F74A96"/>
    <w:rsid w:val="00F76331"/>
    <w:rsid w:val="00F76D98"/>
    <w:rsid w:val="00F828EB"/>
    <w:rsid w:val="00F82A3E"/>
    <w:rsid w:val="00F8302B"/>
    <w:rsid w:val="00F83E48"/>
    <w:rsid w:val="00F8612F"/>
    <w:rsid w:val="00F87617"/>
    <w:rsid w:val="00F87A71"/>
    <w:rsid w:val="00F87AC2"/>
    <w:rsid w:val="00F901E9"/>
    <w:rsid w:val="00F94685"/>
    <w:rsid w:val="00F948E3"/>
    <w:rsid w:val="00F954A6"/>
    <w:rsid w:val="00F955CC"/>
    <w:rsid w:val="00F95608"/>
    <w:rsid w:val="00FA088D"/>
    <w:rsid w:val="00FA0984"/>
    <w:rsid w:val="00FA0DD8"/>
    <w:rsid w:val="00FA10B8"/>
    <w:rsid w:val="00FA1299"/>
    <w:rsid w:val="00FA16D1"/>
    <w:rsid w:val="00FA1EDF"/>
    <w:rsid w:val="00FA2A03"/>
    <w:rsid w:val="00FA3554"/>
    <w:rsid w:val="00FA3DB2"/>
    <w:rsid w:val="00FA3E6B"/>
    <w:rsid w:val="00FA3EBD"/>
    <w:rsid w:val="00FA442D"/>
    <w:rsid w:val="00FA536F"/>
    <w:rsid w:val="00FA5671"/>
    <w:rsid w:val="00FB050A"/>
    <w:rsid w:val="00FB0AB2"/>
    <w:rsid w:val="00FB24EF"/>
    <w:rsid w:val="00FB2C0D"/>
    <w:rsid w:val="00FB2CE2"/>
    <w:rsid w:val="00FB401A"/>
    <w:rsid w:val="00FB44E9"/>
    <w:rsid w:val="00FB56EC"/>
    <w:rsid w:val="00FB60D4"/>
    <w:rsid w:val="00FB6871"/>
    <w:rsid w:val="00FB76D1"/>
    <w:rsid w:val="00FB7733"/>
    <w:rsid w:val="00FB784C"/>
    <w:rsid w:val="00FB7AC9"/>
    <w:rsid w:val="00FC0316"/>
    <w:rsid w:val="00FC137F"/>
    <w:rsid w:val="00FC1C5D"/>
    <w:rsid w:val="00FC228E"/>
    <w:rsid w:val="00FC2379"/>
    <w:rsid w:val="00FC2A4A"/>
    <w:rsid w:val="00FC2BD7"/>
    <w:rsid w:val="00FC37F3"/>
    <w:rsid w:val="00FC48DA"/>
    <w:rsid w:val="00FC4D27"/>
    <w:rsid w:val="00FC51E3"/>
    <w:rsid w:val="00FC55C0"/>
    <w:rsid w:val="00FD17AB"/>
    <w:rsid w:val="00FD1A9A"/>
    <w:rsid w:val="00FD1D7B"/>
    <w:rsid w:val="00FD2962"/>
    <w:rsid w:val="00FD3CCB"/>
    <w:rsid w:val="00FD43F4"/>
    <w:rsid w:val="00FD4B92"/>
    <w:rsid w:val="00FD5145"/>
    <w:rsid w:val="00FD56FE"/>
    <w:rsid w:val="00FD5959"/>
    <w:rsid w:val="00FD69C8"/>
    <w:rsid w:val="00FD6E88"/>
    <w:rsid w:val="00FD7091"/>
    <w:rsid w:val="00FE0C9D"/>
    <w:rsid w:val="00FE0E6C"/>
    <w:rsid w:val="00FE50B1"/>
    <w:rsid w:val="00FE511C"/>
    <w:rsid w:val="00FE73E7"/>
    <w:rsid w:val="00FF0405"/>
    <w:rsid w:val="00FF2E00"/>
    <w:rsid w:val="00FF3588"/>
    <w:rsid w:val="00FF4807"/>
    <w:rsid w:val="00FF5020"/>
    <w:rsid w:val="00FF6158"/>
    <w:rsid w:val="00FF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485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Heading1">
    <w:name w:val="heading 1"/>
    <w:basedOn w:val="Normal"/>
    <w:next w:val="Normal"/>
    <w:link w:val="Heading1Char"/>
    <w:uiPriority w:val="9"/>
    <w:qFormat/>
    <w:rsid w:val="00EE67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67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AC043C"/>
    <w:pPr>
      <w:spacing w:before="100" w:beforeAutospacing="1" w:after="100" w:afterAutospacing="1" w:line="240" w:lineRule="auto"/>
      <w:outlineLvl w:val="3"/>
    </w:pPr>
    <w:rPr>
      <w:rFonts w:ascii="Times New Roman" w:eastAsia="Times New Roman" w:hAnsi="Times New Roman" w:cs="Times New Roman"/>
      <w:b/>
      <w:bCs/>
      <w:sz w:val="24"/>
      <w:szCs w:val="24"/>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CA"/>
    <w:pPr>
      <w:ind w:left="720"/>
      <w:contextualSpacing/>
    </w:pPr>
  </w:style>
  <w:style w:type="table" w:styleId="TableGrid">
    <w:name w:val="Table Grid"/>
    <w:basedOn w:val="TableNormal"/>
    <w:uiPriority w:val="59"/>
    <w:rsid w:val="0022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E3F8F"/>
    <w:rPr>
      <w:sz w:val="16"/>
      <w:szCs w:val="16"/>
    </w:rPr>
  </w:style>
  <w:style w:type="paragraph" w:styleId="CommentText">
    <w:name w:val="annotation text"/>
    <w:basedOn w:val="Normal"/>
    <w:link w:val="CommentTextChar"/>
    <w:uiPriority w:val="99"/>
    <w:unhideWhenUsed/>
    <w:rsid w:val="00CE3F8F"/>
    <w:pPr>
      <w:spacing w:line="240" w:lineRule="auto"/>
    </w:pPr>
    <w:rPr>
      <w:sz w:val="20"/>
      <w:szCs w:val="20"/>
    </w:rPr>
  </w:style>
  <w:style w:type="character" w:customStyle="1" w:styleId="CommentTextChar">
    <w:name w:val="Comment Text Char"/>
    <w:basedOn w:val="DefaultParagraphFont"/>
    <w:link w:val="CommentText"/>
    <w:uiPriority w:val="99"/>
    <w:rsid w:val="00CE3F8F"/>
    <w:rPr>
      <w:sz w:val="20"/>
      <w:szCs w:val="20"/>
      <w:lang w:val="es-MX"/>
    </w:rPr>
  </w:style>
  <w:style w:type="paragraph" w:styleId="CommentSubject">
    <w:name w:val="annotation subject"/>
    <w:basedOn w:val="CommentText"/>
    <w:next w:val="CommentText"/>
    <w:link w:val="CommentSubjectChar"/>
    <w:uiPriority w:val="99"/>
    <w:semiHidden/>
    <w:unhideWhenUsed/>
    <w:rsid w:val="00CE3F8F"/>
    <w:rPr>
      <w:b/>
      <w:bCs/>
    </w:rPr>
  </w:style>
  <w:style w:type="character" w:customStyle="1" w:styleId="CommentSubjectChar">
    <w:name w:val="Comment Subject Char"/>
    <w:basedOn w:val="CommentTextChar"/>
    <w:link w:val="CommentSubject"/>
    <w:uiPriority w:val="99"/>
    <w:semiHidden/>
    <w:rsid w:val="00CE3F8F"/>
    <w:rPr>
      <w:b/>
      <w:bCs/>
      <w:sz w:val="20"/>
      <w:szCs w:val="20"/>
      <w:lang w:val="es-MX"/>
    </w:rPr>
  </w:style>
  <w:style w:type="paragraph" w:styleId="BalloonText">
    <w:name w:val="Balloon Text"/>
    <w:basedOn w:val="Normal"/>
    <w:link w:val="BalloonTextChar"/>
    <w:uiPriority w:val="99"/>
    <w:semiHidden/>
    <w:unhideWhenUsed/>
    <w:rsid w:val="00C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8F"/>
    <w:rPr>
      <w:rFonts w:ascii="Tahoma" w:hAnsi="Tahoma" w:cs="Tahoma"/>
      <w:sz w:val="16"/>
      <w:szCs w:val="16"/>
      <w:lang w:val="es-MX"/>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Ca"/>
    <w:basedOn w:val="Normal"/>
    <w:link w:val="FootnoteTextChar"/>
    <w:uiPriority w:val="99"/>
    <w:unhideWhenUsed/>
    <w:qFormat/>
    <w:rsid w:val="00142553"/>
    <w:pPr>
      <w:spacing w:after="0" w:line="240" w:lineRule="auto"/>
    </w:pPr>
    <w:rPr>
      <w:sz w:val="20"/>
      <w:szCs w:val="20"/>
    </w:rPr>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uiPriority w:val="99"/>
    <w:rsid w:val="00142553"/>
    <w:rPr>
      <w:sz w:val="20"/>
      <w:szCs w:val="20"/>
      <w:lang w:val="es-MX"/>
    </w:rPr>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qFormat/>
    <w:rsid w:val="00142553"/>
    <w:rPr>
      <w:vertAlign w:val="superscript"/>
    </w:rPr>
  </w:style>
  <w:style w:type="paragraph" w:styleId="Header">
    <w:name w:val="header"/>
    <w:basedOn w:val="Normal"/>
    <w:link w:val="HeaderChar"/>
    <w:uiPriority w:val="99"/>
    <w:unhideWhenUsed/>
    <w:rsid w:val="0074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6B2D"/>
    <w:rPr>
      <w:lang w:val="es-MX"/>
    </w:rPr>
  </w:style>
  <w:style w:type="paragraph" w:styleId="Footer">
    <w:name w:val="footer"/>
    <w:basedOn w:val="Normal"/>
    <w:link w:val="FooterChar"/>
    <w:uiPriority w:val="99"/>
    <w:unhideWhenUsed/>
    <w:rsid w:val="0074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6B2D"/>
    <w:rPr>
      <w:lang w:val="es-MX"/>
    </w:rPr>
  </w:style>
  <w:style w:type="paragraph" w:styleId="Revision">
    <w:name w:val="Revision"/>
    <w:hidden/>
    <w:uiPriority w:val="99"/>
    <w:semiHidden/>
    <w:rsid w:val="006C2ABD"/>
    <w:pPr>
      <w:spacing w:after="0" w:line="240" w:lineRule="auto"/>
    </w:pPr>
    <w:rPr>
      <w:lang w:val="es-MX"/>
    </w:rPr>
  </w:style>
  <w:style w:type="character" w:customStyle="1" w:styleId="apple-converted-space">
    <w:name w:val="apple-converted-space"/>
    <w:basedOn w:val="DefaultParagraphFont"/>
    <w:rsid w:val="00F07ED2"/>
  </w:style>
  <w:style w:type="character" w:styleId="Hyperlink">
    <w:name w:val="Hyperlink"/>
    <w:basedOn w:val="DefaultParagraphFont"/>
    <w:uiPriority w:val="99"/>
    <w:unhideWhenUsed/>
    <w:rsid w:val="00F07ED2"/>
    <w:rPr>
      <w:color w:val="0000FF"/>
      <w:u w:val="single"/>
    </w:rPr>
  </w:style>
  <w:style w:type="paragraph" w:customStyle="1" w:styleId="Default">
    <w:name w:val="Default"/>
    <w:rsid w:val="00AE6FEB"/>
    <w:pPr>
      <w:autoSpaceDE w:val="0"/>
      <w:autoSpaceDN w:val="0"/>
      <w:adjustRightInd w:val="0"/>
      <w:spacing w:after="0" w:line="240" w:lineRule="auto"/>
    </w:pPr>
    <w:rPr>
      <w:rFonts w:ascii="Calibri" w:hAnsi="Calibri" w:cs="Calibri"/>
      <w:color w:val="000000"/>
      <w:sz w:val="24"/>
      <w:szCs w:val="24"/>
      <w:lang w:val="es-CR"/>
    </w:rPr>
  </w:style>
  <w:style w:type="paragraph" w:styleId="NormalWeb">
    <w:name w:val="Normal (Web)"/>
    <w:basedOn w:val="Normal"/>
    <w:uiPriority w:val="99"/>
    <w:unhideWhenUsed/>
    <w:rsid w:val="00487266"/>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Strong">
    <w:name w:val="Strong"/>
    <w:basedOn w:val="DefaultParagraphFont"/>
    <w:uiPriority w:val="22"/>
    <w:qFormat/>
    <w:rsid w:val="00E91CEB"/>
    <w:rPr>
      <w:b/>
      <w:bCs/>
    </w:rPr>
  </w:style>
  <w:style w:type="paragraph" w:styleId="NoSpacing">
    <w:name w:val="No Spacing"/>
    <w:uiPriority w:val="1"/>
    <w:qFormat/>
    <w:rsid w:val="00714275"/>
    <w:pPr>
      <w:spacing w:after="0" w:line="240" w:lineRule="auto"/>
    </w:pPr>
    <w:rPr>
      <w:lang w:val="en-GB"/>
    </w:rPr>
  </w:style>
  <w:style w:type="character" w:customStyle="1" w:styleId="CommentTextChar1">
    <w:name w:val="Comment Text Char1"/>
    <w:basedOn w:val="DefaultParagraphFont"/>
    <w:uiPriority w:val="99"/>
    <w:rsid w:val="0075182E"/>
    <w:rPr>
      <w:sz w:val="20"/>
      <w:szCs w:val="20"/>
      <w:lang w:val="es-MX"/>
    </w:rPr>
  </w:style>
  <w:style w:type="character" w:customStyle="1" w:styleId="Heading4Char">
    <w:name w:val="Heading 4 Char"/>
    <w:basedOn w:val="DefaultParagraphFont"/>
    <w:link w:val="Heading4"/>
    <w:uiPriority w:val="9"/>
    <w:rsid w:val="00AC043C"/>
    <w:rPr>
      <w:rFonts w:ascii="Times New Roman" w:eastAsia="Times New Roman" w:hAnsi="Times New Roman" w:cs="Times New Roman"/>
      <w:b/>
      <w:bCs/>
      <w:sz w:val="24"/>
      <w:szCs w:val="24"/>
      <w:lang w:val="es-CR" w:eastAsia="es-CR"/>
    </w:rPr>
  </w:style>
  <w:style w:type="character" w:customStyle="1" w:styleId="Heading1Char">
    <w:name w:val="Heading 1 Char"/>
    <w:basedOn w:val="DefaultParagraphFont"/>
    <w:link w:val="Heading1"/>
    <w:uiPriority w:val="9"/>
    <w:rsid w:val="00EE67BB"/>
    <w:rPr>
      <w:rFonts w:asciiTheme="majorHAnsi" w:eastAsiaTheme="majorEastAsia" w:hAnsiTheme="majorHAnsi" w:cstheme="majorBidi"/>
      <w:color w:val="365F91" w:themeColor="accent1" w:themeShade="BF"/>
      <w:sz w:val="32"/>
      <w:szCs w:val="32"/>
      <w:lang w:val="es-MX"/>
    </w:rPr>
  </w:style>
  <w:style w:type="character" w:customStyle="1" w:styleId="Heading2Char">
    <w:name w:val="Heading 2 Char"/>
    <w:basedOn w:val="DefaultParagraphFont"/>
    <w:link w:val="Heading2"/>
    <w:uiPriority w:val="9"/>
    <w:rsid w:val="00EE67BB"/>
    <w:rPr>
      <w:rFonts w:asciiTheme="majorHAnsi" w:eastAsiaTheme="majorEastAsia" w:hAnsiTheme="majorHAnsi" w:cstheme="majorBidi"/>
      <w:color w:val="365F91" w:themeColor="accent1" w:themeShade="BF"/>
      <w:sz w:val="26"/>
      <w:szCs w:val="26"/>
      <w:lang w:val="es-MX"/>
    </w:rPr>
  </w:style>
  <w:style w:type="paragraph" w:styleId="TOCHeading">
    <w:name w:val="TOC Heading"/>
    <w:basedOn w:val="Heading1"/>
    <w:next w:val="Normal"/>
    <w:uiPriority w:val="39"/>
    <w:unhideWhenUsed/>
    <w:qFormat/>
    <w:rsid w:val="00744F0A"/>
    <w:pPr>
      <w:spacing w:line="259" w:lineRule="auto"/>
      <w:outlineLvl w:val="9"/>
    </w:pPr>
    <w:rPr>
      <w:lang w:val="en-US"/>
    </w:rPr>
  </w:style>
  <w:style w:type="paragraph" w:styleId="TOC1">
    <w:name w:val="toc 1"/>
    <w:basedOn w:val="Normal"/>
    <w:next w:val="Normal"/>
    <w:autoRedefine/>
    <w:uiPriority w:val="39"/>
    <w:unhideWhenUsed/>
    <w:rsid w:val="00744F0A"/>
    <w:pPr>
      <w:spacing w:after="100"/>
    </w:pPr>
  </w:style>
  <w:style w:type="paragraph" w:styleId="TOC2">
    <w:name w:val="toc 2"/>
    <w:basedOn w:val="Normal"/>
    <w:next w:val="Normal"/>
    <w:autoRedefine/>
    <w:uiPriority w:val="39"/>
    <w:unhideWhenUsed/>
    <w:rsid w:val="00744F0A"/>
    <w:pPr>
      <w:spacing w:after="100"/>
      <w:ind w:left="220"/>
    </w:pPr>
  </w:style>
  <w:style w:type="paragraph" w:customStyle="1" w:styleId="Numberedparagraphs">
    <w:name w:val="Numbered paragraphs"/>
    <w:basedOn w:val="Normal"/>
    <w:qFormat/>
    <w:rsid w:val="00722D20"/>
    <w:pPr>
      <w:numPr>
        <w:numId w:val="43"/>
      </w:numPr>
      <w:spacing w:line="240" w:lineRule="auto"/>
      <w:jc w:val="both"/>
    </w:pPr>
    <w:rPr>
      <w:rFonts w:ascii="Verdana" w:eastAsia="MS Mincho" w:hAnsi="Verdana" w:cs="Times New Roman"/>
      <w:color w:val="000000"/>
      <w:sz w:val="20"/>
      <w:szCs w:val="20"/>
      <w:lang w:val="es-ES_tradnl"/>
    </w:rPr>
  </w:style>
  <w:style w:type="character" w:customStyle="1" w:styleId="A6">
    <w:name w:val="A6"/>
    <w:uiPriority w:val="99"/>
    <w:rsid w:val="00722D20"/>
    <w:rPr>
      <w:rFonts w:cs="UCCCVC+ATRotisSerif"/>
      <w:color w:val="262424"/>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Heading1">
    <w:name w:val="heading 1"/>
    <w:basedOn w:val="Normal"/>
    <w:next w:val="Normal"/>
    <w:link w:val="Heading1Char"/>
    <w:uiPriority w:val="9"/>
    <w:qFormat/>
    <w:rsid w:val="00EE67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67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AC043C"/>
    <w:pPr>
      <w:spacing w:before="100" w:beforeAutospacing="1" w:after="100" w:afterAutospacing="1" w:line="240" w:lineRule="auto"/>
      <w:outlineLvl w:val="3"/>
    </w:pPr>
    <w:rPr>
      <w:rFonts w:ascii="Times New Roman" w:eastAsia="Times New Roman" w:hAnsi="Times New Roman" w:cs="Times New Roman"/>
      <w:b/>
      <w:bCs/>
      <w:sz w:val="24"/>
      <w:szCs w:val="24"/>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CA"/>
    <w:pPr>
      <w:ind w:left="720"/>
      <w:contextualSpacing/>
    </w:pPr>
  </w:style>
  <w:style w:type="table" w:styleId="TableGrid">
    <w:name w:val="Table Grid"/>
    <w:basedOn w:val="TableNormal"/>
    <w:uiPriority w:val="59"/>
    <w:rsid w:val="0022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E3F8F"/>
    <w:rPr>
      <w:sz w:val="16"/>
      <w:szCs w:val="16"/>
    </w:rPr>
  </w:style>
  <w:style w:type="paragraph" w:styleId="CommentText">
    <w:name w:val="annotation text"/>
    <w:basedOn w:val="Normal"/>
    <w:link w:val="CommentTextChar"/>
    <w:uiPriority w:val="99"/>
    <w:unhideWhenUsed/>
    <w:rsid w:val="00CE3F8F"/>
    <w:pPr>
      <w:spacing w:line="240" w:lineRule="auto"/>
    </w:pPr>
    <w:rPr>
      <w:sz w:val="20"/>
      <w:szCs w:val="20"/>
    </w:rPr>
  </w:style>
  <w:style w:type="character" w:customStyle="1" w:styleId="CommentTextChar">
    <w:name w:val="Comment Text Char"/>
    <w:basedOn w:val="DefaultParagraphFont"/>
    <w:link w:val="CommentText"/>
    <w:uiPriority w:val="99"/>
    <w:rsid w:val="00CE3F8F"/>
    <w:rPr>
      <w:sz w:val="20"/>
      <w:szCs w:val="20"/>
      <w:lang w:val="es-MX"/>
    </w:rPr>
  </w:style>
  <w:style w:type="paragraph" w:styleId="CommentSubject">
    <w:name w:val="annotation subject"/>
    <w:basedOn w:val="CommentText"/>
    <w:next w:val="CommentText"/>
    <w:link w:val="CommentSubjectChar"/>
    <w:uiPriority w:val="99"/>
    <w:semiHidden/>
    <w:unhideWhenUsed/>
    <w:rsid w:val="00CE3F8F"/>
    <w:rPr>
      <w:b/>
      <w:bCs/>
    </w:rPr>
  </w:style>
  <w:style w:type="character" w:customStyle="1" w:styleId="CommentSubjectChar">
    <w:name w:val="Comment Subject Char"/>
    <w:basedOn w:val="CommentTextChar"/>
    <w:link w:val="CommentSubject"/>
    <w:uiPriority w:val="99"/>
    <w:semiHidden/>
    <w:rsid w:val="00CE3F8F"/>
    <w:rPr>
      <w:b/>
      <w:bCs/>
      <w:sz w:val="20"/>
      <w:szCs w:val="20"/>
      <w:lang w:val="es-MX"/>
    </w:rPr>
  </w:style>
  <w:style w:type="paragraph" w:styleId="BalloonText">
    <w:name w:val="Balloon Text"/>
    <w:basedOn w:val="Normal"/>
    <w:link w:val="BalloonTextChar"/>
    <w:uiPriority w:val="99"/>
    <w:semiHidden/>
    <w:unhideWhenUsed/>
    <w:rsid w:val="00C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8F"/>
    <w:rPr>
      <w:rFonts w:ascii="Tahoma" w:hAnsi="Tahoma" w:cs="Tahoma"/>
      <w:sz w:val="16"/>
      <w:szCs w:val="16"/>
      <w:lang w:val="es-MX"/>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Ca"/>
    <w:basedOn w:val="Normal"/>
    <w:link w:val="FootnoteTextChar"/>
    <w:uiPriority w:val="99"/>
    <w:unhideWhenUsed/>
    <w:qFormat/>
    <w:rsid w:val="00142553"/>
    <w:pPr>
      <w:spacing w:after="0" w:line="240" w:lineRule="auto"/>
    </w:pPr>
    <w:rPr>
      <w:sz w:val="20"/>
      <w:szCs w:val="20"/>
    </w:rPr>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uiPriority w:val="99"/>
    <w:rsid w:val="00142553"/>
    <w:rPr>
      <w:sz w:val="20"/>
      <w:szCs w:val="20"/>
      <w:lang w:val="es-MX"/>
    </w:rPr>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qFormat/>
    <w:rsid w:val="00142553"/>
    <w:rPr>
      <w:vertAlign w:val="superscript"/>
    </w:rPr>
  </w:style>
  <w:style w:type="paragraph" w:styleId="Header">
    <w:name w:val="header"/>
    <w:basedOn w:val="Normal"/>
    <w:link w:val="HeaderChar"/>
    <w:uiPriority w:val="99"/>
    <w:unhideWhenUsed/>
    <w:rsid w:val="0074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6B2D"/>
    <w:rPr>
      <w:lang w:val="es-MX"/>
    </w:rPr>
  </w:style>
  <w:style w:type="paragraph" w:styleId="Footer">
    <w:name w:val="footer"/>
    <w:basedOn w:val="Normal"/>
    <w:link w:val="FooterChar"/>
    <w:uiPriority w:val="99"/>
    <w:unhideWhenUsed/>
    <w:rsid w:val="0074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6B2D"/>
    <w:rPr>
      <w:lang w:val="es-MX"/>
    </w:rPr>
  </w:style>
  <w:style w:type="paragraph" w:styleId="Revision">
    <w:name w:val="Revision"/>
    <w:hidden/>
    <w:uiPriority w:val="99"/>
    <w:semiHidden/>
    <w:rsid w:val="006C2ABD"/>
    <w:pPr>
      <w:spacing w:after="0" w:line="240" w:lineRule="auto"/>
    </w:pPr>
    <w:rPr>
      <w:lang w:val="es-MX"/>
    </w:rPr>
  </w:style>
  <w:style w:type="character" w:customStyle="1" w:styleId="apple-converted-space">
    <w:name w:val="apple-converted-space"/>
    <w:basedOn w:val="DefaultParagraphFont"/>
    <w:rsid w:val="00F07ED2"/>
  </w:style>
  <w:style w:type="character" w:styleId="Hyperlink">
    <w:name w:val="Hyperlink"/>
    <w:basedOn w:val="DefaultParagraphFont"/>
    <w:uiPriority w:val="99"/>
    <w:unhideWhenUsed/>
    <w:rsid w:val="00F07ED2"/>
    <w:rPr>
      <w:color w:val="0000FF"/>
      <w:u w:val="single"/>
    </w:rPr>
  </w:style>
  <w:style w:type="paragraph" w:customStyle="1" w:styleId="Default">
    <w:name w:val="Default"/>
    <w:rsid w:val="00AE6FEB"/>
    <w:pPr>
      <w:autoSpaceDE w:val="0"/>
      <w:autoSpaceDN w:val="0"/>
      <w:adjustRightInd w:val="0"/>
      <w:spacing w:after="0" w:line="240" w:lineRule="auto"/>
    </w:pPr>
    <w:rPr>
      <w:rFonts w:ascii="Calibri" w:hAnsi="Calibri" w:cs="Calibri"/>
      <w:color w:val="000000"/>
      <w:sz w:val="24"/>
      <w:szCs w:val="24"/>
      <w:lang w:val="es-CR"/>
    </w:rPr>
  </w:style>
  <w:style w:type="paragraph" w:styleId="NormalWeb">
    <w:name w:val="Normal (Web)"/>
    <w:basedOn w:val="Normal"/>
    <w:uiPriority w:val="99"/>
    <w:unhideWhenUsed/>
    <w:rsid w:val="00487266"/>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Strong">
    <w:name w:val="Strong"/>
    <w:basedOn w:val="DefaultParagraphFont"/>
    <w:uiPriority w:val="22"/>
    <w:qFormat/>
    <w:rsid w:val="00E91CEB"/>
    <w:rPr>
      <w:b/>
      <w:bCs/>
    </w:rPr>
  </w:style>
  <w:style w:type="paragraph" w:styleId="NoSpacing">
    <w:name w:val="No Spacing"/>
    <w:uiPriority w:val="1"/>
    <w:qFormat/>
    <w:rsid w:val="00714275"/>
    <w:pPr>
      <w:spacing w:after="0" w:line="240" w:lineRule="auto"/>
    </w:pPr>
    <w:rPr>
      <w:lang w:val="en-GB"/>
    </w:rPr>
  </w:style>
  <w:style w:type="character" w:customStyle="1" w:styleId="CommentTextChar1">
    <w:name w:val="Comment Text Char1"/>
    <w:basedOn w:val="DefaultParagraphFont"/>
    <w:uiPriority w:val="99"/>
    <w:rsid w:val="0075182E"/>
    <w:rPr>
      <w:sz w:val="20"/>
      <w:szCs w:val="20"/>
      <w:lang w:val="es-MX"/>
    </w:rPr>
  </w:style>
  <w:style w:type="character" w:customStyle="1" w:styleId="Heading4Char">
    <w:name w:val="Heading 4 Char"/>
    <w:basedOn w:val="DefaultParagraphFont"/>
    <w:link w:val="Heading4"/>
    <w:uiPriority w:val="9"/>
    <w:rsid w:val="00AC043C"/>
    <w:rPr>
      <w:rFonts w:ascii="Times New Roman" w:eastAsia="Times New Roman" w:hAnsi="Times New Roman" w:cs="Times New Roman"/>
      <w:b/>
      <w:bCs/>
      <w:sz w:val="24"/>
      <w:szCs w:val="24"/>
      <w:lang w:val="es-CR" w:eastAsia="es-CR"/>
    </w:rPr>
  </w:style>
  <w:style w:type="character" w:customStyle="1" w:styleId="Heading1Char">
    <w:name w:val="Heading 1 Char"/>
    <w:basedOn w:val="DefaultParagraphFont"/>
    <w:link w:val="Heading1"/>
    <w:uiPriority w:val="9"/>
    <w:rsid w:val="00EE67BB"/>
    <w:rPr>
      <w:rFonts w:asciiTheme="majorHAnsi" w:eastAsiaTheme="majorEastAsia" w:hAnsiTheme="majorHAnsi" w:cstheme="majorBidi"/>
      <w:color w:val="365F91" w:themeColor="accent1" w:themeShade="BF"/>
      <w:sz w:val="32"/>
      <w:szCs w:val="32"/>
      <w:lang w:val="es-MX"/>
    </w:rPr>
  </w:style>
  <w:style w:type="character" w:customStyle="1" w:styleId="Heading2Char">
    <w:name w:val="Heading 2 Char"/>
    <w:basedOn w:val="DefaultParagraphFont"/>
    <w:link w:val="Heading2"/>
    <w:uiPriority w:val="9"/>
    <w:rsid w:val="00EE67BB"/>
    <w:rPr>
      <w:rFonts w:asciiTheme="majorHAnsi" w:eastAsiaTheme="majorEastAsia" w:hAnsiTheme="majorHAnsi" w:cstheme="majorBidi"/>
      <w:color w:val="365F91" w:themeColor="accent1" w:themeShade="BF"/>
      <w:sz w:val="26"/>
      <w:szCs w:val="26"/>
      <w:lang w:val="es-MX"/>
    </w:rPr>
  </w:style>
  <w:style w:type="paragraph" w:styleId="TOCHeading">
    <w:name w:val="TOC Heading"/>
    <w:basedOn w:val="Heading1"/>
    <w:next w:val="Normal"/>
    <w:uiPriority w:val="39"/>
    <w:unhideWhenUsed/>
    <w:qFormat/>
    <w:rsid w:val="00744F0A"/>
    <w:pPr>
      <w:spacing w:line="259" w:lineRule="auto"/>
      <w:outlineLvl w:val="9"/>
    </w:pPr>
    <w:rPr>
      <w:lang w:val="en-US"/>
    </w:rPr>
  </w:style>
  <w:style w:type="paragraph" w:styleId="TOC1">
    <w:name w:val="toc 1"/>
    <w:basedOn w:val="Normal"/>
    <w:next w:val="Normal"/>
    <w:autoRedefine/>
    <w:uiPriority w:val="39"/>
    <w:unhideWhenUsed/>
    <w:rsid w:val="00744F0A"/>
    <w:pPr>
      <w:spacing w:after="100"/>
    </w:pPr>
  </w:style>
  <w:style w:type="paragraph" w:styleId="TOC2">
    <w:name w:val="toc 2"/>
    <w:basedOn w:val="Normal"/>
    <w:next w:val="Normal"/>
    <w:autoRedefine/>
    <w:uiPriority w:val="39"/>
    <w:unhideWhenUsed/>
    <w:rsid w:val="00744F0A"/>
    <w:pPr>
      <w:spacing w:after="100"/>
      <w:ind w:left="220"/>
    </w:pPr>
  </w:style>
  <w:style w:type="paragraph" w:customStyle="1" w:styleId="Numberedparagraphs">
    <w:name w:val="Numbered paragraphs"/>
    <w:basedOn w:val="Normal"/>
    <w:qFormat/>
    <w:rsid w:val="00722D20"/>
    <w:pPr>
      <w:numPr>
        <w:numId w:val="43"/>
      </w:numPr>
      <w:spacing w:line="240" w:lineRule="auto"/>
      <w:jc w:val="both"/>
    </w:pPr>
    <w:rPr>
      <w:rFonts w:ascii="Verdana" w:eastAsia="MS Mincho" w:hAnsi="Verdana" w:cs="Times New Roman"/>
      <w:color w:val="000000"/>
      <w:sz w:val="20"/>
      <w:szCs w:val="20"/>
      <w:lang w:val="es-ES_tradnl"/>
    </w:rPr>
  </w:style>
  <w:style w:type="character" w:customStyle="1" w:styleId="A6">
    <w:name w:val="A6"/>
    <w:uiPriority w:val="99"/>
    <w:rsid w:val="00722D20"/>
    <w:rPr>
      <w:rFonts w:cs="UCCCVC+ATRotisSerif"/>
      <w:color w:val="2624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1852">
      <w:bodyDiv w:val="1"/>
      <w:marLeft w:val="0"/>
      <w:marRight w:val="0"/>
      <w:marTop w:val="0"/>
      <w:marBottom w:val="0"/>
      <w:divBdr>
        <w:top w:val="none" w:sz="0" w:space="0" w:color="auto"/>
        <w:left w:val="none" w:sz="0" w:space="0" w:color="auto"/>
        <w:bottom w:val="none" w:sz="0" w:space="0" w:color="auto"/>
        <w:right w:val="none" w:sz="0" w:space="0" w:color="auto"/>
      </w:divBdr>
      <w:divsChild>
        <w:div w:id="274220417">
          <w:marLeft w:val="0"/>
          <w:marRight w:val="0"/>
          <w:marTop w:val="0"/>
          <w:marBottom w:val="0"/>
          <w:divBdr>
            <w:top w:val="none" w:sz="0" w:space="0" w:color="auto"/>
            <w:left w:val="none" w:sz="0" w:space="0" w:color="auto"/>
            <w:bottom w:val="none" w:sz="0" w:space="0" w:color="auto"/>
            <w:right w:val="none" w:sz="0" w:space="0" w:color="auto"/>
          </w:divBdr>
          <w:divsChild>
            <w:div w:id="1869373544">
              <w:marLeft w:val="0"/>
              <w:marRight w:val="0"/>
              <w:marTop w:val="0"/>
              <w:marBottom w:val="0"/>
              <w:divBdr>
                <w:top w:val="none" w:sz="0" w:space="0" w:color="auto"/>
                <w:left w:val="none" w:sz="0" w:space="0" w:color="auto"/>
                <w:bottom w:val="none" w:sz="0" w:space="0" w:color="auto"/>
                <w:right w:val="none" w:sz="0" w:space="0" w:color="auto"/>
              </w:divBdr>
              <w:divsChild>
                <w:div w:id="16206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6799">
      <w:bodyDiv w:val="1"/>
      <w:marLeft w:val="0"/>
      <w:marRight w:val="0"/>
      <w:marTop w:val="0"/>
      <w:marBottom w:val="0"/>
      <w:divBdr>
        <w:top w:val="none" w:sz="0" w:space="0" w:color="auto"/>
        <w:left w:val="none" w:sz="0" w:space="0" w:color="auto"/>
        <w:bottom w:val="none" w:sz="0" w:space="0" w:color="auto"/>
        <w:right w:val="none" w:sz="0" w:space="0" w:color="auto"/>
      </w:divBdr>
    </w:div>
    <w:div w:id="160045546">
      <w:bodyDiv w:val="1"/>
      <w:marLeft w:val="0"/>
      <w:marRight w:val="0"/>
      <w:marTop w:val="0"/>
      <w:marBottom w:val="0"/>
      <w:divBdr>
        <w:top w:val="none" w:sz="0" w:space="0" w:color="auto"/>
        <w:left w:val="none" w:sz="0" w:space="0" w:color="auto"/>
        <w:bottom w:val="none" w:sz="0" w:space="0" w:color="auto"/>
        <w:right w:val="none" w:sz="0" w:space="0" w:color="auto"/>
      </w:divBdr>
      <w:divsChild>
        <w:div w:id="369887923">
          <w:marLeft w:val="0"/>
          <w:marRight w:val="0"/>
          <w:marTop w:val="0"/>
          <w:marBottom w:val="0"/>
          <w:divBdr>
            <w:top w:val="none" w:sz="0" w:space="0" w:color="auto"/>
            <w:left w:val="none" w:sz="0" w:space="0" w:color="auto"/>
            <w:bottom w:val="none" w:sz="0" w:space="0" w:color="auto"/>
            <w:right w:val="none" w:sz="0" w:space="0" w:color="auto"/>
          </w:divBdr>
          <w:divsChild>
            <w:div w:id="1316301988">
              <w:marLeft w:val="0"/>
              <w:marRight w:val="0"/>
              <w:marTop w:val="0"/>
              <w:marBottom w:val="0"/>
              <w:divBdr>
                <w:top w:val="none" w:sz="0" w:space="0" w:color="auto"/>
                <w:left w:val="none" w:sz="0" w:space="0" w:color="auto"/>
                <w:bottom w:val="none" w:sz="0" w:space="0" w:color="auto"/>
                <w:right w:val="none" w:sz="0" w:space="0" w:color="auto"/>
              </w:divBdr>
              <w:divsChild>
                <w:div w:id="16746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042">
      <w:bodyDiv w:val="1"/>
      <w:marLeft w:val="0"/>
      <w:marRight w:val="0"/>
      <w:marTop w:val="0"/>
      <w:marBottom w:val="0"/>
      <w:divBdr>
        <w:top w:val="none" w:sz="0" w:space="0" w:color="auto"/>
        <w:left w:val="none" w:sz="0" w:space="0" w:color="auto"/>
        <w:bottom w:val="none" w:sz="0" w:space="0" w:color="auto"/>
        <w:right w:val="none" w:sz="0" w:space="0" w:color="auto"/>
      </w:divBdr>
      <w:divsChild>
        <w:div w:id="1783306339">
          <w:marLeft w:val="0"/>
          <w:marRight w:val="0"/>
          <w:marTop w:val="0"/>
          <w:marBottom w:val="0"/>
          <w:divBdr>
            <w:top w:val="none" w:sz="0" w:space="0" w:color="auto"/>
            <w:left w:val="none" w:sz="0" w:space="0" w:color="auto"/>
            <w:bottom w:val="none" w:sz="0" w:space="0" w:color="auto"/>
            <w:right w:val="none" w:sz="0" w:space="0" w:color="auto"/>
          </w:divBdr>
          <w:divsChild>
            <w:div w:id="1369718384">
              <w:marLeft w:val="0"/>
              <w:marRight w:val="0"/>
              <w:marTop w:val="0"/>
              <w:marBottom w:val="0"/>
              <w:divBdr>
                <w:top w:val="none" w:sz="0" w:space="0" w:color="auto"/>
                <w:left w:val="none" w:sz="0" w:space="0" w:color="auto"/>
                <w:bottom w:val="none" w:sz="0" w:space="0" w:color="auto"/>
                <w:right w:val="none" w:sz="0" w:space="0" w:color="auto"/>
              </w:divBdr>
              <w:divsChild>
                <w:div w:id="8364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642">
      <w:bodyDiv w:val="1"/>
      <w:marLeft w:val="0"/>
      <w:marRight w:val="0"/>
      <w:marTop w:val="0"/>
      <w:marBottom w:val="0"/>
      <w:divBdr>
        <w:top w:val="none" w:sz="0" w:space="0" w:color="auto"/>
        <w:left w:val="none" w:sz="0" w:space="0" w:color="auto"/>
        <w:bottom w:val="none" w:sz="0" w:space="0" w:color="auto"/>
        <w:right w:val="none" w:sz="0" w:space="0" w:color="auto"/>
      </w:divBdr>
    </w:div>
    <w:div w:id="221528775">
      <w:bodyDiv w:val="1"/>
      <w:marLeft w:val="0"/>
      <w:marRight w:val="0"/>
      <w:marTop w:val="0"/>
      <w:marBottom w:val="0"/>
      <w:divBdr>
        <w:top w:val="none" w:sz="0" w:space="0" w:color="auto"/>
        <w:left w:val="none" w:sz="0" w:space="0" w:color="auto"/>
        <w:bottom w:val="none" w:sz="0" w:space="0" w:color="auto"/>
        <w:right w:val="none" w:sz="0" w:space="0" w:color="auto"/>
      </w:divBdr>
    </w:div>
    <w:div w:id="229463543">
      <w:bodyDiv w:val="1"/>
      <w:marLeft w:val="0"/>
      <w:marRight w:val="0"/>
      <w:marTop w:val="0"/>
      <w:marBottom w:val="0"/>
      <w:divBdr>
        <w:top w:val="none" w:sz="0" w:space="0" w:color="auto"/>
        <w:left w:val="none" w:sz="0" w:space="0" w:color="auto"/>
        <w:bottom w:val="none" w:sz="0" w:space="0" w:color="auto"/>
        <w:right w:val="none" w:sz="0" w:space="0" w:color="auto"/>
      </w:divBdr>
      <w:divsChild>
        <w:div w:id="1073503095">
          <w:marLeft w:val="0"/>
          <w:marRight w:val="0"/>
          <w:marTop w:val="0"/>
          <w:marBottom w:val="0"/>
          <w:divBdr>
            <w:top w:val="none" w:sz="0" w:space="0" w:color="auto"/>
            <w:left w:val="none" w:sz="0" w:space="0" w:color="auto"/>
            <w:bottom w:val="none" w:sz="0" w:space="0" w:color="auto"/>
            <w:right w:val="none" w:sz="0" w:space="0" w:color="auto"/>
          </w:divBdr>
          <w:divsChild>
            <w:div w:id="1671254330">
              <w:marLeft w:val="0"/>
              <w:marRight w:val="0"/>
              <w:marTop w:val="0"/>
              <w:marBottom w:val="0"/>
              <w:divBdr>
                <w:top w:val="none" w:sz="0" w:space="0" w:color="auto"/>
                <w:left w:val="none" w:sz="0" w:space="0" w:color="auto"/>
                <w:bottom w:val="none" w:sz="0" w:space="0" w:color="auto"/>
                <w:right w:val="none" w:sz="0" w:space="0" w:color="auto"/>
              </w:divBdr>
              <w:divsChild>
                <w:div w:id="16862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6182">
      <w:bodyDiv w:val="1"/>
      <w:marLeft w:val="0"/>
      <w:marRight w:val="0"/>
      <w:marTop w:val="0"/>
      <w:marBottom w:val="0"/>
      <w:divBdr>
        <w:top w:val="none" w:sz="0" w:space="0" w:color="auto"/>
        <w:left w:val="none" w:sz="0" w:space="0" w:color="auto"/>
        <w:bottom w:val="none" w:sz="0" w:space="0" w:color="auto"/>
        <w:right w:val="none" w:sz="0" w:space="0" w:color="auto"/>
      </w:divBdr>
    </w:div>
    <w:div w:id="279991355">
      <w:bodyDiv w:val="1"/>
      <w:marLeft w:val="0"/>
      <w:marRight w:val="0"/>
      <w:marTop w:val="0"/>
      <w:marBottom w:val="0"/>
      <w:divBdr>
        <w:top w:val="none" w:sz="0" w:space="0" w:color="auto"/>
        <w:left w:val="none" w:sz="0" w:space="0" w:color="auto"/>
        <w:bottom w:val="none" w:sz="0" w:space="0" w:color="auto"/>
        <w:right w:val="none" w:sz="0" w:space="0" w:color="auto"/>
      </w:divBdr>
      <w:divsChild>
        <w:div w:id="1251309747">
          <w:marLeft w:val="0"/>
          <w:marRight w:val="0"/>
          <w:marTop w:val="0"/>
          <w:marBottom w:val="0"/>
          <w:divBdr>
            <w:top w:val="none" w:sz="0" w:space="0" w:color="auto"/>
            <w:left w:val="none" w:sz="0" w:space="0" w:color="auto"/>
            <w:bottom w:val="none" w:sz="0" w:space="0" w:color="auto"/>
            <w:right w:val="none" w:sz="0" w:space="0" w:color="auto"/>
          </w:divBdr>
          <w:divsChild>
            <w:div w:id="482963502">
              <w:marLeft w:val="0"/>
              <w:marRight w:val="0"/>
              <w:marTop w:val="0"/>
              <w:marBottom w:val="0"/>
              <w:divBdr>
                <w:top w:val="none" w:sz="0" w:space="0" w:color="auto"/>
                <w:left w:val="none" w:sz="0" w:space="0" w:color="auto"/>
                <w:bottom w:val="none" w:sz="0" w:space="0" w:color="auto"/>
                <w:right w:val="none" w:sz="0" w:space="0" w:color="auto"/>
              </w:divBdr>
              <w:divsChild>
                <w:div w:id="8745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4829">
      <w:bodyDiv w:val="1"/>
      <w:marLeft w:val="0"/>
      <w:marRight w:val="0"/>
      <w:marTop w:val="0"/>
      <w:marBottom w:val="0"/>
      <w:divBdr>
        <w:top w:val="none" w:sz="0" w:space="0" w:color="auto"/>
        <w:left w:val="none" w:sz="0" w:space="0" w:color="auto"/>
        <w:bottom w:val="none" w:sz="0" w:space="0" w:color="auto"/>
        <w:right w:val="none" w:sz="0" w:space="0" w:color="auto"/>
      </w:divBdr>
    </w:div>
    <w:div w:id="328753155">
      <w:bodyDiv w:val="1"/>
      <w:marLeft w:val="0"/>
      <w:marRight w:val="0"/>
      <w:marTop w:val="0"/>
      <w:marBottom w:val="0"/>
      <w:divBdr>
        <w:top w:val="none" w:sz="0" w:space="0" w:color="auto"/>
        <w:left w:val="none" w:sz="0" w:space="0" w:color="auto"/>
        <w:bottom w:val="none" w:sz="0" w:space="0" w:color="auto"/>
        <w:right w:val="none" w:sz="0" w:space="0" w:color="auto"/>
      </w:divBdr>
      <w:divsChild>
        <w:div w:id="714812469">
          <w:marLeft w:val="0"/>
          <w:marRight w:val="0"/>
          <w:marTop w:val="0"/>
          <w:marBottom w:val="0"/>
          <w:divBdr>
            <w:top w:val="none" w:sz="0" w:space="0" w:color="auto"/>
            <w:left w:val="none" w:sz="0" w:space="0" w:color="auto"/>
            <w:bottom w:val="none" w:sz="0" w:space="0" w:color="auto"/>
            <w:right w:val="none" w:sz="0" w:space="0" w:color="auto"/>
          </w:divBdr>
          <w:divsChild>
            <w:div w:id="1292587432">
              <w:marLeft w:val="0"/>
              <w:marRight w:val="0"/>
              <w:marTop w:val="0"/>
              <w:marBottom w:val="0"/>
              <w:divBdr>
                <w:top w:val="none" w:sz="0" w:space="0" w:color="auto"/>
                <w:left w:val="none" w:sz="0" w:space="0" w:color="auto"/>
                <w:bottom w:val="none" w:sz="0" w:space="0" w:color="auto"/>
                <w:right w:val="none" w:sz="0" w:space="0" w:color="auto"/>
              </w:divBdr>
              <w:divsChild>
                <w:div w:id="9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0355">
      <w:bodyDiv w:val="1"/>
      <w:marLeft w:val="0"/>
      <w:marRight w:val="0"/>
      <w:marTop w:val="0"/>
      <w:marBottom w:val="0"/>
      <w:divBdr>
        <w:top w:val="none" w:sz="0" w:space="0" w:color="auto"/>
        <w:left w:val="none" w:sz="0" w:space="0" w:color="auto"/>
        <w:bottom w:val="none" w:sz="0" w:space="0" w:color="auto"/>
        <w:right w:val="none" w:sz="0" w:space="0" w:color="auto"/>
      </w:divBdr>
      <w:divsChild>
        <w:div w:id="779642504">
          <w:marLeft w:val="432"/>
          <w:marRight w:val="0"/>
          <w:marTop w:val="115"/>
          <w:marBottom w:val="0"/>
          <w:divBdr>
            <w:top w:val="none" w:sz="0" w:space="0" w:color="auto"/>
            <w:left w:val="none" w:sz="0" w:space="0" w:color="auto"/>
            <w:bottom w:val="none" w:sz="0" w:space="0" w:color="auto"/>
            <w:right w:val="none" w:sz="0" w:space="0" w:color="auto"/>
          </w:divBdr>
        </w:div>
        <w:div w:id="1290821450">
          <w:marLeft w:val="432"/>
          <w:marRight w:val="0"/>
          <w:marTop w:val="115"/>
          <w:marBottom w:val="0"/>
          <w:divBdr>
            <w:top w:val="none" w:sz="0" w:space="0" w:color="auto"/>
            <w:left w:val="none" w:sz="0" w:space="0" w:color="auto"/>
            <w:bottom w:val="none" w:sz="0" w:space="0" w:color="auto"/>
            <w:right w:val="none" w:sz="0" w:space="0" w:color="auto"/>
          </w:divBdr>
        </w:div>
        <w:div w:id="2073770266">
          <w:marLeft w:val="432"/>
          <w:marRight w:val="0"/>
          <w:marTop w:val="115"/>
          <w:marBottom w:val="0"/>
          <w:divBdr>
            <w:top w:val="none" w:sz="0" w:space="0" w:color="auto"/>
            <w:left w:val="none" w:sz="0" w:space="0" w:color="auto"/>
            <w:bottom w:val="none" w:sz="0" w:space="0" w:color="auto"/>
            <w:right w:val="none" w:sz="0" w:space="0" w:color="auto"/>
          </w:divBdr>
        </w:div>
      </w:divsChild>
    </w:div>
    <w:div w:id="380909955">
      <w:bodyDiv w:val="1"/>
      <w:marLeft w:val="0"/>
      <w:marRight w:val="0"/>
      <w:marTop w:val="0"/>
      <w:marBottom w:val="0"/>
      <w:divBdr>
        <w:top w:val="none" w:sz="0" w:space="0" w:color="auto"/>
        <w:left w:val="none" w:sz="0" w:space="0" w:color="auto"/>
        <w:bottom w:val="none" w:sz="0" w:space="0" w:color="auto"/>
        <w:right w:val="none" w:sz="0" w:space="0" w:color="auto"/>
      </w:divBdr>
      <w:divsChild>
        <w:div w:id="286738118">
          <w:marLeft w:val="432"/>
          <w:marRight w:val="0"/>
          <w:marTop w:val="115"/>
          <w:marBottom w:val="0"/>
          <w:divBdr>
            <w:top w:val="none" w:sz="0" w:space="0" w:color="auto"/>
            <w:left w:val="none" w:sz="0" w:space="0" w:color="auto"/>
            <w:bottom w:val="none" w:sz="0" w:space="0" w:color="auto"/>
            <w:right w:val="none" w:sz="0" w:space="0" w:color="auto"/>
          </w:divBdr>
        </w:div>
        <w:div w:id="477771070">
          <w:marLeft w:val="432"/>
          <w:marRight w:val="0"/>
          <w:marTop w:val="115"/>
          <w:marBottom w:val="0"/>
          <w:divBdr>
            <w:top w:val="none" w:sz="0" w:space="0" w:color="auto"/>
            <w:left w:val="none" w:sz="0" w:space="0" w:color="auto"/>
            <w:bottom w:val="none" w:sz="0" w:space="0" w:color="auto"/>
            <w:right w:val="none" w:sz="0" w:space="0" w:color="auto"/>
          </w:divBdr>
        </w:div>
        <w:div w:id="1780103276">
          <w:marLeft w:val="432"/>
          <w:marRight w:val="0"/>
          <w:marTop w:val="115"/>
          <w:marBottom w:val="0"/>
          <w:divBdr>
            <w:top w:val="none" w:sz="0" w:space="0" w:color="auto"/>
            <w:left w:val="none" w:sz="0" w:space="0" w:color="auto"/>
            <w:bottom w:val="none" w:sz="0" w:space="0" w:color="auto"/>
            <w:right w:val="none" w:sz="0" w:space="0" w:color="auto"/>
          </w:divBdr>
        </w:div>
      </w:divsChild>
    </w:div>
    <w:div w:id="388454295">
      <w:bodyDiv w:val="1"/>
      <w:marLeft w:val="0"/>
      <w:marRight w:val="0"/>
      <w:marTop w:val="0"/>
      <w:marBottom w:val="0"/>
      <w:divBdr>
        <w:top w:val="none" w:sz="0" w:space="0" w:color="auto"/>
        <w:left w:val="none" w:sz="0" w:space="0" w:color="auto"/>
        <w:bottom w:val="none" w:sz="0" w:space="0" w:color="auto"/>
        <w:right w:val="none" w:sz="0" w:space="0" w:color="auto"/>
      </w:divBdr>
      <w:divsChild>
        <w:div w:id="866018438">
          <w:marLeft w:val="0"/>
          <w:marRight w:val="0"/>
          <w:marTop w:val="0"/>
          <w:marBottom w:val="0"/>
          <w:divBdr>
            <w:top w:val="none" w:sz="0" w:space="0" w:color="auto"/>
            <w:left w:val="none" w:sz="0" w:space="0" w:color="auto"/>
            <w:bottom w:val="none" w:sz="0" w:space="0" w:color="auto"/>
            <w:right w:val="none" w:sz="0" w:space="0" w:color="auto"/>
          </w:divBdr>
          <w:divsChild>
            <w:div w:id="437872051">
              <w:marLeft w:val="0"/>
              <w:marRight w:val="0"/>
              <w:marTop w:val="0"/>
              <w:marBottom w:val="0"/>
              <w:divBdr>
                <w:top w:val="none" w:sz="0" w:space="0" w:color="auto"/>
                <w:left w:val="none" w:sz="0" w:space="0" w:color="auto"/>
                <w:bottom w:val="none" w:sz="0" w:space="0" w:color="auto"/>
                <w:right w:val="none" w:sz="0" w:space="0" w:color="auto"/>
              </w:divBdr>
              <w:divsChild>
                <w:div w:id="5868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2137">
      <w:bodyDiv w:val="1"/>
      <w:marLeft w:val="0"/>
      <w:marRight w:val="0"/>
      <w:marTop w:val="0"/>
      <w:marBottom w:val="0"/>
      <w:divBdr>
        <w:top w:val="none" w:sz="0" w:space="0" w:color="auto"/>
        <w:left w:val="none" w:sz="0" w:space="0" w:color="auto"/>
        <w:bottom w:val="none" w:sz="0" w:space="0" w:color="auto"/>
        <w:right w:val="none" w:sz="0" w:space="0" w:color="auto"/>
      </w:divBdr>
    </w:div>
    <w:div w:id="510334793">
      <w:bodyDiv w:val="1"/>
      <w:marLeft w:val="0"/>
      <w:marRight w:val="0"/>
      <w:marTop w:val="0"/>
      <w:marBottom w:val="0"/>
      <w:divBdr>
        <w:top w:val="none" w:sz="0" w:space="0" w:color="auto"/>
        <w:left w:val="none" w:sz="0" w:space="0" w:color="auto"/>
        <w:bottom w:val="none" w:sz="0" w:space="0" w:color="auto"/>
        <w:right w:val="none" w:sz="0" w:space="0" w:color="auto"/>
      </w:divBdr>
      <w:divsChild>
        <w:div w:id="977952635">
          <w:marLeft w:val="0"/>
          <w:marRight w:val="0"/>
          <w:marTop w:val="0"/>
          <w:marBottom w:val="0"/>
          <w:divBdr>
            <w:top w:val="none" w:sz="0" w:space="0" w:color="auto"/>
            <w:left w:val="none" w:sz="0" w:space="0" w:color="auto"/>
            <w:bottom w:val="none" w:sz="0" w:space="0" w:color="auto"/>
            <w:right w:val="none" w:sz="0" w:space="0" w:color="auto"/>
          </w:divBdr>
          <w:divsChild>
            <w:div w:id="1725062549">
              <w:marLeft w:val="0"/>
              <w:marRight w:val="0"/>
              <w:marTop w:val="0"/>
              <w:marBottom w:val="0"/>
              <w:divBdr>
                <w:top w:val="none" w:sz="0" w:space="0" w:color="auto"/>
                <w:left w:val="none" w:sz="0" w:space="0" w:color="auto"/>
                <w:bottom w:val="none" w:sz="0" w:space="0" w:color="auto"/>
                <w:right w:val="none" w:sz="0" w:space="0" w:color="auto"/>
              </w:divBdr>
              <w:divsChild>
                <w:div w:id="102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2480">
      <w:bodyDiv w:val="1"/>
      <w:marLeft w:val="0"/>
      <w:marRight w:val="0"/>
      <w:marTop w:val="0"/>
      <w:marBottom w:val="0"/>
      <w:divBdr>
        <w:top w:val="none" w:sz="0" w:space="0" w:color="auto"/>
        <w:left w:val="none" w:sz="0" w:space="0" w:color="auto"/>
        <w:bottom w:val="none" w:sz="0" w:space="0" w:color="auto"/>
        <w:right w:val="none" w:sz="0" w:space="0" w:color="auto"/>
      </w:divBdr>
    </w:div>
    <w:div w:id="810947331">
      <w:bodyDiv w:val="1"/>
      <w:marLeft w:val="0"/>
      <w:marRight w:val="0"/>
      <w:marTop w:val="0"/>
      <w:marBottom w:val="0"/>
      <w:divBdr>
        <w:top w:val="none" w:sz="0" w:space="0" w:color="auto"/>
        <w:left w:val="none" w:sz="0" w:space="0" w:color="auto"/>
        <w:bottom w:val="none" w:sz="0" w:space="0" w:color="auto"/>
        <w:right w:val="none" w:sz="0" w:space="0" w:color="auto"/>
      </w:divBdr>
    </w:div>
    <w:div w:id="868449433">
      <w:bodyDiv w:val="1"/>
      <w:marLeft w:val="0"/>
      <w:marRight w:val="0"/>
      <w:marTop w:val="0"/>
      <w:marBottom w:val="0"/>
      <w:divBdr>
        <w:top w:val="none" w:sz="0" w:space="0" w:color="auto"/>
        <w:left w:val="none" w:sz="0" w:space="0" w:color="auto"/>
        <w:bottom w:val="none" w:sz="0" w:space="0" w:color="auto"/>
        <w:right w:val="none" w:sz="0" w:space="0" w:color="auto"/>
      </w:divBdr>
    </w:div>
    <w:div w:id="943878553">
      <w:bodyDiv w:val="1"/>
      <w:marLeft w:val="0"/>
      <w:marRight w:val="0"/>
      <w:marTop w:val="0"/>
      <w:marBottom w:val="0"/>
      <w:divBdr>
        <w:top w:val="none" w:sz="0" w:space="0" w:color="auto"/>
        <w:left w:val="none" w:sz="0" w:space="0" w:color="auto"/>
        <w:bottom w:val="none" w:sz="0" w:space="0" w:color="auto"/>
        <w:right w:val="none" w:sz="0" w:space="0" w:color="auto"/>
      </w:divBdr>
    </w:div>
    <w:div w:id="1036273526">
      <w:bodyDiv w:val="1"/>
      <w:marLeft w:val="0"/>
      <w:marRight w:val="0"/>
      <w:marTop w:val="0"/>
      <w:marBottom w:val="0"/>
      <w:divBdr>
        <w:top w:val="none" w:sz="0" w:space="0" w:color="auto"/>
        <w:left w:val="none" w:sz="0" w:space="0" w:color="auto"/>
        <w:bottom w:val="none" w:sz="0" w:space="0" w:color="auto"/>
        <w:right w:val="none" w:sz="0" w:space="0" w:color="auto"/>
      </w:divBdr>
      <w:divsChild>
        <w:div w:id="830675461">
          <w:marLeft w:val="0"/>
          <w:marRight w:val="0"/>
          <w:marTop w:val="0"/>
          <w:marBottom w:val="0"/>
          <w:divBdr>
            <w:top w:val="none" w:sz="0" w:space="0" w:color="auto"/>
            <w:left w:val="none" w:sz="0" w:space="0" w:color="auto"/>
            <w:bottom w:val="none" w:sz="0" w:space="0" w:color="auto"/>
            <w:right w:val="none" w:sz="0" w:space="0" w:color="auto"/>
          </w:divBdr>
          <w:divsChild>
            <w:div w:id="1284725514">
              <w:marLeft w:val="0"/>
              <w:marRight w:val="0"/>
              <w:marTop w:val="0"/>
              <w:marBottom w:val="0"/>
              <w:divBdr>
                <w:top w:val="none" w:sz="0" w:space="0" w:color="auto"/>
                <w:left w:val="none" w:sz="0" w:space="0" w:color="auto"/>
                <w:bottom w:val="none" w:sz="0" w:space="0" w:color="auto"/>
                <w:right w:val="none" w:sz="0" w:space="0" w:color="auto"/>
              </w:divBdr>
              <w:divsChild>
                <w:div w:id="5940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3485">
      <w:bodyDiv w:val="1"/>
      <w:marLeft w:val="0"/>
      <w:marRight w:val="0"/>
      <w:marTop w:val="0"/>
      <w:marBottom w:val="0"/>
      <w:divBdr>
        <w:top w:val="none" w:sz="0" w:space="0" w:color="auto"/>
        <w:left w:val="none" w:sz="0" w:space="0" w:color="auto"/>
        <w:bottom w:val="none" w:sz="0" w:space="0" w:color="auto"/>
        <w:right w:val="none" w:sz="0" w:space="0" w:color="auto"/>
      </w:divBdr>
      <w:divsChild>
        <w:div w:id="279603793">
          <w:marLeft w:val="432"/>
          <w:marRight w:val="0"/>
          <w:marTop w:val="115"/>
          <w:marBottom w:val="0"/>
          <w:divBdr>
            <w:top w:val="none" w:sz="0" w:space="0" w:color="auto"/>
            <w:left w:val="none" w:sz="0" w:space="0" w:color="auto"/>
            <w:bottom w:val="none" w:sz="0" w:space="0" w:color="auto"/>
            <w:right w:val="none" w:sz="0" w:space="0" w:color="auto"/>
          </w:divBdr>
        </w:div>
        <w:div w:id="1219896905">
          <w:marLeft w:val="432"/>
          <w:marRight w:val="0"/>
          <w:marTop w:val="115"/>
          <w:marBottom w:val="0"/>
          <w:divBdr>
            <w:top w:val="none" w:sz="0" w:space="0" w:color="auto"/>
            <w:left w:val="none" w:sz="0" w:space="0" w:color="auto"/>
            <w:bottom w:val="none" w:sz="0" w:space="0" w:color="auto"/>
            <w:right w:val="none" w:sz="0" w:space="0" w:color="auto"/>
          </w:divBdr>
        </w:div>
        <w:div w:id="1673679354">
          <w:marLeft w:val="432"/>
          <w:marRight w:val="0"/>
          <w:marTop w:val="115"/>
          <w:marBottom w:val="0"/>
          <w:divBdr>
            <w:top w:val="none" w:sz="0" w:space="0" w:color="auto"/>
            <w:left w:val="none" w:sz="0" w:space="0" w:color="auto"/>
            <w:bottom w:val="none" w:sz="0" w:space="0" w:color="auto"/>
            <w:right w:val="none" w:sz="0" w:space="0" w:color="auto"/>
          </w:divBdr>
        </w:div>
      </w:divsChild>
    </w:div>
    <w:div w:id="1079403061">
      <w:bodyDiv w:val="1"/>
      <w:marLeft w:val="0"/>
      <w:marRight w:val="0"/>
      <w:marTop w:val="0"/>
      <w:marBottom w:val="0"/>
      <w:divBdr>
        <w:top w:val="none" w:sz="0" w:space="0" w:color="auto"/>
        <w:left w:val="none" w:sz="0" w:space="0" w:color="auto"/>
        <w:bottom w:val="none" w:sz="0" w:space="0" w:color="auto"/>
        <w:right w:val="none" w:sz="0" w:space="0" w:color="auto"/>
      </w:divBdr>
    </w:div>
    <w:div w:id="1106459746">
      <w:bodyDiv w:val="1"/>
      <w:marLeft w:val="0"/>
      <w:marRight w:val="0"/>
      <w:marTop w:val="0"/>
      <w:marBottom w:val="0"/>
      <w:divBdr>
        <w:top w:val="none" w:sz="0" w:space="0" w:color="auto"/>
        <w:left w:val="none" w:sz="0" w:space="0" w:color="auto"/>
        <w:bottom w:val="none" w:sz="0" w:space="0" w:color="auto"/>
        <w:right w:val="none" w:sz="0" w:space="0" w:color="auto"/>
      </w:divBdr>
      <w:divsChild>
        <w:div w:id="627516570">
          <w:marLeft w:val="0"/>
          <w:marRight w:val="0"/>
          <w:marTop w:val="0"/>
          <w:marBottom w:val="0"/>
          <w:divBdr>
            <w:top w:val="none" w:sz="0" w:space="0" w:color="auto"/>
            <w:left w:val="none" w:sz="0" w:space="0" w:color="auto"/>
            <w:bottom w:val="none" w:sz="0" w:space="0" w:color="auto"/>
            <w:right w:val="none" w:sz="0" w:space="0" w:color="auto"/>
          </w:divBdr>
          <w:divsChild>
            <w:div w:id="1724526696">
              <w:marLeft w:val="0"/>
              <w:marRight w:val="0"/>
              <w:marTop w:val="0"/>
              <w:marBottom w:val="0"/>
              <w:divBdr>
                <w:top w:val="none" w:sz="0" w:space="0" w:color="auto"/>
                <w:left w:val="none" w:sz="0" w:space="0" w:color="auto"/>
                <w:bottom w:val="none" w:sz="0" w:space="0" w:color="auto"/>
                <w:right w:val="none" w:sz="0" w:space="0" w:color="auto"/>
              </w:divBdr>
              <w:divsChild>
                <w:div w:id="15967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18801">
      <w:bodyDiv w:val="1"/>
      <w:marLeft w:val="0"/>
      <w:marRight w:val="0"/>
      <w:marTop w:val="0"/>
      <w:marBottom w:val="0"/>
      <w:divBdr>
        <w:top w:val="none" w:sz="0" w:space="0" w:color="auto"/>
        <w:left w:val="none" w:sz="0" w:space="0" w:color="auto"/>
        <w:bottom w:val="none" w:sz="0" w:space="0" w:color="auto"/>
        <w:right w:val="none" w:sz="0" w:space="0" w:color="auto"/>
      </w:divBdr>
      <w:divsChild>
        <w:div w:id="57017551">
          <w:marLeft w:val="432"/>
          <w:marRight w:val="0"/>
          <w:marTop w:val="115"/>
          <w:marBottom w:val="0"/>
          <w:divBdr>
            <w:top w:val="none" w:sz="0" w:space="0" w:color="auto"/>
            <w:left w:val="none" w:sz="0" w:space="0" w:color="auto"/>
            <w:bottom w:val="none" w:sz="0" w:space="0" w:color="auto"/>
            <w:right w:val="none" w:sz="0" w:space="0" w:color="auto"/>
          </w:divBdr>
        </w:div>
        <w:div w:id="622539618">
          <w:marLeft w:val="432"/>
          <w:marRight w:val="0"/>
          <w:marTop w:val="115"/>
          <w:marBottom w:val="0"/>
          <w:divBdr>
            <w:top w:val="none" w:sz="0" w:space="0" w:color="auto"/>
            <w:left w:val="none" w:sz="0" w:space="0" w:color="auto"/>
            <w:bottom w:val="none" w:sz="0" w:space="0" w:color="auto"/>
            <w:right w:val="none" w:sz="0" w:space="0" w:color="auto"/>
          </w:divBdr>
        </w:div>
        <w:div w:id="1062673458">
          <w:marLeft w:val="432"/>
          <w:marRight w:val="0"/>
          <w:marTop w:val="115"/>
          <w:marBottom w:val="0"/>
          <w:divBdr>
            <w:top w:val="none" w:sz="0" w:space="0" w:color="auto"/>
            <w:left w:val="none" w:sz="0" w:space="0" w:color="auto"/>
            <w:bottom w:val="none" w:sz="0" w:space="0" w:color="auto"/>
            <w:right w:val="none" w:sz="0" w:space="0" w:color="auto"/>
          </w:divBdr>
        </w:div>
        <w:div w:id="2004429032">
          <w:marLeft w:val="432"/>
          <w:marRight w:val="0"/>
          <w:marTop w:val="115"/>
          <w:marBottom w:val="0"/>
          <w:divBdr>
            <w:top w:val="none" w:sz="0" w:space="0" w:color="auto"/>
            <w:left w:val="none" w:sz="0" w:space="0" w:color="auto"/>
            <w:bottom w:val="none" w:sz="0" w:space="0" w:color="auto"/>
            <w:right w:val="none" w:sz="0" w:space="0" w:color="auto"/>
          </w:divBdr>
        </w:div>
        <w:div w:id="2022198782">
          <w:marLeft w:val="432"/>
          <w:marRight w:val="0"/>
          <w:marTop w:val="115"/>
          <w:marBottom w:val="0"/>
          <w:divBdr>
            <w:top w:val="none" w:sz="0" w:space="0" w:color="auto"/>
            <w:left w:val="none" w:sz="0" w:space="0" w:color="auto"/>
            <w:bottom w:val="none" w:sz="0" w:space="0" w:color="auto"/>
            <w:right w:val="none" w:sz="0" w:space="0" w:color="auto"/>
          </w:divBdr>
        </w:div>
      </w:divsChild>
    </w:div>
    <w:div w:id="1132479314">
      <w:bodyDiv w:val="1"/>
      <w:marLeft w:val="0"/>
      <w:marRight w:val="0"/>
      <w:marTop w:val="0"/>
      <w:marBottom w:val="0"/>
      <w:divBdr>
        <w:top w:val="none" w:sz="0" w:space="0" w:color="auto"/>
        <w:left w:val="none" w:sz="0" w:space="0" w:color="auto"/>
        <w:bottom w:val="none" w:sz="0" w:space="0" w:color="auto"/>
        <w:right w:val="none" w:sz="0" w:space="0" w:color="auto"/>
      </w:divBdr>
      <w:divsChild>
        <w:div w:id="761875083">
          <w:marLeft w:val="0"/>
          <w:marRight w:val="0"/>
          <w:marTop w:val="0"/>
          <w:marBottom w:val="0"/>
          <w:divBdr>
            <w:top w:val="none" w:sz="0" w:space="0" w:color="auto"/>
            <w:left w:val="none" w:sz="0" w:space="0" w:color="auto"/>
            <w:bottom w:val="none" w:sz="0" w:space="0" w:color="auto"/>
            <w:right w:val="none" w:sz="0" w:space="0" w:color="auto"/>
          </w:divBdr>
          <w:divsChild>
            <w:div w:id="1142430950">
              <w:marLeft w:val="0"/>
              <w:marRight w:val="0"/>
              <w:marTop w:val="0"/>
              <w:marBottom w:val="0"/>
              <w:divBdr>
                <w:top w:val="none" w:sz="0" w:space="0" w:color="auto"/>
                <w:left w:val="none" w:sz="0" w:space="0" w:color="auto"/>
                <w:bottom w:val="none" w:sz="0" w:space="0" w:color="auto"/>
                <w:right w:val="none" w:sz="0" w:space="0" w:color="auto"/>
              </w:divBdr>
              <w:divsChild>
                <w:div w:id="272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17118">
      <w:bodyDiv w:val="1"/>
      <w:marLeft w:val="0"/>
      <w:marRight w:val="0"/>
      <w:marTop w:val="0"/>
      <w:marBottom w:val="0"/>
      <w:divBdr>
        <w:top w:val="none" w:sz="0" w:space="0" w:color="auto"/>
        <w:left w:val="none" w:sz="0" w:space="0" w:color="auto"/>
        <w:bottom w:val="none" w:sz="0" w:space="0" w:color="auto"/>
        <w:right w:val="none" w:sz="0" w:space="0" w:color="auto"/>
      </w:divBdr>
    </w:div>
    <w:div w:id="1274169840">
      <w:bodyDiv w:val="1"/>
      <w:marLeft w:val="0"/>
      <w:marRight w:val="0"/>
      <w:marTop w:val="0"/>
      <w:marBottom w:val="0"/>
      <w:divBdr>
        <w:top w:val="none" w:sz="0" w:space="0" w:color="auto"/>
        <w:left w:val="none" w:sz="0" w:space="0" w:color="auto"/>
        <w:bottom w:val="none" w:sz="0" w:space="0" w:color="auto"/>
        <w:right w:val="none" w:sz="0" w:space="0" w:color="auto"/>
      </w:divBdr>
      <w:divsChild>
        <w:div w:id="333535634">
          <w:marLeft w:val="0"/>
          <w:marRight w:val="0"/>
          <w:marTop w:val="0"/>
          <w:marBottom w:val="0"/>
          <w:divBdr>
            <w:top w:val="none" w:sz="0" w:space="0" w:color="auto"/>
            <w:left w:val="none" w:sz="0" w:space="0" w:color="auto"/>
            <w:bottom w:val="none" w:sz="0" w:space="0" w:color="auto"/>
            <w:right w:val="none" w:sz="0" w:space="0" w:color="auto"/>
          </w:divBdr>
          <w:divsChild>
            <w:div w:id="1083525282">
              <w:marLeft w:val="0"/>
              <w:marRight w:val="0"/>
              <w:marTop w:val="0"/>
              <w:marBottom w:val="0"/>
              <w:divBdr>
                <w:top w:val="none" w:sz="0" w:space="0" w:color="auto"/>
                <w:left w:val="none" w:sz="0" w:space="0" w:color="auto"/>
                <w:bottom w:val="none" w:sz="0" w:space="0" w:color="auto"/>
                <w:right w:val="none" w:sz="0" w:space="0" w:color="auto"/>
              </w:divBdr>
              <w:divsChild>
                <w:div w:id="5923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4234">
      <w:bodyDiv w:val="1"/>
      <w:marLeft w:val="0"/>
      <w:marRight w:val="0"/>
      <w:marTop w:val="0"/>
      <w:marBottom w:val="0"/>
      <w:divBdr>
        <w:top w:val="none" w:sz="0" w:space="0" w:color="auto"/>
        <w:left w:val="none" w:sz="0" w:space="0" w:color="auto"/>
        <w:bottom w:val="none" w:sz="0" w:space="0" w:color="auto"/>
        <w:right w:val="none" w:sz="0" w:space="0" w:color="auto"/>
      </w:divBdr>
    </w:div>
    <w:div w:id="1305505496">
      <w:bodyDiv w:val="1"/>
      <w:marLeft w:val="0"/>
      <w:marRight w:val="0"/>
      <w:marTop w:val="0"/>
      <w:marBottom w:val="0"/>
      <w:divBdr>
        <w:top w:val="none" w:sz="0" w:space="0" w:color="auto"/>
        <w:left w:val="none" w:sz="0" w:space="0" w:color="auto"/>
        <w:bottom w:val="none" w:sz="0" w:space="0" w:color="auto"/>
        <w:right w:val="none" w:sz="0" w:space="0" w:color="auto"/>
      </w:divBdr>
      <w:divsChild>
        <w:div w:id="1794783355">
          <w:marLeft w:val="0"/>
          <w:marRight w:val="0"/>
          <w:marTop w:val="0"/>
          <w:marBottom w:val="0"/>
          <w:divBdr>
            <w:top w:val="none" w:sz="0" w:space="0" w:color="auto"/>
            <w:left w:val="none" w:sz="0" w:space="0" w:color="auto"/>
            <w:bottom w:val="none" w:sz="0" w:space="0" w:color="auto"/>
            <w:right w:val="none" w:sz="0" w:space="0" w:color="auto"/>
          </w:divBdr>
          <w:divsChild>
            <w:div w:id="1680043889">
              <w:marLeft w:val="0"/>
              <w:marRight w:val="0"/>
              <w:marTop w:val="0"/>
              <w:marBottom w:val="0"/>
              <w:divBdr>
                <w:top w:val="none" w:sz="0" w:space="0" w:color="auto"/>
                <w:left w:val="none" w:sz="0" w:space="0" w:color="auto"/>
                <w:bottom w:val="none" w:sz="0" w:space="0" w:color="auto"/>
                <w:right w:val="none" w:sz="0" w:space="0" w:color="auto"/>
              </w:divBdr>
              <w:divsChild>
                <w:div w:id="19055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4574">
      <w:bodyDiv w:val="1"/>
      <w:marLeft w:val="0"/>
      <w:marRight w:val="0"/>
      <w:marTop w:val="0"/>
      <w:marBottom w:val="0"/>
      <w:divBdr>
        <w:top w:val="none" w:sz="0" w:space="0" w:color="auto"/>
        <w:left w:val="none" w:sz="0" w:space="0" w:color="auto"/>
        <w:bottom w:val="none" w:sz="0" w:space="0" w:color="auto"/>
        <w:right w:val="none" w:sz="0" w:space="0" w:color="auto"/>
      </w:divBdr>
      <w:divsChild>
        <w:div w:id="770854341">
          <w:marLeft w:val="432"/>
          <w:marRight w:val="0"/>
          <w:marTop w:val="106"/>
          <w:marBottom w:val="0"/>
          <w:divBdr>
            <w:top w:val="none" w:sz="0" w:space="0" w:color="auto"/>
            <w:left w:val="none" w:sz="0" w:space="0" w:color="auto"/>
            <w:bottom w:val="none" w:sz="0" w:space="0" w:color="auto"/>
            <w:right w:val="none" w:sz="0" w:space="0" w:color="auto"/>
          </w:divBdr>
        </w:div>
        <w:div w:id="799540878">
          <w:marLeft w:val="432"/>
          <w:marRight w:val="0"/>
          <w:marTop w:val="106"/>
          <w:marBottom w:val="0"/>
          <w:divBdr>
            <w:top w:val="none" w:sz="0" w:space="0" w:color="auto"/>
            <w:left w:val="none" w:sz="0" w:space="0" w:color="auto"/>
            <w:bottom w:val="none" w:sz="0" w:space="0" w:color="auto"/>
            <w:right w:val="none" w:sz="0" w:space="0" w:color="auto"/>
          </w:divBdr>
        </w:div>
        <w:div w:id="906722435">
          <w:marLeft w:val="432"/>
          <w:marRight w:val="0"/>
          <w:marTop w:val="106"/>
          <w:marBottom w:val="0"/>
          <w:divBdr>
            <w:top w:val="none" w:sz="0" w:space="0" w:color="auto"/>
            <w:left w:val="none" w:sz="0" w:space="0" w:color="auto"/>
            <w:bottom w:val="none" w:sz="0" w:space="0" w:color="auto"/>
            <w:right w:val="none" w:sz="0" w:space="0" w:color="auto"/>
          </w:divBdr>
        </w:div>
        <w:div w:id="986393585">
          <w:marLeft w:val="432"/>
          <w:marRight w:val="0"/>
          <w:marTop w:val="106"/>
          <w:marBottom w:val="0"/>
          <w:divBdr>
            <w:top w:val="none" w:sz="0" w:space="0" w:color="auto"/>
            <w:left w:val="none" w:sz="0" w:space="0" w:color="auto"/>
            <w:bottom w:val="none" w:sz="0" w:space="0" w:color="auto"/>
            <w:right w:val="none" w:sz="0" w:space="0" w:color="auto"/>
          </w:divBdr>
        </w:div>
        <w:div w:id="1137524768">
          <w:marLeft w:val="432"/>
          <w:marRight w:val="0"/>
          <w:marTop w:val="106"/>
          <w:marBottom w:val="0"/>
          <w:divBdr>
            <w:top w:val="none" w:sz="0" w:space="0" w:color="auto"/>
            <w:left w:val="none" w:sz="0" w:space="0" w:color="auto"/>
            <w:bottom w:val="none" w:sz="0" w:space="0" w:color="auto"/>
            <w:right w:val="none" w:sz="0" w:space="0" w:color="auto"/>
          </w:divBdr>
        </w:div>
        <w:div w:id="1779913403">
          <w:marLeft w:val="432"/>
          <w:marRight w:val="0"/>
          <w:marTop w:val="106"/>
          <w:marBottom w:val="0"/>
          <w:divBdr>
            <w:top w:val="none" w:sz="0" w:space="0" w:color="auto"/>
            <w:left w:val="none" w:sz="0" w:space="0" w:color="auto"/>
            <w:bottom w:val="none" w:sz="0" w:space="0" w:color="auto"/>
            <w:right w:val="none" w:sz="0" w:space="0" w:color="auto"/>
          </w:divBdr>
        </w:div>
      </w:divsChild>
    </w:div>
    <w:div w:id="1451054157">
      <w:bodyDiv w:val="1"/>
      <w:marLeft w:val="0"/>
      <w:marRight w:val="0"/>
      <w:marTop w:val="0"/>
      <w:marBottom w:val="0"/>
      <w:divBdr>
        <w:top w:val="none" w:sz="0" w:space="0" w:color="auto"/>
        <w:left w:val="none" w:sz="0" w:space="0" w:color="auto"/>
        <w:bottom w:val="none" w:sz="0" w:space="0" w:color="auto"/>
        <w:right w:val="none" w:sz="0" w:space="0" w:color="auto"/>
      </w:divBdr>
      <w:divsChild>
        <w:div w:id="1971667318">
          <w:marLeft w:val="0"/>
          <w:marRight w:val="0"/>
          <w:marTop w:val="0"/>
          <w:marBottom w:val="0"/>
          <w:divBdr>
            <w:top w:val="none" w:sz="0" w:space="0" w:color="auto"/>
            <w:left w:val="none" w:sz="0" w:space="0" w:color="auto"/>
            <w:bottom w:val="none" w:sz="0" w:space="0" w:color="auto"/>
            <w:right w:val="none" w:sz="0" w:space="0" w:color="auto"/>
          </w:divBdr>
          <w:divsChild>
            <w:div w:id="562646815">
              <w:marLeft w:val="0"/>
              <w:marRight w:val="0"/>
              <w:marTop w:val="0"/>
              <w:marBottom w:val="0"/>
              <w:divBdr>
                <w:top w:val="none" w:sz="0" w:space="0" w:color="auto"/>
                <w:left w:val="none" w:sz="0" w:space="0" w:color="auto"/>
                <w:bottom w:val="none" w:sz="0" w:space="0" w:color="auto"/>
                <w:right w:val="none" w:sz="0" w:space="0" w:color="auto"/>
              </w:divBdr>
              <w:divsChild>
                <w:div w:id="7296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38999">
      <w:bodyDiv w:val="1"/>
      <w:marLeft w:val="0"/>
      <w:marRight w:val="0"/>
      <w:marTop w:val="0"/>
      <w:marBottom w:val="0"/>
      <w:divBdr>
        <w:top w:val="none" w:sz="0" w:space="0" w:color="auto"/>
        <w:left w:val="none" w:sz="0" w:space="0" w:color="auto"/>
        <w:bottom w:val="none" w:sz="0" w:space="0" w:color="auto"/>
        <w:right w:val="none" w:sz="0" w:space="0" w:color="auto"/>
      </w:divBdr>
    </w:div>
    <w:div w:id="1536961960">
      <w:bodyDiv w:val="1"/>
      <w:marLeft w:val="0"/>
      <w:marRight w:val="0"/>
      <w:marTop w:val="0"/>
      <w:marBottom w:val="0"/>
      <w:divBdr>
        <w:top w:val="none" w:sz="0" w:space="0" w:color="auto"/>
        <w:left w:val="none" w:sz="0" w:space="0" w:color="auto"/>
        <w:bottom w:val="none" w:sz="0" w:space="0" w:color="auto"/>
        <w:right w:val="none" w:sz="0" w:space="0" w:color="auto"/>
      </w:divBdr>
      <w:divsChild>
        <w:div w:id="373431480">
          <w:marLeft w:val="0"/>
          <w:marRight w:val="0"/>
          <w:marTop w:val="0"/>
          <w:marBottom w:val="0"/>
          <w:divBdr>
            <w:top w:val="none" w:sz="0" w:space="0" w:color="auto"/>
            <w:left w:val="none" w:sz="0" w:space="0" w:color="auto"/>
            <w:bottom w:val="none" w:sz="0" w:space="0" w:color="auto"/>
            <w:right w:val="none" w:sz="0" w:space="0" w:color="auto"/>
          </w:divBdr>
          <w:divsChild>
            <w:div w:id="1880968518">
              <w:marLeft w:val="0"/>
              <w:marRight w:val="0"/>
              <w:marTop w:val="0"/>
              <w:marBottom w:val="0"/>
              <w:divBdr>
                <w:top w:val="none" w:sz="0" w:space="0" w:color="auto"/>
                <w:left w:val="none" w:sz="0" w:space="0" w:color="auto"/>
                <w:bottom w:val="none" w:sz="0" w:space="0" w:color="auto"/>
                <w:right w:val="none" w:sz="0" w:space="0" w:color="auto"/>
              </w:divBdr>
              <w:divsChild>
                <w:div w:id="16639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7707">
      <w:bodyDiv w:val="1"/>
      <w:marLeft w:val="0"/>
      <w:marRight w:val="0"/>
      <w:marTop w:val="0"/>
      <w:marBottom w:val="0"/>
      <w:divBdr>
        <w:top w:val="none" w:sz="0" w:space="0" w:color="auto"/>
        <w:left w:val="none" w:sz="0" w:space="0" w:color="auto"/>
        <w:bottom w:val="none" w:sz="0" w:space="0" w:color="auto"/>
        <w:right w:val="none" w:sz="0" w:space="0" w:color="auto"/>
      </w:divBdr>
      <w:divsChild>
        <w:div w:id="953904422">
          <w:marLeft w:val="0"/>
          <w:marRight w:val="0"/>
          <w:marTop w:val="0"/>
          <w:marBottom w:val="0"/>
          <w:divBdr>
            <w:top w:val="none" w:sz="0" w:space="0" w:color="auto"/>
            <w:left w:val="none" w:sz="0" w:space="0" w:color="auto"/>
            <w:bottom w:val="none" w:sz="0" w:space="0" w:color="auto"/>
            <w:right w:val="none" w:sz="0" w:space="0" w:color="auto"/>
          </w:divBdr>
          <w:divsChild>
            <w:div w:id="647439300">
              <w:marLeft w:val="0"/>
              <w:marRight w:val="0"/>
              <w:marTop w:val="0"/>
              <w:marBottom w:val="0"/>
              <w:divBdr>
                <w:top w:val="none" w:sz="0" w:space="0" w:color="auto"/>
                <w:left w:val="none" w:sz="0" w:space="0" w:color="auto"/>
                <w:bottom w:val="none" w:sz="0" w:space="0" w:color="auto"/>
                <w:right w:val="none" w:sz="0" w:space="0" w:color="auto"/>
              </w:divBdr>
              <w:divsChild>
                <w:div w:id="7115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62411">
      <w:bodyDiv w:val="1"/>
      <w:marLeft w:val="0"/>
      <w:marRight w:val="0"/>
      <w:marTop w:val="0"/>
      <w:marBottom w:val="0"/>
      <w:divBdr>
        <w:top w:val="none" w:sz="0" w:space="0" w:color="auto"/>
        <w:left w:val="none" w:sz="0" w:space="0" w:color="auto"/>
        <w:bottom w:val="none" w:sz="0" w:space="0" w:color="auto"/>
        <w:right w:val="none" w:sz="0" w:space="0" w:color="auto"/>
      </w:divBdr>
      <w:divsChild>
        <w:div w:id="1324040896">
          <w:marLeft w:val="547"/>
          <w:marRight w:val="0"/>
          <w:marTop w:val="154"/>
          <w:marBottom w:val="0"/>
          <w:divBdr>
            <w:top w:val="none" w:sz="0" w:space="0" w:color="auto"/>
            <w:left w:val="none" w:sz="0" w:space="0" w:color="auto"/>
            <w:bottom w:val="none" w:sz="0" w:space="0" w:color="auto"/>
            <w:right w:val="none" w:sz="0" w:space="0" w:color="auto"/>
          </w:divBdr>
        </w:div>
      </w:divsChild>
    </w:div>
    <w:div w:id="1857425609">
      <w:bodyDiv w:val="1"/>
      <w:marLeft w:val="0"/>
      <w:marRight w:val="0"/>
      <w:marTop w:val="0"/>
      <w:marBottom w:val="0"/>
      <w:divBdr>
        <w:top w:val="none" w:sz="0" w:space="0" w:color="auto"/>
        <w:left w:val="none" w:sz="0" w:space="0" w:color="auto"/>
        <w:bottom w:val="none" w:sz="0" w:space="0" w:color="auto"/>
        <w:right w:val="none" w:sz="0" w:space="0" w:color="auto"/>
      </w:divBdr>
    </w:div>
    <w:div w:id="1948851769">
      <w:bodyDiv w:val="1"/>
      <w:marLeft w:val="0"/>
      <w:marRight w:val="0"/>
      <w:marTop w:val="0"/>
      <w:marBottom w:val="0"/>
      <w:divBdr>
        <w:top w:val="none" w:sz="0" w:space="0" w:color="auto"/>
        <w:left w:val="none" w:sz="0" w:space="0" w:color="auto"/>
        <w:bottom w:val="none" w:sz="0" w:space="0" w:color="auto"/>
        <w:right w:val="none" w:sz="0" w:space="0" w:color="auto"/>
      </w:divBdr>
      <w:divsChild>
        <w:div w:id="1701278381">
          <w:marLeft w:val="0"/>
          <w:marRight w:val="0"/>
          <w:marTop w:val="0"/>
          <w:marBottom w:val="0"/>
          <w:divBdr>
            <w:top w:val="none" w:sz="0" w:space="0" w:color="auto"/>
            <w:left w:val="none" w:sz="0" w:space="0" w:color="auto"/>
            <w:bottom w:val="none" w:sz="0" w:space="0" w:color="auto"/>
            <w:right w:val="none" w:sz="0" w:space="0" w:color="auto"/>
          </w:divBdr>
          <w:divsChild>
            <w:div w:id="1429230564">
              <w:marLeft w:val="0"/>
              <w:marRight w:val="0"/>
              <w:marTop w:val="0"/>
              <w:marBottom w:val="0"/>
              <w:divBdr>
                <w:top w:val="none" w:sz="0" w:space="0" w:color="auto"/>
                <w:left w:val="none" w:sz="0" w:space="0" w:color="auto"/>
                <w:bottom w:val="none" w:sz="0" w:space="0" w:color="auto"/>
                <w:right w:val="none" w:sz="0" w:space="0" w:color="auto"/>
              </w:divBdr>
              <w:divsChild>
                <w:div w:id="15446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5742">
      <w:bodyDiv w:val="1"/>
      <w:marLeft w:val="0"/>
      <w:marRight w:val="0"/>
      <w:marTop w:val="0"/>
      <w:marBottom w:val="0"/>
      <w:divBdr>
        <w:top w:val="none" w:sz="0" w:space="0" w:color="auto"/>
        <w:left w:val="none" w:sz="0" w:space="0" w:color="auto"/>
        <w:bottom w:val="none" w:sz="0" w:space="0" w:color="auto"/>
        <w:right w:val="none" w:sz="0" w:space="0" w:color="auto"/>
      </w:divBdr>
    </w:div>
    <w:div w:id="2045131535">
      <w:bodyDiv w:val="1"/>
      <w:marLeft w:val="0"/>
      <w:marRight w:val="0"/>
      <w:marTop w:val="0"/>
      <w:marBottom w:val="0"/>
      <w:divBdr>
        <w:top w:val="none" w:sz="0" w:space="0" w:color="auto"/>
        <w:left w:val="none" w:sz="0" w:space="0" w:color="auto"/>
        <w:bottom w:val="none" w:sz="0" w:space="0" w:color="auto"/>
        <w:right w:val="none" w:sz="0" w:space="0" w:color="auto"/>
      </w:divBdr>
    </w:div>
    <w:div w:id="205608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org/womenwatch/daw/cedaw/cedaw.ht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un.org/womenwatch/daw/cedaw/cedaw.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as.org/en/media_center/press_release.asp?sCodigo=E-31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4E6F-9CA6-EB4A-9C4A-49406F94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14326</Words>
  <Characters>81661</Characters>
  <Application>Microsoft Macintosh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2016-06-08T00:53:00Z</dcterms:created>
  <dcterms:modified xsi:type="dcterms:W3CDTF">2016-06-08T18:53:00Z</dcterms:modified>
</cp:coreProperties>
</file>